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EA2CEF">
        <w:rPr>
          <w:rFonts w:ascii="Bookman Old Style" w:hAnsi="Bookman Old Style" w:cs="Times New Roman"/>
          <w:b w:val="0"/>
          <w:sz w:val="20"/>
          <w:szCs w:val="20"/>
        </w:rPr>
        <w:t>28</w:t>
      </w:r>
      <w:r w:rsidR="00F756FA" w:rsidRPr="00EA55C5">
        <w:rPr>
          <w:rFonts w:ascii="Bookman Old Style" w:hAnsi="Bookman Old Style" w:cs="Times New Roman"/>
          <w:b w:val="0"/>
          <w:sz w:val="20"/>
          <w:szCs w:val="20"/>
        </w:rPr>
        <w:t>/2022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EA2CEF">
        <w:rPr>
          <w:rFonts w:ascii="Bookman Old Style" w:hAnsi="Bookman Old Style"/>
          <w:b w:val="0"/>
          <w:sz w:val="20"/>
          <w:szCs w:val="20"/>
        </w:rPr>
        <w:t xml:space="preserve"> 10.06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F756FA" w:rsidRPr="00EA55C5">
        <w:rPr>
          <w:rFonts w:ascii="Bookman Old Style" w:hAnsi="Bookman Old Style"/>
          <w:b w:val="0"/>
          <w:sz w:val="20"/>
          <w:szCs w:val="20"/>
        </w:rPr>
        <w:t>2022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Pr="000B5C60" w:rsidRDefault="000B5C60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923A34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(Dz.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U.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z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417F22" w:rsidRPr="000B5C60">
        <w:rPr>
          <w:rFonts w:ascii="Bookman Old Style" w:hAnsi="Bookman Old Style"/>
          <w:b w:val="0"/>
        </w:rPr>
        <w:t>2019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r.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poz.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C5A2B" w:rsidRPr="000B5C60">
        <w:rPr>
          <w:rFonts w:ascii="Bookman Old Style" w:hAnsi="Bookman Old Style"/>
          <w:b w:val="0"/>
        </w:rPr>
        <w:t>2019</w:t>
      </w:r>
      <w:r w:rsidR="005C0299" w:rsidRPr="000B5C60">
        <w:rPr>
          <w:rFonts w:ascii="Bookman Old Style" w:hAnsi="Bookman Old Style"/>
          <w:b w:val="0"/>
        </w:rPr>
        <w:t xml:space="preserve"> ze zm.</w:t>
      </w:r>
      <w:r w:rsidRPr="000B5C60">
        <w:rPr>
          <w:rFonts w:ascii="Bookman Old Style" w:hAnsi="Bookman Old Style"/>
          <w:b w:val="0"/>
        </w:rPr>
        <w:t>)</w:t>
      </w:r>
    </w:p>
    <w:p w:rsidR="000B5C60" w:rsidRPr="00EA55C5" w:rsidRDefault="000B5C60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752BCC" w:rsidP="00FD7EED">
      <w:pPr>
        <w:jc w:val="center"/>
        <w:rPr>
          <w:lang w:eastAsia="zh-CN"/>
        </w:rPr>
      </w:pPr>
      <w:r w:rsidRPr="00752BCC">
        <w:rPr>
          <w:b/>
          <w:sz w:val="22"/>
          <w:szCs w:val="22"/>
          <w:lang w:eastAsia="zh-CN"/>
        </w:rPr>
        <w:t xml:space="preserve">Dostawa </w:t>
      </w:r>
      <w:r w:rsidR="00DF7AFA" w:rsidRPr="00DF7AFA">
        <w:rPr>
          <w:b/>
          <w:sz w:val="22"/>
          <w:szCs w:val="22"/>
          <w:lang w:eastAsia="zh-CN"/>
        </w:rPr>
        <w:t>wyrobów medycznych do podaży leków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Pr="00EA55C5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3E74EA">
        <w:rPr>
          <w:rFonts w:ascii="Bookman Old Style" w:hAnsi="Bookman Old Style"/>
        </w:rPr>
        <w:t>10.06</w:t>
      </w:r>
      <w:r w:rsidR="00F756FA">
        <w:rPr>
          <w:rFonts w:ascii="Bookman Old Style" w:hAnsi="Bookman Old Style"/>
        </w:rPr>
        <w:t>.2022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6667" w:rsidRPr="0097518F" w:rsidRDefault="007D6667" w:rsidP="007D666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Boston </w:t>
            </w:r>
            <w:proofErr w:type="spellStart"/>
            <w:r w:rsidRPr="0097518F">
              <w:rPr>
                <w:rFonts w:ascii="Bookman Old Style" w:hAnsi="Bookman Old Style" w:cs="Tahoma"/>
                <w:b/>
                <w:sz w:val="18"/>
                <w:szCs w:val="18"/>
              </w:rPr>
              <w:t>Scientific</w:t>
            </w:r>
            <w:proofErr w:type="spellEnd"/>
            <w:r w:rsidRPr="0097518F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Polska Sp. z o. o.</w:t>
            </w:r>
          </w:p>
          <w:p w:rsidR="00525371" w:rsidRPr="0097518F" w:rsidRDefault="007D6667" w:rsidP="007D666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87F" w:rsidRPr="0097518F" w:rsidRDefault="0069287F" w:rsidP="0069287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10</w:t>
            </w:r>
          </w:p>
          <w:p w:rsidR="0069287F" w:rsidRPr="0097518F" w:rsidRDefault="0069287F" w:rsidP="0069287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14 000,00 zł</w:t>
            </w:r>
          </w:p>
          <w:p w:rsidR="00D8752E" w:rsidRPr="0097518F" w:rsidRDefault="0069287F" w:rsidP="0069287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15 120,00 zł</w:t>
            </w:r>
          </w:p>
        </w:tc>
      </w:tr>
      <w:tr w:rsidR="00BC3D80" w:rsidRPr="00280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5371" w:rsidRPr="0097518F" w:rsidRDefault="007D6667" w:rsidP="0020581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>SKAMEX Spółka z</w:t>
            </w:r>
            <w:r w:rsidR="00205817" w:rsidRPr="0097518F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 xml:space="preserve"> ograniczoną odpowiedzialnością</w:t>
            </w:r>
            <w:r w:rsidRPr="0097518F">
              <w:rPr>
                <w:rFonts w:ascii="Bookman Old Style" w:hAnsi="Bookman Old Style" w:cs="Tahoma"/>
                <w:sz w:val="18"/>
                <w:szCs w:val="18"/>
              </w:rPr>
              <w:br/>
              <w:t>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87F" w:rsidRPr="0097518F" w:rsidRDefault="0069287F" w:rsidP="0069287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6</w:t>
            </w:r>
          </w:p>
          <w:p w:rsidR="0069287F" w:rsidRPr="0097518F" w:rsidRDefault="0069287F" w:rsidP="0069287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5 600,00 zł</w:t>
            </w:r>
          </w:p>
          <w:p w:rsidR="00EC63A0" w:rsidRPr="0097518F" w:rsidRDefault="0069287F" w:rsidP="0069287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6 048,00 zł</w:t>
            </w:r>
          </w:p>
          <w:p w:rsidR="0069287F" w:rsidRPr="0097518F" w:rsidRDefault="0069287F" w:rsidP="0069287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8</w:t>
            </w:r>
          </w:p>
          <w:p w:rsidR="0069287F" w:rsidRPr="0097518F" w:rsidRDefault="0069287F" w:rsidP="0069287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90 725,00 zł</w:t>
            </w:r>
          </w:p>
          <w:p w:rsidR="0069287F" w:rsidRPr="0097518F" w:rsidRDefault="0069287F" w:rsidP="0069287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97 983,00 zł</w:t>
            </w:r>
          </w:p>
          <w:p w:rsidR="0069287F" w:rsidRPr="0097518F" w:rsidRDefault="0069287F" w:rsidP="0069287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9</w:t>
            </w:r>
          </w:p>
          <w:p w:rsidR="0069287F" w:rsidRPr="0097518F" w:rsidRDefault="0069287F" w:rsidP="0069287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4 690,00 zł</w:t>
            </w:r>
          </w:p>
          <w:p w:rsidR="0069287F" w:rsidRPr="0097518F" w:rsidRDefault="0069287F" w:rsidP="0069287F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5 065,20 zł</w:t>
            </w:r>
          </w:p>
        </w:tc>
      </w:tr>
      <w:tr w:rsidR="00BC3D80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6667" w:rsidRPr="0097518F" w:rsidRDefault="007D6667" w:rsidP="007D6667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Aesculap</w:t>
            </w:r>
            <w:proofErr w:type="spellEnd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Chifa</w:t>
            </w:r>
            <w:proofErr w:type="spellEnd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Spółka z ograniczoną odpowiedzialnością</w:t>
            </w:r>
          </w:p>
          <w:p w:rsidR="006307EF" w:rsidRPr="0097518F" w:rsidRDefault="007D6667" w:rsidP="007D6667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97518F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Nowy Tomyśl</w:t>
            </w:r>
            <w:bookmarkStart w:id="0" w:name="_GoBack"/>
            <w:bookmarkEnd w:id="0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72B6" w:rsidRPr="0097518F" w:rsidRDefault="009C72B6" w:rsidP="009C72B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9C72B6" w:rsidRPr="0097518F" w:rsidRDefault="009C72B6" w:rsidP="009C72B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NETTO: 92 718,25 zł</w:t>
            </w:r>
          </w:p>
          <w:p w:rsidR="009C72B6" w:rsidRPr="0097518F" w:rsidRDefault="009C72B6" w:rsidP="009C72B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BRUTTO: 100 389,56 zł</w:t>
            </w:r>
          </w:p>
          <w:p w:rsidR="00C05545" w:rsidRPr="0097518F" w:rsidRDefault="009C72B6" w:rsidP="009C72B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/>
                <w:sz w:val="18"/>
                <w:szCs w:val="18"/>
              </w:rPr>
              <w:t>Pakiet nr 14</w:t>
            </w:r>
          </w:p>
          <w:p w:rsidR="009C72B6" w:rsidRPr="0097518F" w:rsidRDefault="009C72B6" w:rsidP="009C72B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NETTO: 265 122,15 zł</w:t>
            </w:r>
          </w:p>
          <w:p w:rsidR="009C72B6" w:rsidRPr="0097518F" w:rsidRDefault="009C72B6" w:rsidP="009C72B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BRUTTO: 286 331,92 zł</w:t>
            </w:r>
          </w:p>
        </w:tc>
      </w:tr>
      <w:tr w:rsidR="006B158A" w:rsidRPr="00823A8C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8A" w:rsidRPr="0097518F" w:rsidRDefault="006B158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6667" w:rsidRPr="0097518F" w:rsidRDefault="00B027EC" w:rsidP="007D6667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ZARYS International Group Sp. z </w:t>
            </w:r>
            <w:proofErr w:type="spellStart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</w:rPr>
              <w:t>o.o</w:t>
            </w:r>
            <w:proofErr w:type="spellEnd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</w:rPr>
              <w:t>. S</w:t>
            </w:r>
            <w:r w:rsidR="007D6667" w:rsidRPr="0097518F">
              <w:rPr>
                <w:rStyle w:val="Pogrubienie"/>
                <w:rFonts w:ascii="Bookman Old Style" w:hAnsi="Bookman Old Style"/>
                <w:sz w:val="18"/>
                <w:szCs w:val="18"/>
              </w:rPr>
              <w:t>p. k.</w:t>
            </w:r>
          </w:p>
          <w:p w:rsidR="00424C17" w:rsidRPr="0097518F" w:rsidRDefault="007D6667" w:rsidP="007D6667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7518F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Zabrze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562" w:rsidRPr="0097518F" w:rsidRDefault="00163562" w:rsidP="0016356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163562" w:rsidRPr="0097518F" w:rsidRDefault="00163562" w:rsidP="0016356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NETTO: 2 730,00 zł</w:t>
            </w:r>
          </w:p>
          <w:p w:rsidR="00163562" w:rsidRPr="0097518F" w:rsidRDefault="00163562" w:rsidP="0016356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BRUTTO: 2 948,40 zł</w:t>
            </w:r>
          </w:p>
        </w:tc>
      </w:tr>
      <w:tr w:rsidR="006B158A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8A" w:rsidRPr="0097518F" w:rsidRDefault="006B158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6667" w:rsidRPr="0097518F" w:rsidRDefault="00B027EC" w:rsidP="007D6667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Bertz</w:t>
            </w:r>
            <w:proofErr w:type="spellEnd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Medical</w:t>
            </w:r>
            <w:proofErr w:type="spellEnd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Spółka z ograniczoną odpowiedzialnością Spółka komandytowa</w:t>
            </w:r>
          </w:p>
          <w:p w:rsidR="00424C17" w:rsidRPr="0097518F" w:rsidRDefault="007D6667" w:rsidP="007D6667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97518F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Komorniki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562" w:rsidRPr="0097518F" w:rsidRDefault="00163562" w:rsidP="0016356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/>
                <w:sz w:val="18"/>
                <w:szCs w:val="18"/>
              </w:rPr>
              <w:t>Pakiet nr. 15</w:t>
            </w:r>
          </w:p>
          <w:p w:rsidR="00163562" w:rsidRPr="0097518F" w:rsidRDefault="00163562" w:rsidP="0016356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NETTO: 128 000,00 zł</w:t>
            </w:r>
          </w:p>
          <w:p w:rsidR="006B158A" w:rsidRPr="0097518F" w:rsidRDefault="00163562" w:rsidP="0016356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BRUTTO: 138 240,00 zł</w:t>
            </w:r>
          </w:p>
        </w:tc>
      </w:tr>
      <w:tr w:rsidR="006B158A" w:rsidRPr="00424C17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58A" w:rsidRPr="0097518F" w:rsidRDefault="006B158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6667" w:rsidRPr="0097518F" w:rsidRDefault="007D6667" w:rsidP="007D6667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Becton</w:t>
            </w:r>
            <w:proofErr w:type="spellEnd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Dickinson Polska Sp. z o.o.</w:t>
            </w:r>
          </w:p>
          <w:p w:rsidR="00424C17" w:rsidRPr="0097518F" w:rsidRDefault="007D6667" w:rsidP="007D6667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97518F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562" w:rsidRPr="0097518F" w:rsidRDefault="00163562" w:rsidP="0016356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163562" w:rsidRPr="0097518F" w:rsidRDefault="00163562" w:rsidP="0016356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NETTO: 75 100,00 zł</w:t>
            </w:r>
          </w:p>
          <w:p w:rsidR="00D17CC0" w:rsidRPr="0097518F" w:rsidRDefault="00163562" w:rsidP="0016356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BRUTTO: 81 108,00 zł</w:t>
            </w:r>
          </w:p>
        </w:tc>
      </w:tr>
      <w:tr w:rsidR="00D2380D" w:rsidRPr="00424C17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80D" w:rsidRPr="0097518F" w:rsidRDefault="00017EB7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6667" w:rsidRPr="0097518F" w:rsidRDefault="007D6667" w:rsidP="007D6667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Centrum Zaopatrzenia Lecznictwa CEZETEL - POZNAŃ Sp. z o.o.</w:t>
            </w:r>
          </w:p>
          <w:p w:rsidR="00D2380D" w:rsidRPr="0097518F" w:rsidRDefault="007D6667" w:rsidP="007D6667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97518F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562" w:rsidRPr="0097518F" w:rsidRDefault="00163562" w:rsidP="0016356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163562" w:rsidRPr="0097518F" w:rsidRDefault="00163562" w:rsidP="0016356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NETTO: 19 562,50 zł</w:t>
            </w:r>
          </w:p>
          <w:p w:rsidR="00D2380D" w:rsidRPr="0097518F" w:rsidRDefault="00163562" w:rsidP="0016356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BRUTTO: 21 127,50 zł</w:t>
            </w:r>
          </w:p>
        </w:tc>
      </w:tr>
      <w:tr w:rsidR="00D2380D" w:rsidRPr="00424C17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80D" w:rsidRPr="0097518F" w:rsidRDefault="00017EB7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6667" w:rsidRPr="0097518F" w:rsidRDefault="007D6667" w:rsidP="007D6667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Vygon</w:t>
            </w:r>
            <w:proofErr w:type="spellEnd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D2380D" w:rsidRPr="0097518F" w:rsidRDefault="007D6667" w:rsidP="007D6667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97518F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562" w:rsidRPr="0097518F" w:rsidRDefault="00163562" w:rsidP="0016356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163562" w:rsidRPr="0097518F" w:rsidRDefault="00163562" w:rsidP="0016356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NETTO: 16.080,00 zł</w:t>
            </w:r>
          </w:p>
          <w:p w:rsidR="00D2380D" w:rsidRPr="0097518F" w:rsidRDefault="00163562" w:rsidP="0016356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BRUTTO: 17.366,40 zł</w:t>
            </w:r>
          </w:p>
          <w:p w:rsidR="004873CA" w:rsidRPr="0097518F" w:rsidRDefault="004873CA" w:rsidP="004873C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4873CA" w:rsidRPr="0097518F" w:rsidRDefault="004873CA" w:rsidP="004873C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NETTO: 9.922,00 zł</w:t>
            </w:r>
          </w:p>
          <w:p w:rsidR="004873CA" w:rsidRPr="0097518F" w:rsidRDefault="004873CA" w:rsidP="004873C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BRUTTO: 10.715,76 zł</w:t>
            </w:r>
          </w:p>
        </w:tc>
      </w:tr>
      <w:tr w:rsidR="00017EB7" w:rsidRPr="00424C17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EB7" w:rsidRPr="0097518F" w:rsidRDefault="00017EB7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63E4" w:rsidRPr="0097518F" w:rsidRDefault="006A63E4" w:rsidP="007D6667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J. </w:t>
            </w:r>
            <w:proofErr w:type="spellStart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Chodacki</w:t>
            </w:r>
            <w:proofErr w:type="spellEnd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, A. Misztal „</w:t>
            </w:r>
            <w:proofErr w:type="spellStart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Medica</w:t>
            </w:r>
            <w:proofErr w:type="spellEnd"/>
            <w:r w:rsidRPr="0097518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” Spółka Jawna</w:t>
            </w:r>
          </w:p>
          <w:p w:rsidR="00017EB7" w:rsidRPr="0097518F" w:rsidRDefault="007D6667" w:rsidP="007D6667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7518F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Lubin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0811" w:rsidRPr="0097518F" w:rsidRDefault="004B0811" w:rsidP="004B08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4B0811" w:rsidRPr="0097518F" w:rsidRDefault="004B0811" w:rsidP="004B08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NETTO: 27 050,00 zł</w:t>
            </w:r>
          </w:p>
          <w:p w:rsidR="004B0811" w:rsidRPr="0097518F" w:rsidRDefault="004B0811" w:rsidP="004B08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BRUTTO: 29 214,00 zł</w:t>
            </w:r>
          </w:p>
          <w:p w:rsidR="004B0811" w:rsidRPr="0097518F" w:rsidRDefault="004B0811" w:rsidP="004B08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4B0811" w:rsidRPr="0097518F" w:rsidRDefault="004B0811" w:rsidP="004B08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NETTO: 159 765,00 zł</w:t>
            </w:r>
          </w:p>
          <w:p w:rsidR="00017EB7" w:rsidRPr="0097518F" w:rsidRDefault="004B0811" w:rsidP="004B08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BRUTTO: 172 546,20 zł</w:t>
            </w:r>
          </w:p>
          <w:p w:rsidR="004B0811" w:rsidRPr="0097518F" w:rsidRDefault="004B0811" w:rsidP="004B08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4B0811" w:rsidRPr="0097518F" w:rsidRDefault="004B0811" w:rsidP="004B08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NETTO: 85 900,00 zł</w:t>
            </w:r>
          </w:p>
          <w:p w:rsidR="004B0811" w:rsidRPr="0097518F" w:rsidRDefault="004B0811" w:rsidP="004B08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BRUTTO: 92 772,00 zł</w:t>
            </w:r>
          </w:p>
          <w:p w:rsidR="004B0811" w:rsidRPr="0097518F" w:rsidRDefault="004B0811" w:rsidP="004B08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4B0811" w:rsidRPr="0097518F" w:rsidRDefault="004B0811" w:rsidP="004B08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NETTO: 2 970,00 zł</w:t>
            </w:r>
          </w:p>
          <w:p w:rsidR="004B0811" w:rsidRPr="0097518F" w:rsidRDefault="004B0811" w:rsidP="004B08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BRUTTO: 3 207,60 zł</w:t>
            </w:r>
          </w:p>
          <w:p w:rsidR="004B0811" w:rsidRPr="0097518F" w:rsidRDefault="004B0811" w:rsidP="004B08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4B0811" w:rsidRPr="0097518F" w:rsidRDefault="004B0811" w:rsidP="004B08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NETTO: 2 425,00 zł</w:t>
            </w:r>
          </w:p>
          <w:p w:rsidR="004B0811" w:rsidRPr="0097518F" w:rsidRDefault="004B0811" w:rsidP="004B081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BRUTTO: 2 619,00 zł</w:t>
            </w:r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D17CC0">
      <w:pgSz w:w="11906" w:h="16838"/>
      <w:pgMar w:top="709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51" w:rsidRDefault="003F6A51" w:rsidP="00140A34">
      <w:r>
        <w:separator/>
      </w:r>
    </w:p>
  </w:endnote>
  <w:endnote w:type="continuationSeparator" w:id="0">
    <w:p w:rsidR="003F6A51" w:rsidRDefault="003F6A51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51" w:rsidRDefault="003F6A51" w:rsidP="00140A34">
      <w:r>
        <w:separator/>
      </w:r>
    </w:p>
  </w:footnote>
  <w:footnote w:type="continuationSeparator" w:id="0">
    <w:p w:rsidR="003F6A51" w:rsidRDefault="003F6A51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73CA"/>
    <w:rsid w:val="004A47F4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5371"/>
    <w:rsid w:val="005354AC"/>
    <w:rsid w:val="005404D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B126C"/>
    <w:rsid w:val="005B2F04"/>
    <w:rsid w:val="005C0299"/>
    <w:rsid w:val="005C7EEC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6DD20-4BF4-4BCF-A058-BF23B98D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134</cp:revision>
  <cp:lastPrinted>2022-06-10T08:36:00Z</cp:lastPrinted>
  <dcterms:created xsi:type="dcterms:W3CDTF">2021-08-20T10:48:00Z</dcterms:created>
  <dcterms:modified xsi:type="dcterms:W3CDTF">2022-06-10T08:40:00Z</dcterms:modified>
</cp:coreProperties>
</file>