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</w:t>
      </w:r>
      <w:r w:rsidR="00CD0A47">
        <w:rPr>
          <w:rFonts w:ascii="Verdana" w:hAnsi="Verdana"/>
          <w:b w:val="0"/>
          <w:sz w:val="20"/>
          <w:szCs w:val="20"/>
        </w:rPr>
        <w:t>2</w:t>
      </w:r>
      <w:r w:rsidR="00423556" w:rsidRPr="0096417F">
        <w:rPr>
          <w:rFonts w:ascii="Verdana" w:hAnsi="Verdana"/>
          <w:b w:val="0"/>
          <w:sz w:val="20"/>
          <w:szCs w:val="20"/>
        </w:rPr>
        <w:t>2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4C7773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Dyrektora – dr n. med. Macieja Bryla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C70ED3" w:rsidRDefault="006020EB" w:rsidP="006020EB">
      <w:pPr>
        <w:jc w:val="both"/>
        <w:rPr>
          <w:rFonts w:ascii="Verdana" w:hAnsi="Verdana"/>
          <w:sz w:val="20"/>
          <w:szCs w:val="20"/>
        </w:rPr>
      </w:pPr>
      <w:r w:rsidRPr="006020EB">
        <w:rPr>
          <w:rFonts w:ascii="Verdana" w:hAnsi="Verdana"/>
          <w:sz w:val="20"/>
          <w:szCs w:val="20"/>
        </w:rPr>
        <w:t>Umowa zawarta zgodnie z par. 13 regulaminu udzielania zamówień publicznyc</w:t>
      </w:r>
      <w:r w:rsidR="0000539F">
        <w:rPr>
          <w:rFonts w:ascii="Verdana" w:hAnsi="Verdana"/>
          <w:sz w:val="20"/>
          <w:szCs w:val="20"/>
        </w:rPr>
        <w:t>h o wartości poniżej</w:t>
      </w:r>
      <w:r w:rsidRPr="006020EB">
        <w:rPr>
          <w:rFonts w:ascii="Verdana" w:hAnsi="Verdana"/>
          <w:sz w:val="20"/>
          <w:szCs w:val="20"/>
        </w:rPr>
        <w:t xml:space="preserve"> kwoty 130 000 zł w Wielkopolskim Centrum Pulmonologii i Torakochirurgii w Poznaniu z wykonawcą wybranym w trybie przetargu otwarty.</w:t>
      </w:r>
    </w:p>
    <w:p w:rsidR="006020EB" w:rsidRPr="0096417F" w:rsidRDefault="006020EB" w:rsidP="006020EB">
      <w:pPr>
        <w:jc w:val="both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F34C67" w:rsidRDefault="00253E5E" w:rsidP="002357F1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6257C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 w:rsidRPr="0006257C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</w:t>
      </w:r>
      <w:r w:rsidR="00815A0E" w:rsidRPr="00815A0E">
        <w:rPr>
          <w:rFonts w:ascii="Verdana" w:hAnsi="Verdana"/>
          <w:b w:val="0"/>
          <w:bCs w:val="0"/>
          <w:sz w:val="20"/>
          <w:szCs w:val="20"/>
          <w:u w:val="single"/>
        </w:rPr>
        <w:t>drobnego  sprzętu  laboratoryjnego do wykonywania badań z zakresu diagnostyki mikrobiologicznej</w:t>
      </w:r>
      <w:r w:rsidRPr="0006257C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ilościowy przedmiot</w:t>
      </w:r>
      <w:r w:rsidR="002357F1">
        <w:rPr>
          <w:rFonts w:ascii="Verdana" w:hAnsi="Verdana"/>
          <w:b w:val="0"/>
          <w:bCs w:val="0"/>
          <w:color w:val="auto"/>
          <w:sz w:val="20"/>
          <w:szCs w:val="20"/>
        </w:rPr>
        <w:t>u umowy zawiera formularz ofertowy stanowiący załącznik nr 2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do niniejszej umowy.</w:t>
      </w:r>
    </w:p>
    <w:p w:rsidR="00253E5E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</w:t>
      </w:r>
      <w:r w:rsidR="00C43057">
        <w:rPr>
          <w:rFonts w:ascii="Verdana" w:hAnsi="Verdana" w:cs="Arial"/>
          <w:sz w:val="20"/>
          <w:szCs w:val="20"/>
        </w:rPr>
        <w:t xml:space="preserve">ślonym w specyfikacji </w:t>
      </w:r>
      <w:r w:rsidRPr="00F34C67">
        <w:rPr>
          <w:rFonts w:ascii="Verdana" w:hAnsi="Verdana" w:cs="Arial"/>
          <w:sz w:val="20"/>
          <w:szCs w:val="20"/>
        </w:rPr>
        <w:t>warunków zamówienia.</w:t>
      </w:r>
    </w:p>
    <w:p w:rsidR="009E183B" w:rsidRPr="00F34C67" w:rsidRDefault="009E183B" w:rsidP="009E183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E183B">
        <w:rPr>
          <w:rFonts w:ascii="Verdana" w:hAnsi="Verdana" w:cs="Arial"/>
          <w:sz w:val="20"/>
          <w:szCs w:val="20"/>
        </w:rPr>
        <w:t>Wykonawca będzie</w:t>
      </w:r>
      <w:r>
        <w:rPr>
          <w:rFonts w:ascii="Verdana" w:hAnsi="Verdana" w:cs="Arial"/>
          <w:sz w:val="20"/>
          <w:szCs w:val="20"/>
        </w:rPr>
        <w:t xml:space="preserve"> dostarczać wraz z </w:t>
      </w:r>
      <w:r w:rsidRPr="009E183B">
        <w:rPr>
          <w:rFonts w:ascii="Verdana" w:hAnsi="Verdana" w:cs="Arial"/>
          <w:sz w:val="20"/>
          <w:szCs w:val="20"/>
        </w:rPr>
        <w:t xml:space="preserve">dostawą świadectwo kontroli jakości w języku polskim lub angielskim do każdej dostarczonej </w:t>
      </w:r>
      <w:r>
        <w:rPr>
          <w:rFonts w:ascii="Verdana" w:hAnsi="Verdana" w:cs="Arial"/>
          <w:sz w:val="20"/>
          <w:szCs w:val="20"/>
        </w:rPr>
        <w:t xml:space="preserve">nowej </w:t>
      </w:r>
      <w:r w:rsidRPr="009E183B">
        <w:rPr>
          <w:rFonts w:ascii="Verdana" w:hAnsi="Verdana" w:cs="Arial"/>
          <w:sz w:val="20"/>
          <w:szCs w:val="20"/>
        </w:rPr>
        <w:t>seri</w:t>
      </w:r>
      <w:r>
        <w:rPr>
          <w:rFonts w:ascii="Verdana" w:hAnsi="Verdana" w:cs="Arial"/>
          <w:sz w:val="20"/>
          <w:szCs w:val="20"/>
        </w:rPr>
        <w:t>i produktu (pakiet 1 poz. 14 i poz. 16</w:t>
      </w:r>
      <w:r w:rsidRPr="009E183B">
        <w:rPr>
          <w:rFonts w:ascii="Verdana" w:hAnsi="Verdana" w:cs="Arial"/>
          <w:sz w:val="20"/>
          <w:szCs w:val="20"/>
        </w:rPr>
        <w:t>)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B04BDA" w:rsidRPr="00996926" w:rsidRDefault="00B04BDA" w:rsidP="00B04BDA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 ramach umowy Wykonawca zobowiązuje się zamówiony towar dostarczać i wyładowywać na własny koszt i r</w:t>
      </w:r>
      <w:r>
        <w:rPr>
          <w:sz w:val="20"/>
          <w:szCs w:val="20"/>
        </w:rPr>
        <w:t xml:space="preserve">yzyko do laboratorium Zamawiającego </w:t>
      </w:r>
      <w:r w:rsidRPr="006724EE">
        <w:rPr>
          <w:sz w:val="20"/>
          <w:szCs w:val="20"/>
        </w:rPr>
        <w:t>w Szpitalu w Poznaniu</w:t>
      </w:r>
      <w:r>
        <w:rPr>
          <w:sz w:val="20"/>
          <w:szCs w:val="20"/>
        </w:rPr>
        <w:t>, ul. Szam</w:t>
      </w:r>
      <w:r w:rsidR="00FB7E36">
        <w:rPr>
          <w:sz w:val="20"/>
          <w:szCs w:val="20"/>
        </w:rPr>
        <w:t xml:space="preserve">arzewskiego 62, </w:t>
      </w:r>
      <w:r>
        <w:rPr>
          <w:sz w:val="20"/>
          <w:szCs w:val="20"/>
        </w:rPr>
        <w:t>od poniedziałku do piątku w godz. od 7.00 do 14.00.</w:t>
      </w:r>
    </w:p>
    <w:p w:rsidR="0096417F" w:rsidRPr="0096417F" w:rsidRDefault="00B04BDA" w:rsidP="00B04BDA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72D55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nieprzekraczalnym terminie </w:t>
      </w:r>
      <w:r w:rsidRPr="00D72D55">
        <w:rPr>
          <w:rFonts w:ascii="Verdana" w:hAnsi="Verdana"/>
          <w:b/>
          <w:bCs/>
          <w:color w:val="auto"/>
          <w:sz w:val="20"/>
          <w:szCs w:val="20"/>
        </w:rPr>
        <w:t>5 dni roboczych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D72D55">
        <w:rPr>
          <w:rFonts w:ascii="Verdana" w:hAnsi="Verdana"/>
          <w:color w:val="auto"/>
          <w:sz w:val="20"/>
          <w:szCs w:val="20"/>
        </w:rPr>
        <w:t>od momentu złożenia przez Zamawiającego zamówienia telefonicznie, pisemnie lub e-mailem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505D73" w:rsidRPr="00535C0D" w:rsidRDefault="00FB7E36" w:rsidP="00535C0D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obowiązywania umowy – 12</w:t>
      </w:r>
      <w:r w:rsidR="00B04BDA">
        <w:rPr>
          <w:rFonts w:ascii="Verdana" w:hAnsi="Verdana"/>
          <w:b/>
          <w:color w:val="auto"/>
          <w:sz w:val="20"/>
          <w:szCs w:val="20"/>
        </w:rPr>
        <w:t xml:space="preserve"> miesiące</w:t>
      </w:r>
      <w:r w:rsidR="00505D7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238D4">
        <w:rPr>
          <w:rFonts w:ascii="Verdana" w:hAnsi="Verdana"/>
          <w:b/>
          <w:color w:val="auto"/>
          <w:sz w:val="20"/>
          <w:szCs w:val="20"/>
        </w:rPr>
        <w:t>od dnia 01</w:t>
      </w:r>
      <w:r w:rsidR="004C7773">
        <w:rPr>
          <w:rFonts w:ascii="Verdana" w:hAnsi="Verdana"/>
          <w:b/>
          <w:color w:val="auto"/>
          <w:sz w:val="20"/>
          <w:szCs w:val="20"/>
        </w:rPr>
        <w:t>.09.2022</w:t>
      </w:r>
      <w:r w:rsidR="00505D73" w:rsidRPr="00535C0D">
        <w:rPr>
          <w:rFonts w:ascii="Verdana" w:hAnsi="Verdana"/>
          <w:b/>
          <w:color w:val="auto"/>
          <w:sz w:val="20"/>
          <w:szCs w:val="20"/>
        </w:rPr>
        <w:t>r</w:t>
      </w:r>
      <w:r w:rsidR="00535C0D">
        <w:rPr>
          <w:rFonts w:ascii="Verdana" w:hAnsi="Verdana"/>
          <w:b/>
          <w:color w:val="auto"/>
          <w:sz w:val="20"/>
          <w:szCs w:val="20"/>
        </w:rPr>
        <w:t>.</w:t>
      </w:r>
    </w:p>
    <w:p w:rsidR="0096417F" w:rsidRPr="0096417F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C20208" w:rsidRDefault="00C20208" w:rsidP="00C20208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C20208">
        <w:rPr>
          <w:rFonts w:ascii="Verdana" w:hAnsi="Verdana" w:cs="Arial"/>
          <w:sz w:val="20"/>
          <w:szCs w:val="20"/>
        </w:rPr>
        <w:t>W przypadku niezłożenia prz</w:t>
      </w:r>
      <w:bookmarkStart w:id="0" w:name="_GoBack"/>
      <w:bookmarkEnd w:id="0"/>
      <w:r w:rsidRPr="00C20208">
        <w:rPr>
          <w:rFonts w:ascii="Verdana" w:hAnsi="Verdana" w:cs="Arial"/>
          <w:sz w:val="20"/>
          <w:szCs w:val="20"/>
        </w:rPr>
        <w:t>ez Zamawiającego w okresie obowiązywania umowy zamówień na c</w:t>
      </w:r>
      <w:r>
        <w:rPr>
          <w:rFonts w:ascii="Verdana" w:hAnsi="Verdana" w:cs="Arial"/>
          <w:sz w:val="20"/>
          <w:szCs w:val="20"/>
        </w:rPr>
        <w:t>ałą kwotę określoną w § 3 ust. 4</w:t>
      </w:r>
      <w:r w:rsidRPr="00C20208">
        <w:rPr>
          <w:rFonts w:ascii="Verdana" w:hAnsi="Verdana" w:cs="Arial"/>
          <w:sz w:val="20"/>
          <w:szCs w:val="20"/>
        </w:rPr>
        <w:t>, Wykonawca nie będzie dochodził od Zamawiającego żadnych roszczeń.</w:t>
      </w:r>
    </w:p>
    <w:p w:rsidR="00EA0889" w:rsidRPr="0096417F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lastRenderedPageBreak/>
        <w:t xml:space="preserve">O wadach możliwych do stwierdzenia przy odbiorze, Zamawiający zawiadomi Wykonawcę 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>Należność zostanie przekazana n</w:t>
      </w:r>
      <w:r w:rsidR="00954BFE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685634" w:rsidRPr="0096417F" w:rsidRDefault="00685634" w:rsidP="00DE5ADC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BF36C4" w:rsidRDefault="008A23F0" w:rsidP="00DE5ADC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DE5ADC" w:rsidRPr="00DE5ADC" w:rsidRDefault="00DE5ADC" w:rsidP="00DE5ADC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CD1EC3" w:rsidRPr="00CD1EC3" w:rsidRDefault="0096417F" w:rsidP="007A5105">
      <w:pPr>
        <w:numPr>
          <w:ilvl w:val="0"/>
          <w:numId w:val="18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79078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142200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="00142200">
        <w:rPr>
          <w:rFonts w:ascii="Verdana" w:hAnsi="Verdana" w:cs="Arial"/>
          <w:sz w:val="20"/>
          <w:szCs w:val="20"/>
        </w:rPr>
        <w:t xml:space="preserve"> oraz</w:t>
      </w:r>
      <w:r w:rsidRPr="0096417F">
        <w:rPr>
          <w:rFonts w:ascii="Verdana" w:hAnsi="Verdana" w:cs="Arial"/>
          <w:sz w:val="20"/>
          <w:szCs w:val="20"/>
        </w:rPr>
        <w:t xml:space="preserve">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</w:t>
      </w:r>
      <w:r w:rsidR="00142200">
        <w:rPr>
          <w:rFonts w:ascii="Verdana" w:hAnsi="Verdana" w:cs="Arial"/>
          <w:sz w:val="20"/>
          <w:szCs w:val="20"/>
        </w:rPr>
        <w:t>ofertowy stanowiący załącznik nr 2</w:t>
      </w:r>
      <w:r w:rsidRPr="0096417F">
        <w:rPr>
          <w:rFonts w:ascii="Verdana" w:hAnsi="Verdana" w:cs="Arial"/>
          <w:sz w:val="20"/>
          <w:szCs w:val="20"/>
        </w:rPr>
        <w:t xml:space="preserve">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4214F8" w:rsidRDefault="004214F8">
      <w:pPr>
        <w:rPr>
          <w:rFonts w:ascii="Verdana" w:hAnsi="Verdana"/>
          <w:sz w:val="20"/>
          <w:szCs w:val="20"/>
        </w:rPr>
      </w:pPr>
    </w:p>
    <w:p w:rsidR="00E612BC" w:rsidRDefault="00E612BC">
      <w:pPr>
        <w:rPr>
          <w:rFonts w:ascii="Verdana" w:hAnsi="Verdana"/>
          <w:sz w:val="20"/>
          <w:szCs w:val="20"/>
        </w:rPr>
      </w:pPr>
    </w:p>
    <w:p w:rsidR="00E612BC" w:rsidRPr="0096417F" w:rsidRDefault="00E612BC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4214F8" w:rsidRPr="0096417F" w:rsidRDefault="00C73E8D" w:rsidP="00E612BC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</w:t>
      </w:r>
      <w:r w:rsidR="00142200">
        <w:rPr>
          <w:rFonts w:ascii="Verdana" w:hAnsi="Verdana" w:cs="Arial"/>
          <w:sz w:val="20"/>
          <w:szCs w:val="20"/>
        </w:rPr>
        <w:t>ałącznik nr 2 - Formularz Ofertowy</w:t>
      </w:r>
    </w:p>
    <w:sectPr w:rsidR="004214F8" w:rsidRPr="0096417F" w:rsidSect="00E61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95D" w:rsidRDefault="0057095D">
      <w:r>
        <w:separator/>
      </w:r>
    </w:p>
  </w:endnote>
  <w:endnote w:type="continuationSeparator" w:id="0">
    <w:p w:rsidR="0057095D" w:rsidRDefault="0057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95D" w:rsidRDefault="0057095D">
      <w:r>
        <w:separator/>
      </w:r>
    </w:p>
  </w:footnote>
  <w:footnote w:type="continuationSeparator" w:id="0">
    <w:p w:rsidR="0057095D" w:rsidRDefault="0057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</w:t>
    </w:r>
    <w:r w:rsidR="00543A44">
      <w:rPr>
        <w:rFonts w:ascii="Calibri" w:hAnsi="Calibri"/>
        <w:sz w:val="20"/>
        <w:szCs w:val="20"/>
      </w:rPr>
      <w:t>CPiT</w:t>
    </w:r>
    <w:proofErr w:type="spellEnd"/>
    <w:r w:rsidR="00543A44">
      <w:rPr>
        <w:rFonts w:ascii="Calibri" w:hAnsi="Calibri"/>
        <w:sz w:val="20"/>
        <w:szCs w:val="20"/>
      </w:rPr>
      <w:t xml:space="preserve"> /EA/380/A</w:t>
    </w:r>
    <w:r w:rsidRPr="00C70ED3">
      <w:rPr>
        <w:rFonts w:ascii="Calibri" w:hAnsi="Calibri"/>
        <w:sz w:val="20"/>
        <w:szCs w:val="20"/>
      </w:rPr>
      <w:t>-</w:t>
    </w:r>
    <w:r w:rsidR="00CC05DF">
      <w:rPr>
        <w:rFonts w:ascii="Calibri" w:hAnsi="Calibri"/>
        <w:sz w:val="20"/>
        <w:szCs w:val="20"/>
      </w:rPr>
      <w:t>09</w:t>
    </w:r>
    <w:r w:rsidR="000F7246">
      <w:rPr>
        <w:rFonts w:ascii="Calibri" w:hAnsi="Calibri"/>
        <w:sz w:val="20"/>
        <w:szCs w:val="20"/>
      </w:rPr>
      <w:t xml:space="preserve"> </w:t>
    </w:r>
    <w:r w:rsidR="00423556">
      <w:rPr>
        <w:rFonts w:ascii="Calibri" w:hAnsi="Calibri"/>
        <w:sz w:val="20"/>
        <w:szCs w:val="20"/>
      </w:rPr>
      <w:t>/202</w:t>
    </w:r>
    <w:r w:rsidR="004C7773">
      <w:rPr>
        <w:rFonts w:ascii="Calibri" w:hAnsi="Calibri"/>
        <w:sz w:val="20"/>
        <w:szCs w:val="20"/>
      </w:rPr>
      <w:t>2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DE5ADC">
      <w:rPr>
        <w:rStyle w:val="Numerstrony"/>
        <w:rFonts w:ascii="Calibri" w:hAnsi="Calibri" w:cs="Arial"/>
        <w:noProof/>
        <w:sz w:val="20"/>
        <w:szCs w:val="20"/>
      </w:rPr>
      <w:t>3</w: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="00B31D38">
      <w:rPr>
        <w:rFonts w:ascii="Calibri" w:hAnsi="Calibri" w:cs="Arial"/>
        <w:sz w:val="20"/>
        <w:szCs w:val="20"/>
      </w:rPr>
      <w:t>Załącznik nr 3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DF" w:rsidRDefault="00CC05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560CF1"/>
    <w:multiLevelType w:val="hybridMultilevel"/>
    <w:tmpl w:val="2BA6EB1E"/>
    <w:lvl w:ilvl="0" w:tplc="8AB00B5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678E0C2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39F"/>
    <w:rsid w:val="0000580E"/>
    <w:rsid w:val="00006ED0"/>
    <w:rsid w:val="000270B7"/>
    <w:rsid w:val="0003211D"/>
    <w:rsid w:val="0003267E"/>
    <w:rsid w:val="00053DCB"/>
    <w:rsid w:val="0006257C"/>
    <w:rsid w:val="00062CC0"/>
    <w:rsid w:val="00082C9E"/>
    <w:rsid w:val="0008653A"/>
    <w:rsid w:val="0009377D"/>
    <w:rsid w:val="0009674A"/>
    <w:rsid w:val="000B73F4"/>
    <w:rsid w:val="000C3E86"/>
    <w:rsid w:val="000F7246"/>
    <w:rsid w:val="001264E9"/>
    <w:rsid w:val="00132BA3"/>
    <w:rsid w:val="00137DE8"/>
    <w:rsid w:val="00141243"/>
    <w:rsid w:val="00142200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CC"/>
    <w:rsid w:val="001D57D0"/>
    <w:rsid w:val="001D6B75"/>
    <w:rsid w:val="001F45C5"/>
    <w:rsid w:val="00213EC5"/>
    <w:rsid w:val="0022570F"/>
    <w:rsid w:val="00225EAC"/>
    <w:rsid w:val="002265F4"/>
    <w:rsid w:val="00231EA7"/>
    <w:rsid w:val="002357F1"/>
    <w:rsid w:val="002424B8"/>
    <w:rsid w:val="002467F6"/>
    <w:rsid w:val="00246A02"/>
    <w:rsid w:val="00253E5E"/>
    <w:rsid w:val="002546BA"/>
    <w:rsid w:val="00256517"/>
    <w:rsid w:val="00261553"/>
    <w:rsid w:val="00261E9A"/>
    <w:rsid w:val="00270628"/>
    <w:rsid w:val="0027386B"/>
    <w:rsid w:val="002760CF"/>
    <w:rsid w:val="00283E38"/>
    <w:rsid w:val="00295067"/>
    <w:rsid w:val="002A1F29"/>
    <w:rsid w:val="002A5E7D"/>
    <w:rsid w:val="002A73EA"/>
    <w:rsid w:val="002B6435"/>
    <w:rsid w:val="002F0D7F"/>
    <w:rsid w:val="002F47E7"/>
    <w:rsid w:val="00300D77"/>
    <w:rsid w:val="003133B8"/>
    <w:rsid w:val="003243A6"/>
    <w:rsid w:val="00342319"/>
    <w:rsid w:val="00342CE2"/>
    <w:rsid w:val="00345D7F"/>
    <w:rsid w:val="003473EC"/>
    <w:rsid w:val="00352218"/>
    <w:rsid w:val="00384F2A"/>
    <w:rsid w:val="003970A3"/>
    <w:rsid w:val="0039790F"/>
    <w:rsid w:val="003A22A1"/>
    <w:rsid w:val="003A29F9"/>
    <w:rsid w:val="003A7275"/>
    <w:rsid w:val="003C4DD0"/>
    <w:rsid w:val="003F0938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5885"/>
    <w:rsid w:val="00426CE3"/>
    <w:rsid w:val="00432B3D"/>
    <w:rsid w:val="00436C2B"/>
    <w:rsid w:val="00440F0B"/>
    <w:rsid w:val="00442084"/>
    <w:rsid w:val="00442E4F"/>
    <w:rsid w:val="004432D2"/>
    <w:rsid w:val="00443476"/>
    <w:rsid w:val="00453C3D"/>
    <w:rsid w:val="004705FE"/>
    <w:rsid w:val="004768D3"/>
    <w:rsid w:val="00477877"/>
    <w:rsid w:val="004A0EAD"/>
    <w:rsid w:val="004A115F"/>
    <w:rsid w:val="004A73A8"/>
    <w:rsid w:val="004B5DDA"/>
    <w:rsid w:val="004C3B54"/>
    <w:rsid w:val="004C7773"/>
    <w:rsid w:val="004D0004"/>
    <w:rsid w:val="004D177D"/>
    <w:rsid w:val="004F06A6"/>
    <w:rsid w:val="004F3C2D"/>
    <w:rsid w:val="004F5141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3A44"/>
    <w:rsid w:val="00547809"/>
    <w:rsid w:val="0055372B"/>
    <w:rsid w:val="0057095D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E4562"/>
    <w:rsid w:val="005F32B7"/>
    <w:rsid w:val="005F4086"/>
    <w:rsid w:val="005F49AF"/>
    <w:rsid w:val="006020EB"/>
    <w:rsid w:val="006270D5"/>
    <w:rsid w:val="00635950"/>
    <w:rsid w:val="00641627"/>
    <w:rsid w:val="00643283"/>
    <w:rsid w:val="00680092"/>
    <w:rsid w:val="00684891"/>
    <w:rsid w:val="00685634"/>
    <w:rsid w:val="00691081"/>
    <w:rsid w:val="00694A33"/>
    <w:rsid w:val="006A3223"/>
    <w:rsid w:val="006B67EB"/>
    <w:rsid w:val="006C575C"/>
    <w:rsid w:val="006E0718"/>
    <w:rsid w:val="006E46E5"/>
    <w:rsid w:val="006E5BC5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078F"/>
    <w:rsid w:val="00794E8E"/>
    <w:rsid w:val="007A34C2"/>
    <w:rsid w:val="007A5105"/>
    <w:rsid w:val="007D6775"/>
    <w:rsid w:val="007E4079"/>
    <w:rsid w:val="007E4F71"/>
    <w:rsid w:val="007E63D2"/>
    <w:rsid w:val="007E722A"/>
    <w:rsid w:val="007F62B6"/>
    <w:rsid w:val="00812381"/>
    <w:rsid w:val="00815A0E"/>
    <w:rsid w:val="008238D4"/>
    <w:rsid w:val="00843E01"/>
    <w:rsid w:val="00857A9C"/>
    <w:rsid w:val="00862DAC"/>
    <w:rsid w:val="00867446"/>
    <w:rsid w:val="00875E1C"/>
    <w:rsid w:val="0088298A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69EB"/>
    <w:rsid w:val="00907FA9"/>
    <w:rsid w:val="00911CBE"/>
    <w:rsid w:val="00912D5B"/>
    <w:rsid w:val="00913878"/>
    <w:rsid w:val="00922788"/>
    <w:rsid w:val="0093266B"/>
    <w:rsid w:val="00954BFE"/>
    <w:rsid w:val="0096417F"/>
    <w:rsid w:val="0097520A"/>
    <w:rsid w:val="00982342"/>
    <w:rsid w:val="00992517"/>
    <w:rsid w:val="009A53EF"/>
    <w:rsid w:val="009D7084"/>
    <w:rsid w:val="009E183B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B3242"/>
    <w:rsid w:val="00AC167D"/>
    <w:rsid w:val="00AC2664"/>
    <w:rsid w:val="00AC6213"/>
    <w:rsid w:val="00AD39AF"/>
    <w:rsid w:val="00AD7C68"/>
    <w:rsid w:val="00B04BDA"/>
    <w:rsid w:val="00B100B0"/>
    <w:rsid w:val="00B16904"/>
    <w:rsid w:val="00B31D38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0208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850C9"/>
    <w:rsid w:val="00C969D6"/>
    <w:rsid w:val="00CA523F"/>
    <w:rsid w:val="00CA6963"/>
    <w:rsid w:val="00CA79E2"/>
    <w:rsid w:val="00CB134B"/>
    <w:rsid w:val="00CC05DF"/>
    <w:rsid w:val="00CD0A47"/>
    <w:rsid w:val="00CD1EC3"/>
    <w:rsid w:val="00CD487D"/>
    <w:rsid w:val="00CD5790"/>
    <w:rsid w:val="00CE3C1A"/>
    <w:rsid w:val="00CF0B18"/>
    <w:rsid w:val="00CF371D"/>
    <w:rsid w:val="00CF7FBA"/>
    <w:rsid w:val="00D048EE"/>
    <w:rsid w:val="00D11109"/>
    <w:rsid w:val="00D159A0"/>
    <w:rsid w:val="00D17F43"/>
    <w:rsid w:val="00D236CE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E5ADC"/>
    <w:rsid w:val="00DF0C76"/>
    <w:rsid w:val="00E25A11"/>
    <w:rsid w:val="00E30A33"/>
    <w:rsid w:val="00E35767"/>
    <w:rsid w:val="00E612BC"/>
    <w:rsid w:val="00E61FFF"/>
    <w:rsid w:val="00E6486B"/>
    <w:rsid w:val="00E66B45"/>
    <w:rsid w:val="00E67964"/>
    <w:rsid w:val="00EA0889"/>
    <w:rsid w:val="00EA2CBF"/>
    <w:rsid w:val="00EA52C2"/>
    <w:rsid w:val="00EA7542"/>
    <w:rsid w:val="00EB2245"/>
    <w:rsid w:val="00EF1CD1"/>
    <w:rsid w:val="00EF51EE"/>
    <w:rsid w:val="00F047EF"/>
    <w:rsid w:val="00F13B09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B7E36"/>
    <w:rsid w:val="00FD18D7"/>
    <w:rsid w:val="00FE27C3"/>
    <w:rsid w:val="00FF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00D77"/>
    <w:pPr>
      <w:ind w:left="708"/>
    </w:pPr>
  </w:style>
  <w:style w:type="paragraph" w:customStyle="1" w:styleId="standard0">
    <w:name w:val="standard"/>
    <w:basedOn w:val="Normalny"/>
    <w:rsid w:val="00300D77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00D77"/>
    <w:pPr>
      <w:ind w:left="708"/>
    </w:pPr>
  </w:style>
  <w:style w:type="paragraph" w:customStyle="1" w:styleId="standard0">
    <w:name w:val="standard"/>
    <w:basedOn w:val="Normalny"/>
    <w:rsid w:val="00300D77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104</cp:revision>
  <cp:lastPrinted>2019-06-04T11:57:00Z</cp:lastPrinted>
  <dcterms:created xsi:type="dcterms:W3CDTF">2021-06-08T05:13:00Z</dcterms:created>
  <dcterms:modified xsi:type="dcterms:W3CDTF">2022-07-08T09:10:00Z</dcterms:modified>
</cp:coreProperties>
</file>