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E57876">
        <w:rPr>
          <w:sz w:val="20"/>
          <w:szCs w:val="20"/>
        </w:rPr>
        <w:t>380/A-0</w:t>
      </w:r>
      <w:r w:rsidR="008B14F5">
        <w:rPr>
          <w:sz w:val="20"/>
          <w:szCs w:val="20"/>
        </w:rPr>
        <w:t xml:space="preserve">9/2022 </w:t>
      </w:r>
      <w:r w:rsidR="008B14F5">
        <w:rPr>
          <w:sz w:val="20"/>
          <w:szCs w:val="20"/>
        </w:rPr>
        <w:tab/>
      </w:r>
      <w:r w:rsidR="008B14F5">
        <w:rPr>
          <w:sz w:val="20"/>
          <w:szCs w:val="20"/>
        </w:rPr>
        <w:tab/>
        <w:t>Poznań, 2022</w:t>
      </w:r>
      <w:r w:rsidR="00E57876">
        <w:rPr>
          <w:sz w:val="20"/>
          <w:szCs w:val="20"/>
        </w:rPr>
        <w:t>-07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8A498D">
        <w:rPr>
          <w:sz w:val="20"/>
          <w:szCs w:val="20"/>
        </w:rPr>
        <w:t>14</w:t>
      </w:r>
      <w:bookmarkStart w:id="0" w:name="_GoBack"/>
      <w:bookmarkEnd w:id="0"/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1E3FDA" w:rsidRPr="00B921E8">
        <w:rPr>
          <w:rFonts w:cs="Calibri"/>
          <w:b/>
          <w:sz w:val="20"/>
          <w:szCs w:val="20"/>
        </w:rPr>
        <w:t>drobnego  sprzętu  laboratoryjnego do wykonywania badań z zakresu diagnostyki mikrobiologicznej</w:t>
      </w:r>
      <w:r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99178A" w:rsidRDefault="008B14F5" w:rsidP="006E3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1" w:name="_Hlk65489675"/>
      <w:r w:rsidRPr="008B14F5">
        <w:rPr>
          <w:rFonts w:ascii="Times New Roman" w:eastAsia="Times New Roman" w:hAnsi="Times New Roman"/>
          <w:sz w:val="24"/>
          <w:szCs w:val="24"/>
          <w:lang w:eastAsia="en-GB"/>
        </w:rPr>
        <w:t>Czy Zamawiający dopuści przedłożenie w pakiecie 1 dla pozycji 16 karty katalogowej potwierdzającej przeżywalność wirusów do 96 godzin w temperaturze 20-25ºC oraz 4-8ºC?</w:t>
      </w:r>
    </w:p>
    <w:p w:rsidR="008B14F5" w:rsidRPr="0099178A" w:rsidRDefault="008B14F5" w:rsidP="006E31E9">
      <w:pPr>
        <w:spacing w:after="0" w:line="240" w:lineRule="auto"/>
        <w:jc w:val="both"/>
        <w:rPr>
          <w:sz w:val="12"/>
          <w:szCs w:val="12"/>
        </w:rPr>
      </w:pPr>
    </w:p>
    <w:bookmarkEnd w:id="1"/>
    <w:p w:rsidR="006E0533" w:rsidRPr="00FC1C1D" w:rsidRDefault="006E0533" w:rsidP="00034AFD">
      <w:pPr>
        <w:spacing w:after="0" w:line="240" w:lineRule="auto"/>
        <w:jc w:val="both"/>
        <w:rPr>
          <w:rFonts w:cs="Calibri"/>
        </w:rPr>
      </w:pPr>
      <w:r w:rsidRPr="00AC6067">
        <w:rPr>
          <w:rFonts w:cs="Tahoma"/>
          <w:b/>
          <w:sz w:val="20"/>
        </w:rPr>
        <w:t>Odpowiedź</w:t>
      </w:r>
      <w:r w:rsidR="00034AFD">
        <w:rPr>
          <w:rFonts w:cs="Tahoma"/>
          <w:b/>
          <w:sz w:val="20"/>
        </w:rPr>
        <w:t>:</w:t>
      </w:r>
      <w:r w:rsidRPr="00AC6067">
        <w:rPr>
          <w:rFonts w:cs="Tahoma"/>
          <w:b/>
          <w:sz w:val="20"/>
        </w:rPr>
        <w:t xml:space="preserve">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034AF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dopuszcza</w:t>
      </w:r>
      <w:r w:rsidR="00034AFD" w:rsidRPr="00034AF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przedłożenie w pakiecie 1 d</w:t>
      </w:r>
      <w:r w:rsidR="00034AF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la pozycji 16 karty katalogowej </w:t>
      </w:r>
      <w:r w:rsidR="00034AFD" w:rsidRPr="00034AF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potwierdzającej przeżywalność wirusów do 96 godzin w temperaturze 20-25ºC oraz 4-8ºC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F5CF4" w:rsidRPr="009710B5" w:rsidRDefault="009710B5" w:rsidP="0083782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PYTANIE nr 2</w:t>
      </w:r>
      <w:r w:rsidRPr="009710B5">
        <w:rPr>
          <w:rFonts w:asciiTheme="minorHAnsi" w:hAnsiTheme="minorHAnsi" w:cstheme="minorHAnsi"/>
          <w:b/>
          <w:sz w:val="20"/>
          <w:szCs w:val="20"/>
        </w:rPr>
        <w:t>:</w:t>
      </w:r>
    </w:p>
    <w:p w:rsidR="009710B5" w:rsidRPr="009710B5" w:rsidRDefault="009710B5" w:rsidP="009710B5">
      <w:pPr>
        <w:pStyle w:val="Akapitzlist"/>
        <w:numPr>
          <w:ilvl w:val="0"/>
          <w:numId w:val="22"/>
        </w:numPr>
        <w:ind w:left="426"/>
        <w:rPr>
          <w:sz w:val="22"/>
          <w:szCs w:val="22"/>
        </w:rPr>
      </w:pPr>
      <w:r w:rsidRPr="009710B5">
        <w:rPr>
          <w:sz w:val="22"/>
          <w:szCs w:val="22"/>
        </w:rPr>
        <w:t>Czy Zamawiający dopuszcza możliwość składania ofert częściowych na poszczególne Pakiety?</w:t>
      </w:r>
    </w:p>
    <w:p w:rsidR="006C06C9" w:rsidRPr="006C06C9" w:rsidRDefault="006C06C9" w:rsidP="006C06C9">
      <w:pPr>
        <w:spacing w:after="0" w:line="240" w:lineRule="auto"/>
        <w:rPr>
          <w:sz w:val="12"/>
          <w:szCs w:val="12"/>
        </w:rPr>
      </w:pPr>
    </w:p>
    <w:p w:rsidR="009710B5" w:rsidRPr="006C06C9" w:rsidRDefault="006C06C9" w:rsidP="009710B5">
      <w:pPr>
        <w:rPr>
          <w:b/>
          <w:sz w:val="20"/>
          <w:szCs w:val="20"/>
        </w:rPr>
      </w:pPr>
      <w:r w:rsidRPr="006C06C9">
        <w:rPr>
          <w:b/>
          <w:sz w:val="20"/>
          <w:szCs w:val="20"/>
        </w:rPr>
        <w:t>Odpowiedź:  Zamawiający dopuszcza możliwość składnia ofert częściowych na poszczególne pakiety, jednocześnie modyfikuje zapisy Z</w:t>
      </w:r>
      <w:r w:rsidR="00465E88">
        <w:rPr>
          <w:b/>
          <w:sz w:val="20"/>
          <w:szCs w:val="20"/>
        </w:rPr>
        <w:t>aproszenia do złożenia</w:t>
      </w:r>
      <w:r w:rsidRPr="006C06C9">
        <w:rPr>
          <w:b/>
          <w:sz w:val="20"/>
          <w:szCs w:val="20"/>
        </w:rPr>
        <w:t xml:space="preserve"> ofert.</w:t>
      </w:r>
      <w:r w:rsidR="0012464A">
        <w:rPr>
          <w:b/>
          <w:sz w:val="20"/>
          <w:szCs w:val="20"/>
        </w:rPr>
        <w:t xml:space="preserve"> </w:t>
      </w:r>
    </w:p>
    <w:p w:rsidR="009710B5" w:rsidRDefault="009710B5" w:rsidP="009710B5">
      <w:r>
        <w:rPr>
          <w:b/>
          <w:sz w:val="20"/>
          <w:szCs w:val="20"/>
        </w:rPr>
        <w:t>PYTANIE nr 3</w:t>
      </w:r>
      <w:r w:rsidRPr="009710B5">
        <w:rPr>
          <w:b/>
          <w:sz w:val="20"/>
          <w:szCs w:val="20"/>
        </w:rPr>
        <w:t>:</w:t>
      </w:r>
      <w:r w:rsidRPr="009710B5">
        <w:rPr>
          <w:b/>
          <w:sz w:val="20"/>
          <w:szCs w:val="20"/>
        </w:rPr>
        <w:br/>
      </w:r>
      <w:r>
        <w:t>2. Czy Zamawiający w projekcie umowy dopuści możliwość przesyłania faktur drogą elektroniczną na wskazany przez Zamawiającego adres e-mail?</w:t>
      </w:r>
    </w:p>
    <w:p w:rsidR="006C06C9" w:rsidRDefault="006C06C9" w:rsidP="009710B5">
      <w:pPr>
        <w:rPr>
          <w:b/>
          <w:sz w:val="20"/>
          <w:szCs w:val="20"/>
        </w:rPr>
      </w:pPr>
      <w:r w:rsidRPr="006C06C9">
        <w:rPr>
          <w:b/>
          <w:sz w:val="20"/>
          <w:szCs w:val="20"/>
        </w:rPr>
        <w:t>Odpowiedź:  Zamawiający dopuszcza</w:t>
      </w:r>
      <w:r w:rsidRPr="006C06C9">
        <w:t xml:space="preserve"> </w:t>
      </w:r>
      <w:r w:rsidRPr="006C06C9">
        <w:rPr>
          <w:b/>
          <w:sz w:val="20"/>
          <w:szCs w:val="20"/>
        </w:rPr>
        <w:t>możliwość przesyłania faktur drogą elektroniczną</w:t>
      </w:r>
      <w:r>
        <w:rPr>
          <w:b/>
          <w:sz w:val="20"/>
          <w:szCs w:val="20"/>
        </w:rPr>
        <w:t xml:space="preserve">, jednocześnie modyfikuje zapisy </w:t>
      </w:r>
      <w:r w:rsidRPr="006C06C9">
        <w:rPr>
          <w:b/>
          <w:sz w:val="20"/>
          <w:szCs w:val="20"/>
        </w:rPr>
        <w:t>§ 3</w:t>
      </w:r>
      <w:r>
        <w:rPr>
          <w:b/>
          <w:sz w:val="20"/>
          <w:szCs w:val="20"/>
        </w:rPr>
        <w:t xml:space="preserve"> ust. 3 załącznika nr 3- umowa:</w:t>
      </w:r>
    </w:p>
    <w:p w:rsidR="006C06C9" w:rsidRPr="006C06C9" w:rsidRDefault="006C06C9" w:rsidP="006C06C9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C06C9">
        <w:rPr>
          <w:rFonts w:asciiTheme="minorHAnsi" w:hAnsiTheme="minorHAnsi" w:cstheme="minorHAnsi"/>
          <w:b/>
          <w:sz w:val="20"/>
          <w:szCs w:val="20"/>
        </w:rPr>
        <w:t xml:space="preserve">Wykonawca ma możliwość przesłania faktury w wersji elektronicznej na adres </w:t>
      </w:r>
      <w:hyperlink r:id="rId9" w:history="1">
        <w:r w:rsidRPr="006C06C9">
          <w:rPr>
            <w:rStyle w:val="Hipercze"/>
            <w:rFonts w:asciiTheme="minorHAnsi" w:hAnsiTheme="minorHAnsi" w:cstheme="minorHAnsi"/>
            <w:b/>
            <w:sz w:val="20"/>
            <w:szCs w:val="20"/>
          </w:rPr>
          <w:t>poznan@wcpit.org</w:t>
        </w:r>
      </w:hyperlink>
      <w:r w:rsidRPr="006C06C9">
        <w:rPr>
          <w:rFonts w:asciiTheme="minorHAnsi" w:hAnsiTheme="minorHAnsi" w:cstheme="minorHAnsi"/>
          <w:b/>
          <w:sz w:val="20"/>
          <w:szCs w:val="20"/>
        </w:rPr>
        <w:t xml:space="preserve">  lub platformy: www.efaktura.gov.pl.</w:t>
      </w:r>
    </w:p>
    <w:p w:rsidR="006C06C9" w:rsidRDefault="006C06C9" w:rsidP="009710B5">
      <w:pPr>
        <w:rPr>
          <w:rFonts w:ascii="Times New Roman" w:hAnsi="Times New Roman"/>
          <w:b/>
          <w:sz w:val="20"/>
          <w:szCs w:val="20"/>
        </w:rPr>
      </w:pPr>
    </w:p>
    <w:p w:rsidR="004777D6" w:rsidRPr="00D87509" w:rsidRDefault="004777D6" w:rsidP="00A24D0D">
      <w:pPr>
        <w:jc w:val="both"/>
        <w:rPr>
          <w:rFonts w:ascii="Times New Roman" w:hAnsi="Times New Roman"/>
          <w:sz w:val="20"/>
          <w:szCs w:val="20"/>
        </w:rPr>
      </w:pPr>
      <w:r w:rsidRPr="00D87509">
        <w:rPr>
          <w:rFonts w:ascii="Times New Roman" w:hAnsi="Times New Roman"/>
          <w:sz w:val="20"/>
          <w:szCs w:val="20"/>
        </w:rPr>
        <w:t>Wielkopolskie Centrum Pulmon</w:t>
      </w:r>
      <w:r w:rsidR="00A24D0D" w:rsidRPr="00D87509">
        <w:rPr>
          <w:rFonts w:ascii="Times New Roman" w:hAnsi="Times New Roman"/>
          <w:sz w:val="20"/>
          <w:szCs w:val="20"/>
        </w:rPr>
        <w:t>ologii i Torakochirurgii im. Eugenii i Janusza Zeylandów</w:t>
      </w:r>
      <w:r w:rsidRPr="00D87509">
        <w:rPr>
          <w:rFonts w:ascii="Times New Roman" w:hAnsi="Times New Roman"/>
          <w:sz w:val="20"/>
          <w:szCs w:val="20"/>
        </w:rPr>
        <w:t xml:space="preserve"> przedłuża terminy składania i otwarcia ofert do </w:t>
      </w:r>
      <w:r w:rsidRPr="00D87509">
        <w:rPr>
          <w:rFonts w:ascii="Times New Roman" w:hAnsi="Times New Roman"/>
          <w:b/>
          <w:sz w:val="20"/>
          <w:szCs w:val="20"/>
        </w:rPr>
        <w:t>21.07.2022 roku</w:t>
      </w:r>
      <w:r w:rsidRPr="00D87509">
        <w:rPr>
          <w:rFonts w:ascii="Times New Roman" w:hAnsi="Times New Roman"/>
          <w:sz w:val="20"/>
          <w:szCs w:val="20"/>
        </w:rPr>
        <w:t xml:space="preserve">. Godziny składania i otwarcia ofert pozostają bez zmian. </w:t>
      </w:r>
    </w:p>
    <w:sectPr w:rsidR="004777D6" w:rsidRPr="00D87509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78" w:rsidRDefault="005D6978" w:rsidP="00F92ECB">
      <w:pPr>
        <w:spacing w:after="0" w:line="240" w:lineRule="auto"/>
      </w:pPr>
      <w:r>
        <w:separator/>
      </w:r>
    </w:p>
  </w:endnote>
  <w:endnote w:type="continuationSeparator" w:id="0">
    <w:p w:rsidR="005D6978" w:rsidRDefault="005D697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A498D">
      <w:rPr>
        <w:noProof/>
      </w:rPr>
      <w:t>1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78" w:rsidRDefault="005D6978" w:rsidP="00F92ECB">
      <w:pPr>
        <w:spacing w:after="0" w:line="240" w:lineRule="auto"/>
      </w:pPr>
      <w:r>
        <w:separator/>
      </w:r>
    </w:p>
  </w:footnote>
  <w:footnote w:type="continuationSeparator" w:id="0">
    <w:p w:rsidR="005D6978" w:rsidRDefault="005D697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2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6"/>
  </w:num>
  <w:num w:numId="11">
    <w:abstractNumId w:val="19"/>
  </w:num>
  <w:num w:numId="12">
    <w:abstractNumId w:val="15"/>
  </w:num>
  <w:num w:numId="13">
    <w:abstractNumId w:val="2"/>
  </w:num>
  <w:num w:numId="14">
    <w:abstractNumId w:val="1"/>
  </w:num>
  <w:num w:numId="15">
    <w:abstractNumId w:val="21"/>
  </w:num>
  <w:num w:numId="16">
    <w:abstractNumId w:val="3"/>
  </w:num>
  <w:num w:numId="17">
    <w:abstractNumId w:val="17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7"/>
  </w:num>
  <w:num w:numId="2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697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0B5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87509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znan@wcpit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9043-BA0E-454A-970E-C6E2C173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1989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190</cp:revision>
  <cp:lastPrinted>2018-10-12T10:15:00Z</cp:lastPrinted>
  <dcterms:created xsi:type="dcterms:W3CDTF">2018-09-12T08:52:00Z</dcterms:created>
  <dcterms:modified xsi:type="dcterms:W3CDTF">2022-07-14T11:38:00Z</dcterms:modified>
</cp:coreProperties>
</file>