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6692" w:rsidRPr="002E0477" w:rsidRDefault="00506C42" w:rsidP="00F93E28">
      <w:pPr>
        <w:pStyle w:val="Nagwek1"/>
        <w:tabs>
          <w:tab w:val="left" w:pos="6600"/>
        </w:tabs>
        <w:spacing w:before="0" w:after="0" w:line="240" w:lineRule="auto"/>
        <w:rPr>
          <w:rFonts w:ascii="Verdana" w:hAnsi="Verdana" w:cs="Arial"/>
          <w:b w:val="0"/>
          <w:sz w:val="20"/>
          <w:szCs w:val="20"/>
        </w:rPr>
      </w:pPr>
      <w:r w:rsidRPr="002E0477">
        <w:rPr>
          <w:rFonts w:ascii="Verdana" w:hAnsi="Verdana" w:cs="Arial"/>
          <w:b w:val="0"/>
          <w:sz w:val="20"/>
          <w:szCs w:val="20"/>
        </w:rPr>
        <w:t>W</w:t>
      </w:r>
      <w:r w:rsidR="00902C94" w:rsidRPr="002E0477">
        <w:rPr>
          <w:rFonts w:ascii="Verdana" w:hAnsi="Verdana" w:cs="Arial"/>
          <w:b w:val="0"/>
          <w:sz w:val="20"/>
          <w:szCs w:val="20"/>
        </w:rPr>
        <w:t>CPiT/EA/381-</w:t>
      </w:r>
      <w:r w:rsidR="00811D2E">
        <w:rPr>
          <w:rFonts w:ascii="Verdana" w:hAnsi="Verdana" w:cs="Arial"/>
          <w:b w:val="0"/>
          <w:sz w:val="20"/>
          <w:szCs w:val="20"/>
        </w:rPr>
        <w:t>3</w:t>
      </w:r>
      <w:r w:rsidR="00F80ABF">
        <w:rPr>
          <w:rFonts w:ascii="Verdana" w:hAnsi="Verdana" w:cs="Arial"/>
          <w:b w:val="0"/>
          <w:sz w:val="20"/>
          <w:szCs w:val="20"/>
        </w:rPr>
        <w:t>7</w:t>
      </w:r>
      <w:r w:rsidR="00F535FC" w:rsidRPr="002E0477">
        <w:rPr>
          <w:rFonts w:ascii="Verdana" w:hAnsi="Verdana" w:cs="Arial"/>
          <w:b w:val="0"/>
          <w:sz w:val="20"/>
          <w:szCs w:val="20"/>
        </w:rPr>
        <w:t>/</w:t>
      </w:r>
      <w:r w:rsidR="00F80ABF">
        <w:rPr>
          <w:rFonts w:ascii="Verdana" w:hAnsi="Verdana" w:cs="Arial"/>
          <w:b w:val="0"/>
          <w:sz w:val="20"/>
          <w:szCs w:val="20"/>
        </w:rPr>
        <w:t>2022</w:t>
      </w:r>
      <w:r w:rsidR="00D0394C" w:rsidRPr="002E0477">
        <w:rPr>
          <w:rFonts w:ascii="Verdana" w:hAnsi="Verdana" w:cs="Arial"/>
          <w:b w:val="0"/>
          <w:sz w:val="20"/>
          <w:szCs w:val="20"/>
        </w:rPr>
        <w:tab/>
      </w:r>
      <w:r w:rsidR="00D0394C" w:rsidRPr="00474310">
        <w:rPr>
          <w:rFonts w:ascii="Verdana" w:hAnsi="Verdana" w:cs="Arial"/>
          <w:b w:val="0"/>
          <w:sz w:val="20"/>
          <w:szCs w:val="20"/>
        </w:rPr>
        <w:t>Poznań, 202</w:t>
      </w:r>
      <w:r w:rsidR="00F80ABF">
        <w:rPr>
          <w:rFonts w:ascii="Verdana" w:hAnsi="Verdana" w:cs="Arial"/>
          <w:b w:val="0"/>
          <w:sz w:val="20"/>
          <w:szCs w:val="20"/>
        </w:rPr>
        <w:t>2</w:t>
      </w:r>
      <w:r w:rsidR="00D0394C" w:rsidRPr="00474310">
        <w:rPr>
          <w:rFonts w:ascii="Verdana" w:hAnsi="Verdana" w:cs="Arial"/>
          <w:b w:val="0"/>
          <w:sz w:val="20"/>
          <w:szCs w:val="20"/>
        </w:rPr>
        <w:t>-</w:t>
      </w:r>
      <w:r w:rsidR="00F80ABF">
        <w:rPr>
          <w:rFonts w:ascii="Verdana" w:hAnsi="Verdana" w:cs="Arial"/>
          <w:b w:val="0"/>
          <w:sz w:val="20"/>
          <w:szCs w:val="20"/>
        </w:rPr>
        <w:t>08</w:t>
      </w:r>
      <w:r w:rsidR="00B56EF7" w:rsidRPr="00474310">
        <w:rPr>
          <w:rFonts w:ascii="Verdana" w:hAnsi="Verdana" w:cs="Arial"/>
          <w:b w:val="0"/>
          <w:sz w:val="20"/>
          <w:szCs w:val="20"/>
        </w:rPr>
        <w:t>-</w:t>
      </w:r>
      <w:r w:rsidR="00F80ABF">
        <w:rPr>
          <w:rFonts w:ascii="Verdana" w:hAnsi="Verdana" w:cs="Arial"/>
          <w:b w:val="0"/>
          <w:sz w:val="20"/>
          <w:szCs w:val="20"/>
        </w:rPr>
        <w:t>0</w:t>
      </w:r>
      <w:r w:rsidR="005411D7">
        <w:rPr>
          <w:rFonts w:ascii="Verdana" w:hAnsi="Verdana" w:cs="Arial"/>
          <w:b w:val="0"/>
          <w:sz w:val="20"/>
          <w:szCs w:val="20"/>
        </w:rPr>
        <w:t>9</w:t>
      </w:r>
    </w:p>
    <w:p w:rsidR="00E90CA7" w:rsidRPr="002E0477" w:rsidRDefault="00E90CA7" w:rsidP="00F93E28">
      <w:pPr>
        <w:spacing w:after="0" w:line="240" w:lineRule="auto"/>
        <w:jc w:val="right"/>
        <w:rPr>
          <w:rFonts w:ascii="Verdana" w:hAnsi="Verdana"/>
          <w:sz w:val="20"/>
          <w:szCs w:val="20"/>
        </w:rPr>
      </w:pPr>
    </w:p>
    <w:p w:rsidR="004F2A6D" w:rsidRPr="002E0477" w:rsidRDefault="004F2A6D" w:rsidP="00F93E28">
      <w:pPr>
        <w:spacing w:after="0" w:line="240" w:lineRule="auto"/>
        <w:jc w:val="right"/>
        <w:rPr>
          <w:rFonts w:ascii="Verdana" w:hAnsi="Verdana"/>
          <w:sz w:val="20"/>
          <w:szCs w:val="20"/>
        </w:rPr>
      </w:pPr>
      <w:r w:rsidRPr="002E0477">
        <w:rPr>
          <w:rFonts w:ascii="Verdana" w:hAnsi="Verdana"/>
          <w:sz w:val="20"/>
          <w:szCs w:val="20"/>
        </w:rPr>
        <w:t>Uczestnicy postępowania</w:t>
      </w:r>
    </w:p>
    <w:p w:rsidR="00BA4CE0" w:rsidRPr="002E0477" w:rsidRDefault="00BA4CE0" w:rsidP="00F93E28">
      <w:pPr>
        <w:spacing w:after="0" w:line="240" w:lineRule="auto"/>
        <w:jc w:val="right"/>
        <w:rPr>
          <w:rFonts w:ascii="Verdana" w:hAnsi="Verdana"/>
          <w:sz w:val="20"/>
          <w:szCs w:val="20"/>
        </w:rPr>
      </w:pPr>
    </w:p>
    <w:p w:rsidR="00F26154" w:rsidRDefault="00F26154" w:rsidP="00F93E28">
      <w:pPr>
        <w:spacing w:after="0" w:line="240" w:lineRule="auto"/>
        <w:ind w:left="-142"/>
        <w:jc w:val="both"/>
        <w:rPr>
          <w:rFonts w:ascii="Verdana" w:hAnsi="Verdana"/>
          <w:b/>
          <w:sz w:val="20"/>
          <w:szCs w:val="20"/>
        </w:rPr>
      </w:pPr>
    </w:p>
    <w:p w:rsidR="004F2A6D" w:rsidRPr="002E0477" w:rsidRDefault="004F2A6D" w:rsidP="00F93E28">
      <w:pPr>
        <w:spacing w:after="0" w:line="240" w:lineRule="auto"/>
        <w:ind w:left="-142"/>
        <w:jc w:val="both"/>
        <w:rPr>
          <w:rFonts w:ascii="Verdana" w:hAnsi="Verdana" w:cs="Arial"/>
          <w:b/>
          <w:bCs/>
          <w:sz w:val="20"/>
          <w:szCs w:val="20"/>
        </w:rPr>
      </w:pPr>
      <w:r w:rsidRPr="002E0477">
        <w:rPr>
          <w:rFonts w:ascii="Verdana" w:hAnsi="Verdana"/>
          <w:b/>
          <w:sz w:val="20"/>
          <w:szCs w:val="20"/>
        </w:rPr>
        <w:t>Dotyczy: przetargu nie</w:t>
      </w:r>
      <w:r w:rsidR="00404AF3" w:rsidRPr="002E0477">
        <w:rPr>
          <w:rFonts w:ascii="Verdana" w:hAnsi="Verdana"/>
          <w:b/>
          <w:sz w:val="20"/>
          <w:szCs w:val="20"/>
        </w:rPr>
        <w:t xml:space="preserve">ograniczonego na </w:t>
      </w:r>
      <w:r w:rsidR="00B216B1" w:rsidRPr="002E0477">
        <w:rPr>
          <w:rFonts w:ascii="Verdana" w:hAnsi="Verdana"/>
          <w:b/>
          <w:sz w:val="20"/>
          <w:szCs w:val="20"/>
        </w:rPr>
        <w:t>kompleksową dostawę paliwa gazowego</w:t>
      </w:r>
    </w:p>
    <w:p w:rsidR="00E90CA7" w:rsidRPr="002E0477" w:rsidRDefault="00E90CA7" w:rsidP="00F93E28">
      <w:pPr>
        <w:spacing w:after="0" w:line="240" w:lineRule="auto"/>
        <w:ind w:left="-142"/>
        <w:jc w:val="both"/>
        <w:rPr>
          <w:rFonts w:ascii="Verdana" w:hAnsi="Verdana"/>
          <w:b/>
          <w:sz w:val="20"/>
          <w:szCs w:val="20"/>
        </w:rPr>
      </w:pPr>
    </w:p>
    <w:p w:rsidR="004F2A6D" w:rsidRPr="002E0477" w:rsidRDefault="00A60147" w:rsidP="00F93E28">
      <w:pPr>
        <w:spacing w:after="0" w:line="240" w:lineRule="auto"/>
        <w:ind w:firstLine="708"/>
        <w:jc w:val="both"/>
        <w:rPr>
          <w:rFonts w:ascii="Verdana" w:hAnsi="Verdana"/>
          <w:sz w:val="20"/>
          <w:szCs w:val="20"/>
        </w:rPr>
      </w:pPr>
      <w:r w:rsidRPr="002E0477">
        <w:rPr>
          <w:rFonts w:ascii="Verdana" w:hAnsi="Verdana"/>
          <w:sz w:val="20"/>
          <w:szCs w:val="20"/>
        </w:rPr>
        <w:t>Zgodnie z art. 135 ust. 2</w:t>
      </w:r>
      <w:r w:rsidR="004F2A6D" w:rsidRPr="002E0477">
        <w:rPr>
          <w:rFonts w:ascii="Verdana" w:hAnsi="Verdana"/>
          <w:sz w:val="20"/>
          <w:szCs w:val="20"/>
        </w:rPr>
        <w:t xml:space="preserve"> ustawy Praw</w:t>
      </w:r>
      <w:r w:rsidRPr="002E0477">
        <w:rPr>
          <w:rFonts w:ascii="Verdana" w:hAnsi="Verdana"/>
          <w:sz w:val="20"/>
          <w:szCs w:val="20"/>
        </w:rPr>
        <w:t>o Zamówień Publicznych z dnia 11 września 2019</w:t>
      </w:r>
      <w:r w:rsidR="009A3861" w:rsidRPr="002E0477">
        <w:rPr>
          <w:rFonts w:ascii="Verdana" w:hAnsi="Verdana"/>
          <w:sz w:val="20"/>
          <w:szCs w:val="20"/>
        </w:rPr>
        <w:t>r. (</w:t>
      </w:r>
      <w:proofErr w:type="spellStart"/>
      <w:r w:rsidR="009A3861" w:rsidRPr="002E0477">
        <w:rPr>
          <w:rFonts w:ascii="Verdana" w:hAnsi="Verdana"/>
          <w:sz w:val="20"/>
          <w:szCs w:val="20"/>
        </w:rPr>
        <w:t>t.j</w:t>
      </w:r>
      <w:proofErr w:type="spellEnd"/>
      <w:r w:rsidR="009A3861" w:rsidRPr="002E0477">
        <w:rPr>
          <w:rFonts w:ascii="Verdana" w:hAnsi="Verdana"/>
          <w:sz w:val="20"/>
          <w:szCs w:val="20"/>
        </w:rPr>
        <w:t xml:space="preserve">. </w:t>
      </w:r>
      <w:proofErr w:type="spellStart"/>
      <w:r w:rsidR="009A3861" w:rsidRPr="002E0477">
        <w:rPr>
          <w:rFonts w:ascii="Verdana" w:hAnsi="Verdana"/>
          <w:sz w:val="20"/>
          <w:szCs w:val="20"/>
        </w:rPr>
        <w:t>Dz.U</w:t>
      </w:r>
      <w:proofErr w:type="spellEnd"/>
      <w:r w:rsidR="009A3861" w:rsidRPr="002E0477">
        <w:rPr>
          <w:rFonts w:ascii="Verdana" w:hAnsi="Verdana"/>
          <w:sz w:val="20"/>
          <w:szCs w:val="20"/>
        </w:rPr>
        <w:t>. z 2019</w:t>
      </w:r>
      <w:r w:rsidR="004F2A6D" w:rsidRPr="002E0477">
        <w:rPr>
          <w:rFonts w:ascii="Verdana" w:hAnsi="Verdana"/>
          <w:sz w:val="20"/>
          <w:szCs w:val="20"/>
        </w:rPr>
        <w:t xml:space="preserve"> r. poz. </w:t>
      </w:r>
      <w:r w:rsidRPr="002E0477">
        <w:rPr>
          <w:rFonts w:ascii="Verdana" w:hAnsi="Verdana" w:cs="Arial"/>
          <w:sz w:val="20"/>
          <w:szCs w:val="20"/>
        </w:rPr>
        <w:t>2019</w:t>
      </w:r>
      <w:r w:rsidR="004F2A6D" w:rsidRPr="002E0477">
        <w:rPr>
          <w:rFonts w:ascii="Verdana" w:hAnsi="Verdana" w:cs="Arial"/>
          <w:sz w:val="20"/>
          <w:szCs w:val="20"/>
        </w:rPr>
        <w:t xml:space="preserve"> ze zm.</w:t>
      </w:r>
      <w:r w:rsidR="004F2A6D" w:rsidRPr="002E0477">
        <w:rPr>
          <w:rFonts w:ascii="Verdana" w:hAnsi="Verdana"/>
          <w:sz w:val="20"/>
          <w:szCs w:val="20"/>
        </w:rPr>
        <w:t>), Wielkopolskie Centrum Pulmonologii i Torakochirurgii SP ZOZ udziela wyjaśnień dotyczących Specyfikacj</w:t>
      </w:r>
      <w:r w:rsidRPr="002E0477">
        <w:rPr>
          <w:rFonts w:ascii="Verdana" w:hAnsi="Verdana"/>
          <w:sz w:val="20"/>
          <w:szCs w:val="20"/>
        </w:rPr>
        <w:t xml:space="preserve">i </w:t>
      </w:r>
      <w:r w:rsidR="00F47F48" w:rsidRPr="002E0477">
        <w:rPr>
          <w:rFonts w:ascii="Verdana" w:hAnsi="Verdana"/>
          <w:sz w:val="20"/>
          <w:szCs w:val="20"/>
        </w:rPr>
        <w:t>Warunków Zamó</w:t>
      </w:r>
      <w:r w:rsidRPr="002E0477">
        <w:rPr>
          <w:rFonts w:ascii="Verdana" w:hAnsi="Verdana"/>
          <w:sz w:val="20"/>
          <w:szCs w:val="20"/>
        </w:rPr>
        <w:t xml:space="preserve">wienia oraz na podstawie art. </w:t>
      </w:r>
      <w:r w:rsidR="00811D2E">
        <w:rPr>
          <w:rFonts w:ascii="Verdana" w:hAnsi="Verdana"/>
          <w:sz w:val="20"/>
          <w:szCs w:val="20"/>
        </w:rPr>
        <w:t>284</w:t>
      </w:r>
      <w:r w:rsidRPr="002E0477">
        <w:rPr>
          <w:rFonts w:ascii="Verdana" w:hAnsi="Verdana"/>
          <w:sz w:val="20"/>
          <w:szCs w:val="20"/>
        </w:rPr>
        <w:t xml:space="preserve"> </w:t>
      </w:r>
      <w:r w:rsidR="00F47F48" w:rsidRPr="002E0477">
        <w:rPr>
          <w:rFonts w:ascii="Verdana" w:hAnsi="Verdana"/>
          <w:sz w:val="20"/>
          <w:szCs w:val="20"/>
        </w:rPr>
        <w:t>ustawy Prawo Zamów</w:t>
      </w:r>
      <w:r w:rsidRPr="002E0477">
        <w:rPr>
          <w:rFonts w:ascii="Verdana" w:hAnsi="Verdana"/>
          <w:sz w:val="20"/>
          <w:szCs w:val="20"/>
        </w:rPr>
        <w:t>ień Publicznych zmienia treść S</w:t>
      </w:r>
      <w:r w:rsidR="00F47F48" w:rsidRPr="002E0477">
        <w:rPr>
          <w:rFonts w:ascii="Verdana" w:hAnsi="Verdana"/>
          <w:sz w:val="20"/>
          <w:szCs w:val="20"/>
        </w:rPr>
        <w:t>WZ</w:t>
      </w:r>
      <w:r w:rsidR="00F4461A" w:rsidRPr="002E0477">
        <w:rPr>
          <w:rFonts w:ascii="Verdana" w:hAnsi="Verdana"/>
          <w:sz w:val="20"/>
          <w:szCs w:val="20"/>
        </w:rPr>
        <w:t>.</w:t>
      </w:r>
    </w:p>
    <w:p w:rsidR="00250698" w:rsidRDefault="00250698" w:rsidP="00F93E28">
      <w:pPr>
        <w:spacing w:after="0" w:line="240" w:lineRule="auto"/>
        <w:ind w:firstLine="708"/>
        <w:jc w:val="center"/>
        <w:rPr>
          <w:rFonts w:ascii="Verdana" w:hAnsi="Verdana"/>
          <w:b/>
          <w:sz w:val="20"/>
          <w:szCs w:val="20"/>
        </w:rPr>
      </w:pPr>
    </w:p>
    <w:p w:rsidR="00F80ABF" w:rsidRDefault="00F80ABF" w:rsidP="00F93E28">
      <w:pPr>
        <w:spacing w:after="0" w:line="240" w:lineRule="auto"/>
        <w:ind w:firstLine="708"/>
        <w:jc w:val="center"/>
        <w:rPr>
          <w:rFonts w:ascii="Verdana" w:hAnsi="Verdana"/>
          <w:b/>
          <w:sz w:val="20"/>
          <w:szCs w:val="20"/>
        </w:rPr>
      </w:pPr>
    </w:p>
    <w:p w:rsidR="00F80ABF" w:rsidRDefault="00F80ABF" w:rsidP="00F26154">
      <w:pPr>
        <w:pStyle w:val="Akapitzlist"/>
        <w:numPr>
          <w:ilvl w:val="0"/>
          <w:numId w:val="21"/>
        </w:numPr>
        <w:spacing w:before="0" w:beforeAutospacing="0" w:after="240" w:afterAutospacing="0"/>
        <w:ind w:left="0" w:firstLine="0"/>
        <w:contextualSpacing/>
        <w:jc w:val="both"/>
        <w:rPr>
          <w:color w:val="000000" w:themeColor="text1"/>
        </w:rPr>
      </w:pPr>
      <w:r w:rsidRPr="00F93E28">
        <w:rPr>
          <w:color w:val="000000" w:themeColor="text1"/>
        </w:rPr>
        <w:t>Czy w świetle obowiązującej od dnia 26 stycznia 2022 r. ustawy o szczególnych rozwiązaniach służących ochronie odbiorców paliw gazowych w związku z sytuacją na rynku gazu (Dz. U. z2022 r., poz. 202), Zamawiający oczekuje zastosowania ceny  jednostkowej za dostarczone paliwo gazowe zgodnie z uregulowaniami zawartymi w cytowanej powyżej ustawie dla Punktów Poboru Gazu, objętych postępowaniem?  Jeżeli tak, to Wykonawca informuje, iż zastosowanie ceny taryfowej możliwe jest pod warunkiem złożenia przez Zamawiającego oświadczenia, które powinno być dołączone do dokumentacji przetargowej na etapie ogłaszania przetargu.</w:t>
      </w:r>
    </w:p>
    <w:p w:rsidR="00F93E28" w:rsidRDefault="00F93E28" w:rsidP="00F26154">
      <w:pPr>
        <w:pStyle w:val="Akapitzlist"/>
        <w:spacing w:after="240" w:afterAutospacing="0"/>
        <w:jc w:val="both"/>
        <w:rPr>
          <w:color w:val="000000" w:themeColor="text1"/>
        </w:rPr>
      </w:pPr>
      <w:r w:rsidRPr="00BF4A47">
        <w:rPr>
          <w:rFonts w:ascii="Verdana" w:hAnsi="Verdana"/>
          <w:b/>
          <w:iCs/>
          <w:sz w:val="20"/>
          <w:szCs w:val="20"/>
        </w:rPr>
        <w:t xml:space="preserve">Odpowiedź: </w:t>
      </w:r>
      <w:r w:rsidRPr="00BF4A47">
        <w:rPr>
          <w:rFonts w:ascii="Verdana" w:hAnsi="Verdana"/>
          <w:b/>
          <w:sz w:val="20"/>
          <w:szCs w:val="20"/>
        </w:rPr>
        <w:t xml:space="preserve">: Zamawiający </w:t>
      </w:r>
      <w:r>
        <w:rPr>
          <w:rFonts w:ascii="Verdana" w:hAnsi="Verdana"/>
          <w:b/>
          <w:sz w:val="20"/>
          <w:szCs w:val="20"/>
        </w:rPr>
        <w:t>załącza oświadczenie.</w:t>
      </w:r>
    </w:p>
    <w:p w:rsidR="00F80ABF" w:rsidRPr="00F93E28" w:rsidRDefault="00F80ABF" w:rsidP="00F26154">
      <w:pPr>
        <w:pStyle w:val="Akapitzlist"/>
        <w:numPr>
          <w:ilvl w:val="0"/>
          <w:numId w:val="21"/>
        </w:numPr>
        <w:spacing w:before="0" w:beforeAutospacing="0" w:after="240" w:afterAutospacing="0"/>
        <w:ind w:left="0" w:firstLine="0"/>
        <w:contextualSpacing/>
        <w:jc w:val="both"/>
        <w:rPr>
          <w:color w:val="000000" w:themeColor="text1"/>
        </w:rPr>
      </w:pPr>
      <w:r w:rsidRPr="00F93E28">
        <w:rPr>
          <w:color w:val="000000" w:themeColor="text1"/>
        </w:rPr>
        <w:t>W przypadku odpowiedzi twierdzącej na pytanie nr 1, Wykonawca prosi o podział zamówienia na części, gdzie zostaną wyodrębnione punkty poboru podlegające ochronie taryfowej oraz te poza rozliczeniem taryfowym.</w:t>
      </w:r>
    </w:p>
    <w:p w:rsidR="00F93E28" w:rsidRDefault="00F93E28" w:rsidP="00F26154">
      <w:pPr>
        <w:pStyle w:val="Akapitzlist"/>
        <w:spacing w:after="240" w:afterAutospacing="0"/>
        <w:jc w:val="both"/>
        <w:rPr>
          <w:color w:val="000000" w:themeColor="text1"/>
        </w:rPr>
      </w:pPr>
      <w:r w:rsidRPr="00BF4A47">
        <w:rPr>
          <w:rFonts w:ascii="Verdana" w:hAnsi="Verdana"/>
          <w:b/>
          <w:iCs/>
          <w:sz w:val="20"/>
          <w:szCs w:val="20"/>
        </w:rPr>
        <w:t xml:space="preserve">Odpowiedź: </w:t>
      </w:r>
      <w:r w:rsidRPr="00BF4A47">
        <w:rPr>
          <w:rFonts w:ascii="Verdana" w:hAnsi="Verdana"/>
          <w:b/>
          <w:sz w:val="20"/>
          <w:szCs w:val="20"/>
        </w:rPr>
        <w:t xml:space="preserve">: Zamawiający </w:t>
      </w:r>
      <w:r>
        <w:rPr>
          <w:rFonts w:ascii="Verdana" w:hAnsi="Verdana"/>
          <w:b/>
          <w:sz w:val="20"/>
          <w:szCs w:val="20"/>
        </w:rPr>
        <w:t>pozostawia zapisy SWZ bez zmian</w:t>
      </w:r>
      <w:r w:rsidRPr="00BF4A47">
        <w:rPr>
          <w:rFonts w:ascii="Verdana" w:hAnsi="Verdana"/>
          <w:b/>
          <w:sz w:val="20"/>
          <w:szCs w:val="20"/>
        </w:rPr>
        <w:t>.</w:t>
      </w:r>
    </w:p>
    <w:p w:rsidR="00F80ABF" w:rsidRDefault="00F80ABF" w:rsidP="00F26154">
      <w:pPr>
        <w:pStyle w:val="Akapitzlist"/>
        <w:numPr>
          <w:ilvl w:val="0"/>
          <w:numId w:val="21"/>
        </w:numPr>
        <w:spacing w:before="0" w:beforeAutospacing="0" w:after="120" w:afterAutospacing="0"/>
        <w:ind w:left="0" w:firstLine="0"/>
        <w:contextualSpacing/>
        <w:jc w:val="both"/>
        <w:rPr>
          <w:color w:val="000000" w:themeColor="text1"/>
        </w:rPr>
      </w:pPr>
      <w:r w:rsidRPr="00AB5486">
        <w:rPr>
          <w:color w:val="000000" w:themeColor="text1"/>
        </w:rPr>
        <w:t>Dot. zapisów w Rozdziale XXI pkt. 7  SWZ - Wykonawca wnosi o zmianę istniejących zapisów w ten sposób, aby</w:t>
      </w:r>
      <w:r w:rsidRPr="00AB5486">
        <w:t xml:space="preserve"> r</w:t>
      </w:r>
      <w:r w:rsidRPr="00AB5486">
        <w:rPr>
          <w:color w:val="000000" w:themeColor="text1"/>
        </w:rPr>
        <w:t>ealizacja umowy wynosiła  minimum 90% wartości umowy.</w:t>
      </w:r>
    </w:p>
    <w:p w:rsidR="00F80ABF" w:rsidRDefault="00F80ABF" w:rsidP="00F26154">
      <w:pPr>
        <w:spacing w:after="0" w:line="240" w:lineRule="auto"/>
        <w:jc w:val="both"/>
        <w:rPr>
          <w:rFonts w:ascii="Verdana" w:hAnsi="Verdana"/>
          <w:sz w:val="20"/>
          <w:szCs w:val="20"/>
        </w:rPr>
      </w:pPr>
      <w:r w:rsidRPr="00F80ABF">
        <w:rPr>
          <w:rFonts w:ascii="Verdana" w:hAnsi="Verdana"/>
          <w:b/>
          <w:iCs/>
          <w:sz w:val="20"/>
          <w:szCs w:val="20"/>
        </w:rPr>
        <w:t xml:space="preserve">Odpowiedź: Zamawiający zmienia zapisy </w:t>
      </w:r>
      <w:r>
        <w:rPr>
          <w:rFonts w:ascii="Verdana" w:hAnsi="Verdana"/>
          <w:b/>
          <w:iCs/>
          <w:sz w:val="20"/>
          <w:szCs w:val="20"/>
        </w:rPr>
        <w:t xml:space="preserve">w </w:t>
      </w:r>
      <w:proofErr w:type="spellStart"/>
      <w:r>
        <w:rPr>
          <w:rFonts w:ascii="Verdana" w:hAnsi="Verdana"/>
          <w:b/>
          <w:iCs/>
          <w:sz w:val="20"/>
          <w:szCs w:val="20"/>
        </w:rPr>
        <w:t>pkt</w:t>
      </w:r>
      <w:proofErr w:type="spellEnd"/>
      <w:r>
        <w:rPr>
          <w:rFonts w:ascii="Verdana" w:hAnsi="Verdana"/>
          <w:b/>
          <w:iCs/>
          <w:sz w:val="20"/>
          <w:szCs w:val="20"/>
        </w:rPr>
        <w:t xml:space="preserve"> XXI </w:t>
      </w:r>
      <w:proofErr w:type="spellStart"/>
      <w:r>
        <w:rPr>
          <w:rFonts w:ascii="Verdana" w:hAnsi="Verdana"/>
          <w:b/>
          <w:iCs/>
          <w:sz w:val="20"/>
          <w:szCs w:val="20"/>
        </w:rPr>
        <w:t>ppkt</w:t>
      </w:r>
      <w:proofErr w:type="spellEnd"/>
      <w:r>
        <w:rPr>
          <w:rFonts w:ascii="Verdana" w:hAnsi="Verdana"/>
          <w:b/>
          <w:iCs/>
          <w:sz w:val="20"/>
          <w:szCs w:val="20"/>
        </w:rPr>
        <w:t xml:space="preserve"> 7 </w:t>
      </w:r>
      <w:r w:rsidRPr="00F80ABF">
        <w:rPr>
          <w:rFonts w:ascii="Verdana" w:hAnsi="Verdana"/>
          <w:b/>
          <w:iCs/>
          <w:sz w:val="20"/>
          <w:szCs w:val="20"/>
        </w:rPr>
        <w:t>SWZ</w:t>
      </w:r>
      <w:r>
        <w:rPr>
          <w:rFonts w:ascii="Verdana" w:hAnsi="Verdana"/>
          <w:sz w:val="20"/>
          <w:szCs w:val="20"/>
        </w:rPr>
        <w:t>:</w:t>
      </w:r>
    </w:p>
    <w:p w:rsidR="00F80ABF" w:rsidRPr="00F26154" w:rsidRDefault="00F80ABF" w:rsidP="00F26154">
      <w:pPr>
        <w:spacing w:after="0" w:line="240" w:lineRule="auto"/>
        <w:jc w:val="both"/>
        <w:rPr>
          <w:rFonts w:ascii="Verdana" w:hAnsi="Verdana" w:cs="Arial"/>
          <w:b/>
          <w:sz w:val="20"/>
          <w:szCs w:val="20"/>
        </w:rPr>
      </w:pPr>
      <w:r w:rsidRPr="00F26154">
        <w:rPr>
          <w:rFonts w:ascii="Verdana" w:hAnsi="Verdana"/>
          <w:b/>
          <w:sz w:val="20"/>
          <w:szCs w:val="20"/>
        </w:rPr>
        <w:t>Zamawiający zobowiązany jest do realizacji umowy w minimum 80% wartości umowy. Wykonawcy nie przysługują żadne roszczenia o zrealizowanie umowy w zakresie większym niż wielkość wskazana w zdaniu pierwszym</w:t>
      </w:r>
    </w:p>
    <w:p w:rsidR="00F80ABF" w:rsidRPr="00F80ABF" w:rsidRDefault="00F80ABF" w:rsidP="00F26154">
      <w:pPr>
        <w:pStyle w:val="Akapitzlist"/>
        <w:spacing w:before="0" w:beforeAutospacing="0" w:after="0" w:afterAutospacing="0"/>
        <w:contextualSpacing/>
        <w:jc w:val="both"/>
        <w:rPr>
          <w:rFonts w:ascii="Verdana" w:hAnsi="Verdana"/>
          <w:b/>
          <w:iCs/>
          <w:sz w:val="20"/>
          <w:szCs w:val="20"/>
        </w:rPr>
      </w:pPr>
    </w:p>
    <w:p w:rsidR="00F80ABF" w:rsidRDefault="00F80ABF" w:rsidP="00F26154">
      <w:pPr>
        <w:pStyle w:val="Akapitzlist"/>
        <w:widowControl w:val="0"/>
        <w:numPr>
          <w:ilvl w:val="0"/>
          <w:numId w:val="21"/>
        </w:numPr>
        <w:autoSpaceDE w:val="0"/>
        <w:autoSpaceDN w:val="0"/>
        <w:adjustRightInd w:val="0"/>
        <w:spacing w:before="0" w:beforeAutospacing="0" w:after="240" w:afterAutospacing="0"/>
        <w:ind w:left="0" w:firstLine="0"/>
        <w:contextualSpacing/>
        <w:rPr>
          <w:color w:val="000000" w:themeColor="text1"/>
        </w:rPr>
      </w:pPr>
      <w:r w:rsidRPr="00AB5486">
        <w:rPr>
          <w:color w:val="000000" w:themeColor="text1"/>
        </w:rPr>
        <w:t>Dot. zapisów w Rozdziale XXI pkt. 7  SWZ - Czy Zamawiający wyraża zgodę, aby termin płatności wynosił 30 dni od daty wystawienia faktury?</w:t>
      </w:r>
    </w:p>
    <w:p w:rsidR="00F80ABF" w:rsidRPr="00F80ABF" w:rsidRDefault="00F80ABF" w:rsidP="00F26154">
      <w:pPr>
        <w:pStyle w:val="Akapitzlist"/>
        <w:spacing w:after="240" w:afterAutospacing="0"/>
        <w:jc w:val="both"/>
        <w:rPr>
          <w:rFonts w:ascii="Verdana" w:hAnsi="Verdana"/>
          <w:b/>
          <w:sz w:val="20"/>
          <w:szCs w:val="20"/>
        </w:rPr>
      </w:pPr>
      <w:r w:rsidRPr="00F80ABF">
        <w:rPr>
          <w:rFonts w:ascii="Verdana" w:hAnsi="Verdana"/>
          <w:b/>
          <w:iCs/>
          <w:sz w:val="20"/>
          <w:szCs w:val="20"/>
        </w:rPr>
        <w:t xml:space="preserve">Odpowiedź: </w:t>
      </w:r>
      <w:r w:rsidRPr="00F80ABF">
        <w:rPr>
          <w:rFonts w:ascii="Verdana" w:hAnsi="Verdana"/>
          <w:b/>
          <w:sz w:val="20"/>
          <w:szCs w:val="20"/>
        </w:rPr>
        <w:t>Nie. Zapisy postanowień umownych pozostają bez zmian.</w:t>
      </w:r>
    </w:p>
    <w:p w:rsidR="00F80ABF" w:rsidRDefault="00F80ABF" w:rsidP="00F26154">
      <w:pPr>
        <w:pStyle w:val="Akapitzlist"/>
        <w:widowControl w:val="0"/>
        <w:numPr>
          <w:ilvl w:val="0"/>
          <w:numId w:val="21"/>
        </w:numPr>
        <w:autoSpaceDE w:val="0"/>
        <w:autoSpaceDN w:val="0"/>
        <w:adjustRightInd w:val="0"/>
        <w:spacing w:before="0" w:beforeAutospacing="0" w:after="240" w:afterAutospacing="0"/>
        <w:ind w:left="0" w:firstLine="0"/>
        <w:contextualSpacing/>
        <w:jc w:val="both"/>
        <w:rPr>
          <w:color w:val="000000" w:themeColor="text1"/>
        </w:rPr>
      </w:pPr>
      <w:r w:rsidRPr="00AB5486">
        <w:rPr>
          <w:color w:val="000000" w:themeColor="text1"/>
        </w:rPr>
        <w:t>Czy Zamawiający wyraża zgodę aby za dzień uregulowania należności przyjmowało się datę wpływu środków na   rachunek bankowy Wykonawcy.</w:t>
      </w:r>
    </w:p>
    <w:p w:rsidR="00F80ABF" w:rsidRPr="00F80ABF" w:rsidRDefault="00F80ABF" w:rsidP="00F26154">
      <w:pPr>
        <w:pStyle w:val="Akapitzlist"/>
        <w:spacing w:after="240" w:afterAutospacing="0"/>
        <w:jc w:val="both"/>
        <w:rPr>
          <w:rFonts w:ascii="Verdana" w:hAnsi="Verdana"/>
          <w:b/>
          <w:sz w:val="20"/>
          <w:szCs w:val="20"/>
        </w:rPr>
      </w:pPr>
      <w:r w:rsidRPr="00F80ABF">
        <w:rPr>
          <w:rFonts w:ascii="Verdana" w:hAnsi="Verdana"/>
          <w:b/>
          <w:iCs/>
          <w:sz w:val="20"/>
          <w:szCs w:val="20"/>
        </w:rPr>
        <w:t xml:space="preserve">Odpowiedź: </w:t>
      </w:r>
      <w:r w:rsidRPr="00F80ABF">
        <w:rPr>
          <w:rFonts w:ascii="Verdana" w:hAnsi="Verdana"/>
          <w:b/>
          <w:sz w:val="20"/>
          <w:szCs w:val="20"/>
        </w:rPr>
        <w:t>Nie. Zapisy postanowień umownych pozostają bez zmian.</w:t>
      </w:r>
    </w:p>
    <w:p w:rsidR="00F80ABF" w:rsidRPr="00AB5486" w:rsidRDefault="00F80ABF" w:rsidP="00F26154">
      <w:pPr>
        <w:pStyle w:val="Akapitzlist"/>
        <w:widowControl w:val="0"/>
        <w:numPr>
          <w:ilvl w:val="0"/>
          <w:numId w:val="21"/>
        </w:numPr>
        <w:autoSpaceDE w:val="0"/>
        <w:autoSpaceDN w:val="0"/>
        <w:adjustRightInd w:val="0"/>
        <w:spacing w:before="0" w:beforeAutospacing="0" w:after="0" w:afterAutospacing="0"/>
        <w:ind w:left="0" w:firstLine="0"/>
        <w:contextualSpacing/>
        <w:jc w:val="both"/>
        <w:rPr>
          <w:color w:val="000000" w:themeColor="text1"/>
        </w:rPr>
      </w:pPr>
      <w:r w:rsidRPr="00AB5486">
        <w:rPr>
          <w:color w:val="000000" w:themeColor="text1"/>
        </w:rPr>
        <w:lastRenderedPageBreak/>
        <w:t>Czy Zamawiający dopuszcza zmianę wysokości opłaty stałej oraz zmiennej w trakcie trwania umowy wynikającej z zatwierdzenia przez Prezesa URE nowej Taryfy Operatora?</w:t>
      </w:r>
    </w:p>
    <w:p w:rsidR="00F80ABF" w:rsidRDefault="00F80ABF" w:rsidP="00F26154">
      <w:pPr>
        <w:pStyle w:val="Akapitzlist"/>
        <w:spacing w:before="0" w:beforeAutospacing="0" w:after="0" w:afterAutospacing="0"/>
        <w:jc w:val="both"/>
        <w:rPr>
          <w:color w:val="000000" w:themeColor="text1"/>
        </w:rPr>
      </w:pPr>
      <w:r w:rsidRPr="00AB5486">
        <w:rPr>
          <w:color w:val="000000" w:themeColor="text1"/>
        </w:rPr>
        <w:t>Wyjaśniamy, że jako Wykonawca w przypadku zatwierdzenia przez Prezesa Urzędu Regulacji Energetyki nowej Taryfy OSD jesteśmy zobowiązani stosować aktualne stawki opłat stawek dystrybucyjnych przez cały okres.</w:t>
      </w:r>
    </w:p>
    <w:p w:rsidR="00F80ABF" w:rsidRDefault="00F80ABF" w:rsidP="00F26154">
      <w:pPr>
        <w:pStyle w:val="Akapitzlist"/>
        <w:spacing w:before="0" w:beforeAutospacing="0" w:after="0" w:afterAutospacing="0"/>
        <w:jc w:val="both"/>
        <w:rPr>
          <w:rFonts w:ascii="Verdana" w:hAnsi="Verdana"/>
          <w:b/>
          <w:sz w:val="20"/>
          <w:szCs w:val="20"/>
        </w:rPr>
      </w:pPr>
      <w:r w:rsidRPr="00BF4A47">
        <w:rPr>
          <w:rFonts w:ascii="Verdana" w:hAnsi="Verdana"/>
          <w:b/>
          <w:iCs/>
          <w:sz w:val="20"/>
          <w:szCs w:val="20"/>
        </w:rPr>
        <w:t xml:space="preserve">Odpowiedź: </w:t>
      </w:r>
      <w:r w:rsidRPr="00BF4A47">
        <w:rPr>
          <w:rFonts w:ascii="Verdana" w:hAnsi="Verdana"/>
          <w:b/>
          <w:sz w:val="20"/>
          <w:szCs w:val="20"/>
        </w:rPr>
        <w:t>: Tak, Zamawiający wyraża zgodę.</w:t>
      </w:r>
    </w:p>
    <w:p w:rsidR="00F26154" w:rsidRDefault="00F26154" w:rsidP="00F26154">
      <w:pPr>
        <w:pStyle w:val="Akapitzlist"/>
        <w:spacing w:before="0" w:beforeAutospacing="0" w:after="0" w:afterAutospacing="0"/>
        <w:jc w:val="both"/>
        <w:rPr>
          <w:color w:val="000000" w:themeColor="text1"/>
        </w:rPr>
      </w:pPr>
    </w:p>
    <w:p w:rsidR="00F80ABF" w:rsidRDefault="00F80ABF" w:rsidP="00F26154">
      <w:pPr>
        <w:pStyle w:val="Akapitzlist"/>
        <w:widowControl w:val="0"/>
        <w:numPr>
          <w:ilvl w:val="0"/>
          <w:numId w:val="21"/>
        </w:numPr>
        <w:autoSpaceDE w:val="0"/>
        <w:autoSpaceDN w:val="0"/>
        <w:adjustRightInd w:val="0"/>
        <w:spacing w:before="0" w:beforeAutospacing="0" w:after="0" w:afterAutospacing="0"/>
        <w:ind w:left="0" w:firstLine="0"/>
        <w:contextualSpacing/>
        <w:jc w:val="both"/>
        <w:rPr>
          <w:color w:val="000000" w:themeColor="text1"/>
        </w:rPr>
      </w:pPr>
      <w:r w:rsidRPr="00AB5486">
        <w:rPr>
          <w:color w:val="000000" w:themeColor="text1"/>
        </w:rPr>
        <w:t>Czy Zamawiający dopuszcza zmianę wysokości wynagrodzenia  w przypadku ustawowej zmiany podatku akcyzowego?</w:t>
      </w:r>
    </w:p>
    <w:p w:rsidR="00F80ABF" w:rsidRDefault="00F80ABF" w:rsidP="00F26154">
      <w:pPr>
        <w:pStyle w:val="Akapitzlist"/>
        <w:widowControl w:val="0"/>
        <w:autoSpaceDE w:val="0"/>
        <w:autoSpaceDN w:val="0"/>
        <w:adjustRightInd w:val="0"/>
        <w:spacing w:before="0" w:beforeAutospacing="0" w:after="0" w:afterAutospacing="0"/>
        <w:contextualSpacing/>
        <w:jc w:val="both"/>
        <w:rPr>
          <w:rFonts w:ascii="Verdana" w:hAnsi="Verdana"/>
          <w:b/>
          <w:sz w:val="20"/>
          <w:szCs w:val="20"/>
        </w:rPr>
      </w:pPr>
      <w:r w:rsidRPr="00BF4A47">
        <w:rPr>
          <w:rFonts w:ascii="Verdana" w:hAnsi="Verdana"/>
          <w:b/>
          <w:iCs/>
          <w:sz w:val="20"/>
          <w:szCs w:val="20"/>
        </w:rPr>
        <w:t xml:space="preserve">Odpowiedź: </w:t>
      </w:r>
      <w:r w:rsidRPr="00BF4A47">
        <w:rPr>
          <w:rFonts w:ascii="Verdana" w:hAnsi="Verdana"/>
          <w:b/>
          <w:sz w:val="20"/>
          <w:szCs w:val="20"/>
        </w:rPr>
        <w:t>: Tak, Zamawiający wyraża zgodę.</w:t>
      </w:r>
    </w:p>
    <w:p w:rsidR="00F26154" w:rsidRPr="00AB5486" w:rsidRDefault="00F26154" w:rsidP="00F26154">
      <w:pPr>
        <w:pStyle w:val="Akapitzlist"/>
        <w:widowControl w:val="0"/>
        <w:autoSpaceDE w:val="0"/>
        <w:autoSpaceDN w:val="0"/>
        <w:adjustRightInd w:val="0"/>
        <w:spacing w:before="0" w:beforeAutospacing="0" w:after="0" w:afterAutospacing="0"/>
        <w:contextualSpacing/>
        <w:jc w:val="both"/>
        <w:rPr>
          <w:color w:val="000000" w:themeColor="text1"/>
        </w:rPr>
      </w:pPr>
    </w:p>
    <w:p w:rsidR="00F80ABF" w:rsidRDefault="00F80ABF" w:rsidP="00F26154">
      <w:pPr>
        <w:pStyle w:val="Akapitzlist"/>
        <w:widowControl w:val="0"/>
        <w:numPr>
          <w:ilvl w:val="0"/>
          <w:numId w:val="21"/>
        </w:numPr>
        <w:autoSpaceDE w:val="0"/>
        <w:autoSpaceDN w:val="0"/>
        <w:adjustRightInd w:val="0"/>
        <w:spacing w:before="0" w:beforeAutospacing="0" w:after="0" w:afterAutospacing="0"/>
        <w:ind w:left="0" w:firstLine="0"/>
        <w:contextualSpacing/>
        <w:jc w:val="both"/>
        <w:rPr>
          <w:color w:val="000000" w:themeColor="text1"/>
        </w:rPr>
      </w:pPr>
      <w:r w:rsidRPr="00AB5486">
        <w:rPr>
          <w:color w:val="000000" w:themeColor="text1"/>
        </w:rPr>
        <w:t>Wykonawca zwraca się z prośbą o zmianę zapisów  tak, aby zmiana ceny w przypadku zmiany stawki podatku VAT, stawki podatku akcyzowego oraz stawki opłat dystrybucyjnych Operatora Systemu Dystrybucyjnego obowiązywały od dnia wejścia w życie nowych przepisów i nie wymagały zgody Zamawiającego (aneksu). Przedmiotowe zmiany są wprowadzane na podstawie powszechnie obowiązujących przepisów prawa do stosowania których jest zobowiązany również Zamawiający. Stosowanie stawek podatku VAT, stawek opłat dystrybucyjnych Operatora Systemu Dystrybucyjnego czy podatku akcyzowego niezgodnych z obowiązującymi przepisami prawa jest naruszeniem powszechnie obowiązujących przepisów prawa. Ponadto niewyrażenie zgody na zmianę np. stawki podatku VAT naraża Wykonawcę na ryzyko związane z pokryciem różnicy wynikającej ze zmiany stawek i narusza zasadę równego traktowania stron postępowania.</w:t>
      </w:r>
    </w:p>
    <w:p w:rsidR="00F80ABF" w:rsidRDefault="00F80ABF" w:rsidP="00F26154">
      <w:pPr>
        <w:pStyle w:val="Akapitzlist"/>
        <w:widowControl w:val="0"/>
        <w:autoSpaceDE w:val="0"/>
        <w:autoSpaceDN w:val="0"/>
        <w:adjustRightInd w:val="0"/>
        <w:spacing w:before="0" w:beforeAutospacing="0" w:after="0" w:afterAutospacing="0"/>
        <w:contextualSpacing/>
        <w:jc w:val="both"/>
        <w:rPr>
          <w:rFonts w:ascii="Verdana" w:hAnsi="Verdana"/>
          <w:b/>
          <w:sz w:val="20"/>
          <w:szCs w:val="20"/>
        </w:rPr>
      </w:pPr>
      <w:r w:rsidRPr="00BF4A47">
        <w:rPr>
          <w:rFonts w:ascii="Verdana" w:hAnsi="Verdana"/>
          <w:b/>
          <w:iCs/>
          <w:sz w:val="20"/>
          <w:szCs w:val="20"/>
        </w:rPr>
        <w:t xml:space="preserve">Odpowiedź: </w:t>
      </w:r>
      <w:r>
        <w:rPr>
          <w:rFonts w:ascii="Verdana" w:hAnsi="Verdana"/>
          <w:b/>
          <w:sz w:val="20"/>
          <w:szCs w:val="20"/>
        </w:rPr>
        <w:t xml:space="preserve">Zgodnie z zapisami SWZ, </w:t>
      </w:r>
      <w:proofErr w:type="spellStart"/>
      <w:r>
        <w:rPr>
          <w:rFonts w:ascii="Verdana" w:hAnsi="Verdana"/>
          <w:b/>
          <w:sz w:val="20"/>
          <w:szCs w:val="20"/>
        </w:rPr>
        <w:t>pkt</w:t>
      </w:r>
      <w:proofErr w:type="spellEnd"/>
      <w:r>
        <w:rPr>
          <w:rFonts w:ascii="Verdana" w:hAnsi="Verdana"/>
          <w:b/>
          <w:sz w:val="20"/>
          <w:szCs w:val="20"/>
        </w:rPr>
        <w:t xml:space="preserve"> XXI </w:t>
      </w:r>
      <w:proofErr w:type="spellStart"/>
      <w:r>
        <w:rPr>
          <w:rFonts w:ascii="Verdana" w:hAnsi="Verdana"/>
          <w:b/>
          <w:sz w:val="20"/>
          <w:szCs w:val="20"/>
        </w:rPr>
        <w:t>ppkt</w:t>
      </w:r>
      <w:proofErr w:type="spellEnd"/>
      <w:r>
        <w:rPr>
          <w:rFonts w:ascii="Verdana" w:hAnsi="Verdana"/>
          <w:b/>
          <w:sz w:val="20"/>
          <w:szCs w:val="20"/>
        </w:rPr>
        <w:t xml:space="preserve"> 8a.</w:t>
      </w:r>
    </w:p>
    <w:p w:rsidR="00921AD8" w:rsidRPr="006027F7" w:rsidRDefault="00921AD8" w:rsidP="00921AD8">
      <w:pPr>
        <w:spacing w:after="0"/>
        <w:jc w:val="both"/>
        <w:rPr>
          <w:rFonts w:ascii="Verdana" w:hAnsi="Verdana" w:cs="Arial"/>
          <w:sz w:val="20"/>
          <w:szCs w:val="20"/>
        </w:rPr>
      </w:pPr>
      <w:r>
        <w:rPr>
          <w:rFonts w:ascii="Verdana" w:hAnsi="Verdana" w:cs="Arial"/>
          <w:sz w:val="20"/>
          <w:szCs w:val="20"/>
        </w:rPr>
        <w:t>„</w:t>
      </w:r>
      <w:r w:rsidRPr="006027F7">
        <w:rPr>
          <w:rFonts w:ascii="Verdana" w:hAnsi="Verdana" w:cs="Arial"/>
          <w:sz w:val="20"/>
          <w:szCs w:val="20"/>
        </w:rPr>
        <w:t xml:space="preserve">Przewiduje się możliwość wprowadzenia </w:t>
      </w:r>
      <w:r w:rsidRPr="006027F7">
        <w:rPr>
          <w:rFonts w:ascii="Verdana" w:hAnsi="Verdana" w:cs="Arial"/>
          <w:sz w:val="20"/>
          <w:szCs w:val="20"/>
          <w:u w:val="single"/>
        </w:rPr>
        <w:t>istotnych zmian postanowień zawartej</w:t>
      </w:r>
      <w:r w:rsidRPr="006027F7">
        <w:rPr>
          <w:rFonts w:ascii="Verdana" w:hAnsi="Verdana" w:cs="Arial"/>
          <w:sz w:val="20"/>
          <w:szCs w:val="20"/>
        </w:rPr>
        <w:t xml:space="preserve"> umowy w stosunku do treści przedłożonej w niniejszym postępowaniu oferty, na podstawie której dokonano wyboru Wykonawcy w następujących przypadkach:</w:t>
      </w:r>
    </w:p>
    <w:p w:rsidR="00921AD8" w:rsidRPr="006027F7" w:rsidRDefault="00921AD8" w:rsidP="00921AD8">
      <w:pPr>
        <w:numPr>
          <w:ilvl w:val="2"/>
          <w:numId w:val="24"/>
        </w:numPr>
        <w:spacing w:after="0"/>
        <w:jc w:val="both"/>
        <w:rPr>
          <w:rFonts w:ascii="Verdana" w:hAnsi="Verdana" w:cs="Arial"/>
          <w:sz w:val="20"/>
          <w:szCs w:val="20"/>
        </w:rPr>
      </w:pPr>
      <w:r w:rsidRPr="006027F7">
        <w:rPr>
          <w:rFonts w:ascii="Verdana" w:hAnsi="Verdana" w:cs="Arial"/>
          <w:sz w:val="20"/>
          <w:szCs w:val="20"/>
        </w:rPr>
        <w:t>zmiany jednostkowych cen netto o kwotę wynikającą ze zmiany stawki opodatkowania podatkiem akcyzowym oraz brutto w przypadku zmiany stawki podatku od towarów i usług - VAT. Warunkiem wprowadzenia jest ustawowa zmiana stawki podatku VAT lub/i ustawowa zmiana op</w:t>
      </w:r>
      <w:r>
        <w:rPr>
          <w:rFonts w:ascii="Verdana" w:hAnsi="Verdana" w:cs="Arial"/>
          <w:sz w:val="20"/>
          <w:szCs w:val="20"/>
        </w:rPr>
        <w:t>odatkowania podatkiem akcyzowym”</w:t>
      </w:r>
    </w:p>
    <w:p w:rsidR="00F26154" w:rsidRPr="00AB5486" w:rsidRDefault="00F26154" w:rsidP="00F26154">
      <w:pPr>
        <w:pStyle w:val="Akapitzlist"/>
        <w:widowControl w:val="0"/>
        <w:autoSpaceDE w:val="0"/>
        <w:autoSpaceDN w:val="0"/>
        <w:adjustRightInd w:val="0"/>
        <w:spacing w:before="0" w:beforeAutospacing="0" w:after="0" w:afterAutospacing="0"/>
        <w:contextualSpacing/>
        <w:jc w:val="both"/>
        <w:rPr>
          <w:color w:val="000000" w:themeColor="text1"/>
        </w:rPr>
      </w:pPr>
    </w:p>
    <w:p w:rsidR="00F80ABF" w:rsidRDefault="00F80ABF" w:rsidP="00F26154">
      <w:pPr>
        <w:pStyle w:val="Akapitzlist"/>
        <w:widowControl w:val="0"/>
        <w:numPr>
          <w:ilvl w:val="0"/>
          <w:numId w:val="21"/>
        </w:numPr>
        <w:autoSpaceDE w:val="0"/>
        <w:autoSpaceDN w:val="0"/>
        <w:adjustRightInd w:val="0"/>
        <w:spacing w:before="0" w:beforeAutospacing="0" w:after="240" w:afterAutospacing="0"/>
        <w:ind w:left="0" w:firstLine="0"/>
        <w:contextualSpacing/>
        <w:jc w:val="both"/>
        <w:rPr>
          <w:color w:val="000000" w:themeColor="text1"/>
        </w:rPr>
      </w:pPr>
      <w:r w:rsidRPr="00AB5486">
        <w:rPr>
          <w:color w:val="000000" w:themeColor="text1"/>
        </w:rPr>
        <w:t>Czy Zamawiający wyraża zgodę na zawarcie umowy w formie elektronicznej z zastosowaniem kwalifikowanego podpisu elektronicznego?</w:t>
      </w:r>
    </w:p>
    <w:p w:rsidR="00F93E28" w:rsidRPr="00F93E28" w:rsidRDefault="00F93E28" w:rsidP="00F26154">
      <w:pPr>
        <w:pStyle w:val="Akapitzlist"/>
        <w:spacing w:after="240" w:afterAutospacing="0"/>
        <w:rPr>
          <w:rFonts w:ascii="Verdana" w:hAnsi="Verdana"/>
          <w:b/>
          <w:sz w:val="20"/>
          <w:szCs w:val="20"/>
        </w:rPr>
      </w:pPr>
      <w:r w:rsidRPr="00F93E28">
        <w:rPr>
          <w:rFonts w:ascii="Verdana" w:hAnsi="Verdana"/>
          <w:b/>
          <w:iCs/>
          <w:sz w:val="20"/>
          <w:szCs w:val="20"/>
        </w:rPr>
        <w:t xml:space="preserve">Odpowiedź: </w:t>
      </w:r>
      <w:r w:rsidRPr="00F93E28">
        <w:rPr>
          <w:rFonts w:ascii="Verdana" w:hAnsi="Verdana"/>
          <w:b/>
          <w:sz w:val="20"/>
          <w:szCs w:val="20"/>
        </w:rPr>
        <w:t>: Tak, Zamawiający wyraża zgodę.</w:t>
      </w:r>
    </w:p>
    <w:p w:rsidR="00F80ABF" w:rsidRDefault="00F80ABF" w:rsidP="00F26154">
      <w:pPr>
        <w:pStyle w:val="Akapitzlist"/>
        <w:widowControl w:val="0"/>
        <w:numPr>
          <w:ilvl w:val="0"/>
          <w:numId w:val="21"/>
        </w:numPr>
        <w:autoSpaceDE w:val="0"/>
        <w:autoSpaceDN w:val="0"/>
        <w:adjustRightInd w:val="0"/>
        <w:spacing w:before="0" w:beforeAutospacing="0" w:after="240" w:afterAutospacing="0"/>
        <w:ind w:left="0" w:firstLine="0"/>
        <w:contextualSpacing/>
        <w:jc w:val="both"/>
        <w:rPr>
          <w:color w:val="000000" w:themeColor="text1"/>
        </w:rPr>
      </w:pPr>
      <w:r w:rsidRPr="00AB5486">
        <w:rPr>
          <w:color w:val="000000" w:themeColor="text1"/>
        </w:rPr>
        <w:t>Wykonawca prosi o informację, czy obecne umowy wymagają wypowiedzenia? Jeśli tak, to kto będzie odpowiedzialny za wypowiedzenie umowy? Jaki jest okres wypowiedzenia umów?</w:t>
      </w:r>
    </w:p>
    <w:p w:rsidR="00F93E28" w:rsidRPr="00F93E28" w:rsidRDefault="00F93E28" w:rsidP="00F26154">
      <w:pPr>
        <w:pStyle w:val="Akapitzlist"/>
        <w:spacing w:after="0"/>
        <w:jc w:val="both"/>
        <w:rPr>
          <w:rFonts w:ascii="Verdana" w:hAnsi="Verdana"/>
          <w:b/>
          <w:sz w:val="20"/>
          <w:szCs w:val="20"/>
        </w:rPr>
      </w:pPr>
      <w:r w:rsidRPr="00F93E28">
        <w:rPr>
          <w:rFonts w:ascii="Verdana" w:hAnsi="Verdana"/>
          <w:b/>
          <w:iCs/>
          <w:sz w:val="20"/>
          <w:szCs w:val="20"/>
        </w:rPr>
        <w:t>Odpowiedź: Nie</w:t>
      </w:r>
      <w:r w:rsidRPr="00F93E28">
        <w:rPr>
          <w:rFonts w:ascii="Verdana" w:hAnsi="Verdana"/>
          <w:b/>
          <w:sz w:val="20"/>
          <w:szCs w:val="20"/>
        </w:rPr>
        <w:t>.</w:t>
      </w:r>
    </w:p>
    <w:p w:rsidR="00F80ABF" w:rsidRDefault="00F80ABF" w:rsidP="00F26154">
      <w:pPr>
        <w:pStyle w:val="Akapitzlist"/>
        <w:widowControl w:val="0"/>
        <w:numPr>
          <w:ilvl w:val="0"/>
          <w:numId w:val="21"/>
        </w:numPr>
        <w:autoSpaceDE w:val="0"/>
        <w:autoSpaceDN w:val="0"/>
        <w:adjustRightInd w:val="0"/>
        <w:spacing w:before="0" w:beforeAutospacing="0" w:after="0" w:afterAutospacing="0"/>
        <w:ind w:left="0" w:firstLine="0"/>
        <w:contextualSpacing/>
        <w:jc w:val="both"/>
        <w:rPr>
          <w:color w:val="000000" w:themeColor="text1"/>
        </w:rPr>
      </w:pPr>
      <w:r w:rsidRPr="00AB5486">
        <w:rPr>
          <w:color w:val="000000" w:themeColor="text1"/>
        </w:rPr>
        <w:t xml:space="preserve">Wykonawca prosi o informację kto jest obecnie Sprzedawcą dla wszystkich PPG </w:t>
      </w:r>
      <w:r w:rsidRPr="00AB5486">
        <w:rPr>
          <w:color w:val="000000" w:themeColor="text1"/>
        </w:rPr>
        <w:lastRenderedPageBreak/>
        <w:t>objętych postępowaniem.</w:t>
      </w:r>
    </w:p>
    <w:p w:rsidR="00F93E28" w:rsidRPr="00F93E28" w:rsidRDefault="00F93E28" w:rsidP="00F26154">
      <w:pPr>
        <w:pStyle w:val="Akapitzlist"/>
        <w:widowControl w:val="0"/>
        <w:autoSpaceDE w:val="0"/>
        <w:autoSpaceDN w:val="0"/>
        <w:adjustRightInd w:val="0"/>
        <w:spacing w:after="0"/>
        <w:contextualSpacing/>
        <w:jc w:val="both"/>
        <w:rPr>
          <w:rFonts w:ascii="Verdana" w:hAnsi="Verdana"/>
          <w:b/>
          <w:sz w:val="20"/>
          <w:szCs w:val="20"/>
        </w:rPr>
      </w:pPr>
      <w:r w:rsidRPr="00F93E28">
        <w:rPr>
          <w:rFonts w:ascii="Verdana" w:hAnsi="Verdana"/>
          <w:b/>
          <w:iCs/>
          <w:sz w:val="20"/>
          <w:szCs w:val="20"/>
        </w:rPr>
        <w:t xml:space="preserve">Odpowiedź: </w:t>
      </w:r>
      <w:proofErr w:type="spellStart"/>
      <w:r w:rsidRPr="00F93E28">
        <w:rPr>
          <w:rFonts w:ascii="Verdana" w:hAnsi="Verdana"/>
          <w:b/>
          <w:sz w:val="20"/>
          <w:szCs w:val="20"/>
        </w:rPr>
        <w:t>PGNiG</w:t>
      </w:r>
      <w:proofErr w:type="spellEnd"/>
      <w:r w:rsidRPr="00F93E28">
        <w:rPr>
          <w:rFonts w:ascii="Verdana" w:hAnsi="Verdana"/>
          <w:b/>
          <w:sz w:val="20"/>
          <w:szCs w:val="20"/>
        </w:rPr>
        <w:t xml:space="preserve"> Obrót Detaliczny sp. z o.o.</w:t>
      </w:r>
    </w:p>
    <w:p w:rsidR="00F93E28" w:rsidRPr="00AB5486" w:rsidRDefault="00F93E28" w:rsidP="00F26154">
      <w:pPr>
        <w:pStyle w:val="Akapitzlist"/>
        <w:widowControl w:val="0"/>
        <w:autoSpaceDE w:val="0"/>
        <w:autoSpaceDN w:val="0"/>
        <w:adjustRightInd w:val="0"/>
        <w:spacing w:before="0" w:beforeAutospacing="0" w:after="0" w:afterAutospacing="0"/>
        <w:contextualSpacing/>
        <w:jc w:val="both"/>
        <w:rPr>
          <w:color w:val="000000" w:themeColor="text1"/>
        </w:rPr>
      </w:pPr>
    </w:p>
    <w:p w:rsidR="00F80ABF" w:rsidRDefault="00F80ABF" w:rsidP="00F26154">
      <w:pPr>
        <w:pStyle w:val="Akapitzlist"/>
        <w:widowControl w:val="0"/>
        <w:numPr>
          <w:ilvl w:val="0"/>
          <w:numId w:val="21"/>
        </w:numPr>
        <w:autoSpaceDE w:val="0"/>
        <w:autoSpaceDN w:val="0"/>
        <w:adjustRightInd w:val="0"/>
        <w:spacing w:before="0" w:beforeAutospacing="0" w:after="0" w:afterAutospacing="0"/>
        <w:ind w:left="0" w:firstLine="0"/>
        <w:contextualSpacing/>
        <w:rPr>
          <w:color w:val="000000" w:themeColor="text1"/>
        </w:rPr>
      </w:pPr>
      <w:r w:rsidRPr="00AB5486">
        <w:rPr>
          <w:color w:val="000000" w:themeColor="text1"/>
        </w:rPr>
        <w:t>Wykonawca prosi o informację kto jest Operatorem Systemu Dystrybucyjnego dla</w:t>
      </w:r>
      <w:r w:rsidRPr="00F80ABF">
        <w:rPr>
          <w:color w:val="000000" w:themeColor="text1"/>
        </w:rPr>
        <w:t xml:space="preserve"> </w:t>
      </w:r>
      <w:r w:rsidRPr="00AB5486">
        <w:rPr>
          <w:color w:val="000000" w:themeColor="text1"/>
        </w:rPr>
        <w:t>wszystkich PPG objętych postępowaniem.</w:t>
      </w:r>
    </w:p>
    <w:p w:rsidR="00F93E28" w:rsidRPr="00F93E28" w:rsidRDefault="00F93E28" w:rsidP="00F26154">
      <w:pPr>
        <w:pStyle w:val="Akapitzlist"/>
        <w:widowControl w:val="0"/>
        <w:autoSpaceDE w:val="0"/>
        <w:autoSpaceDN w:val="0"/>
        <w:adjustRightInd w:val="0"/>
        <w:spacing w:after="0"/>
        <w:contextualSpacing/>
        <w:jc w:val="both"/>
        <w:rPr>
          <w:rFonts w:ascii="Verdana" w:hAnsi="Verdana"/>
          <w:b/>
          <w:sz w:val="20"/>
          <w:szCs w:val="20"/>
        </w:rPr>
      </w:pPr>
      <w:r w:rsidRPr="00F93E28">
        <w:rPr>
          <w:rFonts w:ascii="Verdana" w:hAnsi="Verdana"/>
          <w:b/>
          <w:iCs/>
          <w:sz w:val="20"/>
          <w:szCs w:val="20"/>
        </w:rPr>
        <w:t xml:space="preserve">Odpowiedź: </w:t>
      </w:r>
      <w:proofErr w:type="spellStart"/>
      <w:r w:rsidRPr="00F93E28">
        <w:rPr>
          <w:rFonts w:ascii="Verdana" w:hAnsi="Verdana"/>
          <w:b/>
          <w:sz w:val="20"/>
          <w:szCs w:val="20"/>
        </w:rPr>
        <w:t>PGNiG</w:t>
      </w:r>
      <w:proofErr w:type="spellEnd"/>
      <w:r w:rsidRPr="00F93E28">
        <w:rPr>
          <w:rFonts w:ascii="Verdana" w:hAnsi="Verdana"/>
          <w:b/>
          <w:sz w:val="20"/>
          <w:szCs w:val="20"/>
        </w:rPr>
        <w:t xml:space="preserve"> Obrót Detaliczny sp. z o.o.</w:t>
      </w:r>
    </w:p>
    <w:p w:rsidR="00F93E28" w:rsidRPr="00AB5486" w:rsidRDefault="00F93E28" w:rsidP="00F26154">
      <w:pPr>
        <w:pStyle w:val="Akapitzlist"/>
        <w:widowControl w:val="0"/>
        <w:autoSpaceDE w:val="0"/>
        <w:autoSpaceDN w:val="0"/>
        <w:adjustRightInd w:val="0"/>
        <w:spacing w:before="0" w:beforeAutospacing="0" w:after="0" w:afterAutospacing="0"/>
        <w:contextualSpacing/>
        <w:rPr>
          <w:color w:val="000000" w:themeColor="text1"/>
        </w:rPr>
      </w:pPr>
    </w:p>
    <w:p w:rsidR="00F80ABF" w:rsidRDefault="00F80ABF" w:rsidP="00F26154">
      <w:pPr>
        <w:pStyle w:val="Akapitzlist"/>
        <w:widowControl w:val="0"/>
        <w:numPr>
          <w:ilvl w:val="0"/>
          <w:numId w:val="21"/>
        </w:numPr>
        <w:autoSpaceDE w:val="0"/>
        <w:autoSpaceDN w:val="0"/>
        <w:adjustRightInd w:val="0"/>
        <w:spacing w:before="0" w:beforeAutospacing="0" w:after="240" w:afterAutospacing="0"/>
        <w:ind w:left="0" w:firstLine="0"/>
        <w:contextualSpacing/>
        <w:jc w:val="both"/>
        <w:rPr>
          <w:color w:val="000000" w:themeColor="text1"/>
        </w:rPr>
      </w:pPr>
      <w:r w:rsidRPr="00AB5486">
        <w:rPr>
          <w:color w:val="000000" w:themeColor="text1"/>
        </w:rPr>
        <w:t>Wykonawca prosi o informację do jakiego obszaru taryfowego OSD należą wszystkie punkty poboru gazu objęte postępowaniem? Informacja ta jest niezbędna, aby Wykonawca mógł zastosować odpowiednie stawki opłat dystrybucyjnych w formularzu cenowym.</w:t>
      </w:r>
    </w:p>
    <w:p w:rsidR="00F93E28" w:rsidRPr="00F93E28" w:rsidRDefault="00F93E28" w:rsidP="00F26154">
      <w:pPr>
        <w:pStyle w:val="Akapitzlist"/>
        <w:spacing w:after="240" w:afterAutospacing="0"/>
        <w:jc w:val="both"/>
        <w:rPr>
          <w:rFonts w:ascii="Verdana" w:hAnsi="Verdana"/>
          <w:b/>
          <w:sz w:val="20"/>
          <w:szCs w:val="20"/>
        </w:rPr>
      </w:pPr>
      <w:r w:rsidRPr="00F93E28">
        <w:rPr>
          <w:rFonts w:ascii="Verdana" w:hAnsi="Verdana"/>
          <w:b/>
          <w:iCs/>
          <w:sz w:val="20"/>
          <w:szCs w:val="20"/>
        </w:rPr>
        <w:t xml:space="preserve">Odpowiedź: </w:t>
      </w:r>
      <w:r w:rsidRPr="00F93E28">
        <w:rPr>
          <w:rFonts w:ascii="Verdana" w:hAnsi="Verdana"/>
          <w:b/>
          <w:sz w:val="20"/>
          <w:szCs w:val="20"/>
        </w:rPr>
        <w:t>Obszar taryfy OSD Poznań.</w:t>
      </w:r>
    </w:p>
    <w:p w:rsidR="00F80ABF" w:rsidRPr="00AB5486" w:rsidRDefault="00F80ABF" w:rsidP="00F26154">
      <w:pPr>
        <w:pStyle w:val="Akapitzlist"/>
        <w:numPr>
          <w:ilvl w:val="0"/>
          <w:numId w:val="21"/>
        </w:numPr>
        <w:spacing w:before="0" w:beforeAutospacing="0" w:after="240" w:afterAutospacing="0"/>
        <w:ind w:left="0" w:firstLine="0"/>
        <w:contextualSpacing/>
        <w:jc w:val="both"/>
        <w:rPr>
          <w:color w:val="000000" w:themeColor="text1"/>
        </w:rPr>
      </w:pPr>
      <w:r w:rsidRPr="00AB5486">
        <w:rPr>
          <w:color w:val="000000" w:themeColor="text1"/>
        </w:rPr>
        <w:t xml:space="preserve">Czy Zamawiający ma zawarte umowy/aneksy w ramach akcji promocyjnych/lojalnościowych, które uniemożliwiają zawarcie nowej umowy sprzedażowej w terminach przewidzianych w </w:t>
      </w:r>
      <w:proofErr w:type="spellStart"/>
      <w:r w:rsidRPr="00AB5486">
        <w:rPr>
          <w:color w:val="000000" w:themeColor="text1"/>
        </w:rPr>
        <w:t>postepowaniu</w:t>
      </w:r>
      <w:proofErr w:type="spellEnd"/>
      <w:r w:rsidRPr="00AB5486">
        <w:rPr>
          <w:color w:val="000000" w:themeColor="text1"/>
        </w:rPr>
        <w:t>?</w:t>
      </w:r>
    </w:p>
    <w:p w:rsidR="00F80ABF" w:rsidRDefault="00F80ABF" w:rsidP="00F26154">
      <w:pPr>
        <w:pStyle w:val="Akapitzlist"/>
        <w:spacing w:before="0" w:beforeAutospacing="0" w:after="0" w:afterAutospacing="0"/>
        <w:jc w:val="both"/>
        <w:rPr>
          <w:color w:val="000000" w:themeColor="text1"/>
        </w:rPr>
      </w:pPr>
      <w:r w:rsidRPr="00AB5486">
        <w:rPr>
          <w:color w:val="000000" w:themeColor="text1"/>
        </w:rPr>
        <w:t xml:space="preserve">Jeżeli tak, to jakie są terminy wypowiedzeń umów/aneksów w ramach akcji promocyjnych /programów lojalnościowych? </w:t>
      </w:r>
    </w:p>
    <w:p w:rsidR="00F93E28" w:rsidRDefault="00F93E28" w:rsidP="00F26154">
      <w:pPr>
        <w:pStyle w:val="Akapitzlist"/>
        <w:spacing w:before="0" w:beforeAutospacing="0" w:after="0" w:afterAutospacing="0"/>
        <w:jc w:val="both"/>
        <w:rPr>
          <w:rFonts w:ascii="Verdana" w:hAnsi="Verdana"/>
          <w:b/>
          <w:sz w:val="20"/>
          <w:szCs w:val="20"/>
        </w:rPr>
      </w:pPr>
      <w:r w:rsidRPr="00F93E28">
        <w:rPr>
          <w:rFonts w:ascii="Verdana" w:hAnsi="Verdana"/>
          <w:b/>
          <w:iCs/>
          <w:sz w:val="20"/>
          <w:szCs w:val="20"/>
        </w:rPr>
        <w:t>Odpowiedź: Nie</w:t>
      </w:r>
      <w:r w:rsidRPr="00F93E28">
        <w:rPr>
          <w:rFonts w:ascii="Verdana" w:hAnsi="Verdana"/>
          <w:b/>
          <w:sz w:val="20"/>
          <w:szCs w:val="20"/>
        </w:rPr>
        <w:t>.</w:t>
      </w:r>
    </w:p>
    <w:p w:rsidR="00F26154" w:rsidRPr="00F93E28" w:rsidRDefault="00F26154" w:rsidP="00F26154">
      <w:pPr>
        <w:pStyle w:val="Akapitzlist"/>
        <w:spacing w:before="0" w:beforeAutospacing="0" w:after="0" w:afterAutospacing="0"/>
        <w:jc w:val="both"/>
        <w:rPr>
          <w:rFonts w:ascii="Verdana" w:hAnsi="Verdana"/>
          <w:b/>
          <w:sz w:val="20"/>
          <w:szCs w:val="20"/>
        </w:rPr>
      </w:pPr>
    </w:p>
    <w:p w:rsidR="00F80ABF" w:rsidRDefault="00F80ABF" w:rsidP="00F26154">
      <w:pPr>
        <w:pStyle w:val="Akapitzlist"/>
        <w:widowControl w:val="0"/>
        <w:numPr>
          <w:ilvl w:val="0"/>
          <w:numId w:val="21"/>
        </w:numPr>
        <w:autoSpaceDE w:val="0"/>
        <w:autoSpaceDN w:val="0"/>
        <w:adjustRightInd w:val="0"/>
        <w:spacing w:before="0" w:beforeAutospacing="0" w:after="240" w:afterAutospacing="0"/>
        <w:ind w:left="0" w:firstLine="0"/>
        <w:contextualSpacing/>
        <w:jc w:val="both"/>
        <w:rPr>
          <w:color w:val="000000" w:themeColor="text1"/>
        </w:rPr>
      </w:pPr>
      <w:r w:rsidRPr="00AB5486">
        <w:rPr>
          <w:color w:val="000000" w:themeColor="text1"/>
        </w:rPr>
        <w:t>Czy w Formularzu Cenowym do ceny jednostkowej paliwa gazowego powinna być doliczona stawka podatku akcyzowego (w wysokości zgodnej z obowiązującymi przepisami)?</w:t>
      </w:r>
    </w:p>
    <w:p w:rsidR="00F93E28" w:rsidRPr="00F93E28" w:rsidRDefault="00F93E28" w:rsidP="00F26154">
      <w:pPr>
        <w:pStyle w:val="Akapitzlist"/>
        <w:spacing w:after="240" w:afterAutospacing="0"/>
        <w:rPr>
          <w:rFonts w:ascii="Verdana" w:hAnsi="Verdana"/>
          <w:b/>
          <w:sz w:val="20"/>
          <w:szCs w:val="20"/>
        </w:rPr>
      </w:pPr>
      <w:r w:rsidRPr="00F93E28">
        <w:rPr>
          <w:rFonts w:ascii="Verdana" w:hAnsi="Verdana"/>
          <w:b/>
          <w:iCs/>
          <w:sz w:val="20"/>
          <w:szCs w:val="20"/>
        </w:rPr>
        <w:t>Odpowiedź: Nie, Zamawiający nie opłaca akcyzy.</w:t>
      </w:r>
    </w:p>
    <w:p w:rsidR="00F80ABF" w:rsidRDefault="00F80ABF" w:rsidP="00F26154">
      <w:pPr>
        <w:pStyle w:val="Akapitzlist"/>
        <w:widowControl w:val="0"/>
        <w:numPr>
          <w:ilvl w:val="0"/>
          <w:numId w:val="21"/>
        </w:numPr>
        <w:autoSpaceDE w:val="0"/>
        <w:autoSpaceDN w:val="0"/>
        <w:adjustRightInd w:val="0"/>
        <w:spacing w:before="0" w:beforeAutospacing="0" w:after="240" w:afterAutospacing="0"/>
        <w:ind w:left="0" w:firstLine="0"/>
        <w:contextualSpacing/>
        <w:jc w:val="both"/>
        <w:rPr>
          <w:color w:val="000000" w:themeColor="text1"/>
        </w:rPr>
      </w:pPr>
      <w:r w:rsidRPr="00AB5486">
        <w:rPr>
          <w:color w:val="000000" w:themeColor="text1"/>
        </w:rPr>
        <w:t>Czy Zamawiający wyraża zgodę na otrzymywanie faktur wstępnych w grupie taryfowej W-5.1 oraz W-6.1 na podstawie prognozowanego zużycia paliwa gazowego oraz fakturę rozliczeniową za pobrane paliwo gazowe wystawioną na koniec okresu rozliczeniowego, której kwota zostanie pomniejszona o kwotę wynikającą w faktur wstępnych?</w:t>
      </w:r>
    </w:p>
    <w:p w:rsidR="00F93E28" w:rsidRPr="00F93E28" w:rsidRDefault="00F93E28" w:rsidP="00F26154">
      <w:pPr>
        <w:pStyle w:val="Akapitzlist"/>
        <w:spacing w:after="0"/>
        <w:rPr>
          <w:rFonts w:ascii="Verdana" w:hAnsi="Verdana"/>
          <w:b/>
          <w:sz w:val="20"/>
          <w:szCs w:val="20"/>
        </w:rPr>
      </w:pPr>
      <w:r w:rsidRPr="00F93E28">
        <w:rPr>
          <w:rFonts w:ascii="Verdana" w:hAnsi="Verdana"/>
          <w:b/>
          <w:iCs/>
          <w:sz w:val="20"/>
          <w:szCs w:val="20"/>
        </w:rPr>
        <w:t xml:space="preserve">Odpowiedź: </w:t>
      </w:r>
      <w:r w:rsidRPr="00F93E28">
        <w:rPr>
          <w:rFonts w:ascii="Verdana" w:hAnsi="Verdana"/>
          <w:b/>
          <w:sz w:val="20"/>
          <w:szCs w:val="20"/>
        </w:rPr>
        <w:t>: Tak, Zamawiający wyraża zgodę.</w:t>
      </w:r>
    </w:p>
    <w:p w:rsidR="00F80ABF" w:rsidRDefault="00F80ABF" w:rsidP="00F26154">
      <w:pPr>
        <w:pStyle w:val="Akapitzlist"/>
        <w:widowControl w:val="0"/>
        <w:numPr>
          <w:ilvl w:val="0"/>
          <w:numId w:val="21"/>
        </w:numPr>
        <w:autoSpaceDE w:val="0"/>
        <w:autoSpaceDN w:val="0"/>
        <w:adjustRightInd w:val="0"/>
        <w:spacing w:before="0" w:beforeAutospacing="0" w:after="240" w:afterAutospacing="0"/>
        <w:ind w:left="0" w:firstLine="0"/>
        <w:contextualSpacing/>
        <w:jc w:val="both"/>
        <w:rPr>
          <w:color w:val="000000" w:themeColor="text1"/>
        </w:rPr>
      </w:pPr>
      <w:r w:rsidRPr="00AB5486">
        <w:rPr>
          <w:color w:val="000000" w:themeColor="text1"/>
        </w:rPr>
        <w:t>Czy Zamawiający będzie sam kontrolował wartość umowy?</w:t>
      </w:r>
    </w:p>
    <w:p w:rsidR="00F26154" w:rsidRPr="00F93E28" w:rsidRDefault="00F26154" w:rsidP="00F26154">
      <w:pPr>
        <w:pStyle w:val="Akapitzlist"/>
        <w:spacing w:before="0" w:beforeAutospacing="0" w:after="0" w:afterAutospacing="0"/>
        <w:jc w:val="both"/>
        <w:rPr>
          <w:rFonts w:ascii="Verdana" w:hAnsi="Verdana"/>
          <w:b/>
          <w:sz w:val="20"/>
          <w:szCs w:val="20"/>
        </w:rPr>
      </w:pPr>
      <w:r w:rsidRPr="00F93E28">
        <w:rPr>
          <w:rFonts w:ascii="Verdana" w:hAnsi="Verdana"/>
          <w:b/>
          <w:iCs/>
          <w:sz w:val="20"/>
          <w:szCs w:val="20"/>
        </w:rPr>
        <w:t>Odpowiedź: Nie</w:t>
      </w:r>
      <w:r w:rsidRPr="00F93E28">
        <w:rPr>
          <w:rFonts w:ascii="Verdana" w:hAnsi="Verdana"/>
          <w:b/>
          <w:sz w:val="20"/>
          <w:szCs w:val="20"/>
        </w:rPr>
        <w:t>.</w:t>
      </w:r>
    </w:p>
    <w:p w:rsidR="00F80ABF" w:rsidRDefault="00F80ABF" w:rsidP="00F26154">
      <w:pPr>
        <w:pStyle w:val="Akapitzlist"/>
        <w:spacing w:before="0" w:beforeAutospacing="0" w:after="0" w:afterAutospacing="0"/>
        <w:jc w:val="both"/>
        <w:rPr>
          <w:color w:val="000000" w:themeColor="text1"/>
        </w:rPr>
      </w:pPr>
      <w:r w:rsidRPr="00AB5486">
        <w:rPr>
          <w:color w:val="000000" w:themeColor="text1"/>
        </w:rPr>
        <w:t>Czy w przypadku przekroczenia Zamawiający zapłaci za rzeczywiste zużycie paliwa gazowego?</w:t>
      </w:r>
    </w:p>
    <w:p w:rsidR="00F93E28" w:rsidRPr="00F93E28" w:rsidRDefault="00F93E28" w:rsidP="00F26154">
      <w:pPr>
        <w:pStyle w:val="Akapitzlist"/>
        <w:spacing w:before="0" w:beforeAutospacing="0" w:after="0" w:afterAutospacing="0"/>
        <w:jc w:val="both"/>
        <w:rPr>
          <w:rFonts w:ascii="Verdana" w:hAnsi="Verdana"/>
          <w:b/>
          <w:sz w:val="20"/>
          <w:szCs w:val="20"/>
        </w:rPr>
      </w:pPr>
      <w:r w:rsidRPr="00F93E28">
        <w:rPr>
          <w:rFonts w:ascii="Verdana" w:hAnsi="Verdana"/>
          <w:b/>
          <w:iCs/>
          <w:sz w:val="20"/>
          <w:szCs w:val="20"/>
        </w:rPr>
        <w:t xml:space="preserve">Odpowiedź: </w:t>
      </w:r>
      <w:r>
        <w:rPr>
          <w:rFonts w:ascii="Verdana" w:hAnsi="Verdana"/>
          <w:b/>
          <w:sz w:val="20"/>
          <w:szCs w:val="20"/>
        </w:rPr>
        <w:t>Tak.</w:t>
      </w:r>
    </w:p>
    <w:p w:rsidR="00F93E28" w:rsidRPr="00AB5486" w:rsidRDefault="00F93E28" w:rsidP="00F26154">
      <w:pPr>
        <w:pStyle w:val="Akapitzlist"/>
        <w:spacing w:before="0" w:beforeAutospacing="0" w:after="0" w:afterAutospacing="0"/>
        <w:jc w:val="both"/>
        <w:rPr>
          <w:color w:val="000000" w:themeColor="text1"/>
        </w:rPr>
      </w:pPr>
    </w:p>
    <w:p w:rsidR="00F80ABF" w:rsidRPr="00F93E28" w:rsidRDefault="00F80ABF" w:rsidP="00F26154">
      <w:pPr>
        <w:pStyle w:val="Akapitzlist"/>
        <w:numPr>
          <w:ilvl w:val="0"/>
          <w:numId w:val="21"/>
        </w:numPr>
        <w:spacing w:before="0" w:beforeAutospacing="0" w:after="240" w:afterAutospacing="0"/>
        <w:ind w:left="0" w:firstLine="0"/>
        <w:contextualSpacing/>
        <w:jc w:val="both"/>
        <w:rPr>
          <w:color w:val="000000" w:themeColor="text1"/>
        </w:rPr>
      </w:pPr>
      <w:r w:rsidRPr="00AB5486">
        <w:t xml:space="preserve">Mając na uwadze postanowienia art. 146da ust. 1 </w:t>
      </w:r>
      <w:proofErr w:type="spellStart"/>
      <w:r w:rsidRPr="00AB5486">
        <w:t>pkt</w:t>
      </w:r>
      <w:proofErr w:type="spellEnd"/>
      <w:r w:rsidRPr="00AB5486">
        <w:t xml:space="preserve"> 5 ustawy z dnia 11 marca 2004 r. o podatku od towarów i usług (dalej jako ustawa o VAT) Zamawiający wskazuje, iż na dzień składania ofert stawka podatku VAT dla gazu ziemnego wynosi 0%.  W związku z powyższym Wykonawca wnosi o potwierdzenie czy do obliczenia ceny oferty winna być przyjęta stawka podatku </w:t>
      </w:r>
      <w:proofErr w:type="spellStart"/>
      <w:r w:rsidRPr="00AB5486">
        <w:t>Vat</w:t>
      </w:r>
      <w:proofErr w:type="spellEnd"/>
      <w:r w:rsidRPr="00AB5486">
        <w:t xml:space="preserve"> obowiązująca w dacie złożenia oferty?</w:t>
      </w:r>
    </w:p>
    <w:p w:rsidR="00F93E28" w:rsidRPr="00F93E28" w:rsidRDefault="00F93E28" w:rsidP="00F26154">
      <w:pPr>
        <w:pStyle w:val="Akapitzlist"/>
        <w:spacing w:after="240" w:afterAutospacing="0"/>
        <w:rPr>
          <w:rFonts w:ascii="Verdana" w:hAnsi="Verdana"/>
          <w:b/>
          <w:sz w:val="20"/>
          <w:szCs w:val="20"/>
        </w:rPr>
      </w:pPr>
      <w:r w:rsidRPr="00F93E28">
        <w:rPr>
          <w:rFonts w:ascii="Verdana" w:hAnsi="Verdana"/>
          <w:b/>
          <w:iCs/>
          <w:sz w:val="20"/>
          <w:szCs w:val="20"/>
        </w:rPr>
        <w:t xml:space="preserve">Odpowiedź: </w:t>
      </w:r>
      <w:r w:rsidRPr="00F93E28">
        <w:rPr>
          <w:rFonts w:ascii="Verdana" w:hAnsi="Verdana"/>
          <w:b/>
          <w:sz w:val="20"/>
          <w:szCs w:val="20"/>
        </w:rPr>
        <w:t xml:space="preserve">: Tak, Zamawiający </w:t>
      </w:r>
      <w:r>
        <w:rPr>
          <w:rFonts w:ascii="Verdana" w:hAnsi="Verdana"/>
          <w:b/>
          <w:sz w:val="20"/>
          <w:szCs w:val="20"/>
        </w:rPr>
        <w:t>potwierdza</w:t>
      </w:r>
      <w:r w:rsidRPr="00F93E28">
        <w:rPr>
          <w:rFonts w:ascii="Verdana" w:hAnsi="Verdana"/>
          <w:b/>
          <w:sz w:val="20"/>
          <w:szCs w:val="20"/>
        </w:rPr>
        <w:t>.</w:t>
      </w:r>
    </w:p>
    <w:p w:rsidR="00F80ABF" w:rsidRPr="00572289" w:rsidRDefault="00F80ABF" w:rsidP="00F26154">
      <w:pPr>
        <w:pStyle w:val="Akapitzlist"/>
        <w:numPr>
          <w:ilvl w:val="0"/>
          <w:numId w:val="21"/>
        </w:numPr>
        <w:spacing w:before="0" w:beforeAutospacing="0" w:after="0" w:afterAutospacing="0"/>
        <w:ind w:left="0" w:firstLine="0"/>
        <w:jc w:val="both"/>
        <w:rPr>
          <w:color w:val="000000" w:themeColor="text1"/>
        </w:rPr>
      </w:pPr>
      <w:r w:rsidRPr="00572289">
        <w:rPr>
          <w:color w:val="000000" w:themeColor="text1"/>
        </w:rPr>
        <w:lastRenderedPageBreak/>
        <w:t>Wykonawca, w przypadku zastosowania stawek taryfowych dla punktów objętych ochroną taryfową, jest w stanie zagwarantować stałą cenę paliwa gazowego oraz opłatę abonamentową do dnia 31-12-2022 r.</w:t>
      </w:r>
    </w:p>
    <w:p w:rsidR="00F80ABF" w:rsidRDefault="00F80ABF" w:rsidP="00F26154">
      <w:pPr>
        <w:spacing w:after="0" w:line="240" w:lineRule="auto"/>
        <w:jc w:val="both"/>
        <w:rPr>
          <w:rFonts w:ascii="Verdana" w:hAnsi="Verdana"/>
          <w:b/>
          <w:sz w:val="20"/>
          <w:szCs w:val="20"/>
        </w:rPr>
      </w:pPr>
      <w:r w:rsidRPr="00572289">
        <w:rPr>
          <w:color w:val="000000" w:themeColor="text1"/>
        </w:rPr>
        <w:t>W związku z powyższym, czy Zamawiający wyraża zgodę na zmianę stawek za paliwo gazowe oraz abonament od dnia 01-01-2023 r. w przypadku zatwierdzenia nowej taryfy przez URE? W przypadku braku zgody na powyższe, Wykonawca wnosi o skrócenie okresu dostaw dla punktów objętych ochroną taryfową, do dnia 31-12-2022 r.</w:t>
      </w:r>
    </w:p>
    <w:p w:rsidR="00F93E28" w:rsidRPr="00F93E28" w:rsidRDefault="00F93E28" w:rsidP="00F26154">
      <w:pPr>
        <w:pStyle w:val="Akapitzlist"/>
        <w:spacing w:before="0" w:beforeAutospacing="0" w:after="0" w:afterAutospacing="0"/>
        <w:rPr>
          <w:rFonts w:ascii="Verdana" w:hAnsi="Verdana"/>
          <w:b/>
          <w:sz w:val="20"/>
          <w:szCs w:val="20"/>
        </w:rPr>
      </w:pPr>
      <w:r w:rsidRPr="00F93E28">
        <w:rPr>
          <w:rFonts w:ascii="Verdana" w:hAnsi="Verdana"/>
          <w:b/>
          <w:iCs/>
          <w:sz w:val="20"/>
          <w:szCs w:val="20"/>
        </w:rPr>
        <w:t xml:space="preserve">Odpowiedź: </w:t>
      </w:r>
      <w:r w:rsidRPr="00F93E28">
        <w:rPr>
          <w:rFonts w:ascii="Verdana" w:hAnsi="Verdana"/>
          <w:b/>
          <w:sz w:val="20"/>
          <w:szCs w:val="20"/>
        </w:rPr>
        <w:t>: Tak, Zamawiający wyraża zgodę.</w:t>
      </w:r>
    </w:p>
    <w:p w:rsidR="00F80ABF" w:rsidRDefault="00F80ABF" w:rsidP="00F26154">
      <w:pPr>
        <w:spacing w:after="0" w:line="240" w:lineRule="auto"/>
        <w:jc w:val="center"/>
        <w:rPr>
          <w:rFonts w:ascii="Verdana" w:hAnsi="Verdana"/>
          <w:b/>
          <w:sz w:val="20"/>
          <w:szCs w:val="20"/>
        </w:rPr>
      </w:pPr>
    </w:p>
    <w:p w:rsidR="00944E02" w:rsidRDefault="00944E02" w:rsidP="00F26154">
      <w:pPr>
        <w:spacing w:after="0" w:line="240" w:lineRule="auto"/>
        <w:jc w:val="both"/>
        <w:rPr>
          <w:rFonts w:ascii="Verdana" w:hAnsi="Verdana"/>
          <w:b/>
          <w:sz w:val="20"/>
          <w:szCs w:val="20"/>
        </w:rPr>
      </w:pPr>
    </w:p>
    <w:p w:rsidR="00944E02" w:rsidRPr="00944E02" w:rsidRDefault="00944E02" w:rsidP="00F26154">
      <w:pPr>
        <w:widowControl w:val="0"/>
        <w:autoSpaceDE w:val="0"/>
        <w:autoSpaceDN w:val="0"/>
        <w:adjustRightInd w:val="0"/>
        <w:spacing w:after="0" w:line="240" w:lineRule="auto"/>
        <w:contextualSpacing/>
        <w:rPr>
          <w:rFonts w:eastAsia="SimSun"/>
          <w:lang w:eastAsia="zh-CN"/>
        </w:rPr>
      </w:pPr>
    </w:p>
    <w:p w:rsidR="0086561A" w:rsidRPr="00E4655C" w:rsidRDefault="0086561A" w:rsidP="00F26154">
      <w:pPr>
        <w:spacing w:after="0" w:line="240" w:lineRule="auto"/>
        <w:jc w:val="both"/>
        <w:rPr>
          <w:rFonts w:ascii="Verdana" w:hAnsi="Verdana" w:cs="Arial"/>
          <w:b/>
          <w:sz w:val="20"/>
          <w:szCs w:val="20"/>
        </w:rPr>
      </w:pPr>
      <w:bookmarkStart w:id="0" w:name="_GoBack"/>
      <w:bookmarkEnd w:id="0"/>
      <w:r w:rsidRPr="00BF4A47">
        <w:rPr>
          <w:rFonts w:ascii="Verdana" w:hAnsi="Verdana"/>
          <w:sz w:val="20"/>
          <w:szCs w:val="20"/>
        </w:rPr>
        <w:t xml:space="preserve">Zgodnie z art. 137 ust. 5 ustawy Prawo Zamówień Publicznych z dnia 11 września 2019r., Wielkopolskie Centrum Pulmonologii i Torakochirurgii SP ZOZ </w:t>
      </w:r>
      <w:r w:rsidRPr="00BF4A47">
        <w:rPr>
          <w:rFonts w:ascii="Verdana" w:eastAsia="Times New Roman" w:hAnsi="Verdana" w:cs="Arial"/>
          <w:sz w:val="20"/>
          <w:szCs w:val="20"/>
          <w:lang w:eastAsia="pl-PL"/>
        </w:rPr>
        <w:t xml:space="preserve">przedłuża termin składania i otwarcia ofert do </w:t>
      </w:r>
      <w:r w:rsidR="00F93E28" w:rsidRPr="00F93E28">
        <w:rPr>
          <w:rFonts w:ascii="Verdana" w:eastAsia="Times New Roman" w:hAnsi="Verdana" w:cs="Arial"/>
          <w:b/>
          <w:sz w:val="20"/>
          <w:szCs w:val="20"/>
          <w:lang w:eastAsia="pl-PL"/>
        </w:rPr>
        <w:t>19.08</w:t>
      </w:r>
      <w:r w:rsidRPr="00F93E28">
        <w:rPr>
          <w:rFonts w:ascii="Verdana" w:eastAsia="Times New Roman" w:hAnsi="Verdana" w:cs="Arial"/>
          <w:b/>
          <w:sz w:val="20"/>
          <w:szCs w:val="20"/>
          <w:lang w:eastAsia="pl-PL"/>
        </w:rPr>
        <w:t>.</w:t>
      </w:r>
      <w:r w:rsidRPr="00BF4A47">
        <w:rPr>
          <w:rFonts w:ascii="Verdana" w:eastAsia="Times New Roman" w:hAnsi="Verdana" w:cs="Arial"/>
          <w:b/>
          <w:sz w:val="20"/>
          <w:szCs w:val="20"/>
          <w:lang w:eastAsia="pl-PL"/>
        </w:rPr>
        <w:t>202</w:t>
      </w:r>
      <w:r w:rsidR="00F93E28">
        <w:rPr>
          <w:rFonts w:ascii="Verdana" w:eastAsia="Times New Roman" w:hAnsi="Verdana" w:cs="Arial"/>
          <w:b/>
          <w:sz w:val="20"/>
          <w:szCs w:val="20"/>
          <w:lang w:eastAsia="pl-PL"/>
        </w:rPr>
        <w:t>2</w:t>
      </w:r>
      <w:r w:rsidRPr="00BF4A47">
        <w:rPr>
          <w:rFonts w:ascii="Verdana" w:eastAsia="Times New Roman" w:hAnsi="Verdana" w:cs="Arial"/>
          <w:b/>
          <w:sz w:val="20"/>
          <w:szCs w:val="20"/>
          <w:lang w:eastAsia="pl-PL"/>
        </w:rPr>
        <w:t xml:space="preserve">roku. </w:t>
      </w:r>
      <w:r w:rsidRPr="00BF4A47">
        <w:rPr>
          <w:rFonts w:ascii="Verdana" w:eastAsia="Times New Roman" w:hAnsi="Verdana" w:cs="Arial"/>
          <w:sz w:val="20"/>
          <w:szCs w:val="20"/>
          <w:lang w:eastAsia="pl-PL"/>
        </w:rPr>
        <w:t xml:space="preserve">Godziny składania i otwarcia ofert pozostają bez zmian. Jednocześnie Zamawiający przedłuża termin związania z ofertą do  </w:t>
      </w:r>
      <w:r w:rsidR="00F93E28">
        <w:rPr>
          <w:rFonts w:ascii="Verdana" w:eastAsia="Times New Roman" w:hAnsi="Verdana" w:cs="Arial"/>
          <w:b/>
          <w:sz w:val="20"/>
          <w:szCs w:val="20"/>
          <w:lang w:eastAsia="pl-PL"/>
        </w:rPr>
        <w:t>16</w:t>
      </w:r>
      <w:r w:rsidRPr="00BF4A47">
        <w:rPr>
          <w:rFonts w:ascii="Verdana" w:eastAsia="Times New Roman" w:hAnsi="Verdana" w:cs="Arial"/>
          <w:b/>
          <w:sz w:val="20"/>
          <w:szCs w:val="20"/>
          <w:lang w:eastAsia="pl-PL"/>
        </w:rPr>
        <w:t>.</w:t>
      </w:r>
      <w:r w:rsidR="00F93E28">
        <w:rPr>
          <w:rFonts w:ascii="Verdana" w:eastAsia="Times New Roman" w:hAnsi="Verdana" w:cs="Arial"/>
          <w:b/>
          <w:sz w:val="20"/>
          <w:szCs w:val="20"/>
          <w:lang w:eastAsia="pl-PL"/>
        </w:rPr>
        <w:t>11</w:t>
      </w:r>
      <w:r w:rsidRPr="00BF4A47">
        <w:rPr>
          <w:rFonts w:ascii="Verdana" w:eastAsia="Times New Roman" w:hAnsi="Verdana" w:cs="Arial"/>
          <w:b/>
          <w:sz w:val="20"/>
          <w:szCs w:val="20"/>
          <w:lang w:eastAsia="pl-PL"/>
        </w:rPr>
        <w:t>.202</w:t>
      </w:r>
      <w:r w:rsidR="00F93E28">
        <w:rPr>
          <w:rFonts w:ascii="Verdana" w:eastAsia="Times New Roman" w:hAnsi="Verdana" w:cs="Arial"/>
          <w:b/>
          <w:sz w:val="20"/>
          <w:szCs w:val="20"/>
          <w:lang w:eastAsia="pl-PL"/>
        </w:rPr>
        <w:t>2</w:t>
      </w:r>
      <w:r w:rsidRPr="00BF4A47">
        <w:rPr>
          <w:rFonts w:ascii="Verdana" w:eastAsia="Times New Roman" w:hAnsi="Verdana" w:cs="Arial"/>
          <w:b/>
          <w:sz w:val="20"/>
          <w:szCs w:val="20"/>
          <w:lang w:eastAsia="pl-PL"/>
        </w:rPr>
        <w:t xml:space="preserve"> roku.</w:t>
      </w:r>
    </w:p>
    <w:p w:rsidR="00811D2E" w:rsidRDefault="00811D2E" w:rsidP="00F93E28">
      <w:pPr>
        <w:spacing w:after="0" w:line="240" w:lineRule="auto"/>
      </w:pPr>
    </w:p>
    <w:sectPr w:rsidR="00811D2E" w:rsidSect="00944E02">
      <w:headerReference w:type="default" r:id="rId8"/>
      <w:footerReference w:type="default" r:id="rId9"/>
      <w:pgSz w:w="11906" w:h="16838" w:code="9"/>
      <w:pgMar w:top="2269" w:right="1418" w:bottom="2836" w:left="1418" w:header="567"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93E28" w:rsidRDefault="00F93E28" w:rsidP="00F92ECB">
      <w:pPr>
        <w:spacing w:after="0" w:line="240" w:lineRule="auto"/>
      </w:pPr>
      <w:r>
        <w:separator/>
      </w:r>
    </w:p>
  </w:endnote>
  <w:endnote w:type="continuationSeparator" w:id="1">
    <w:p w:rsidR="00F93E28" w:rsidRDefault="00F93E28" w:rsidP="00F92E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Consolas">
    <w:panose1 w:val="020B0609020204030204"/>
    <w:charset w:val="EE"/>
    <w:family w:val="modern"/>
    <w:pitch w:val="fixed"/>
    <w:sig w:usb0="E00006FF" w:usb1="0000F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28" w:rsidRDefault="00F93E28">
    <w:pPr>
      <w:pStyle w:val="Stopka"/>
    </w:pPr>
    <w:r>
      <w:rPr>
        <w:noProof/>
        <w:lang w:eastAsia="pl-PL"/>
      </w:rPr>
      <w:drawing>
        <wp:anchor distT="0" distB="0" distL="114300" distR="114300" simplePos="0" relativeHeight="251660288" behindDoc="1" locked="0" layoutInCell="1" allowOverlap="1">
          <wp:simplePos x="898543" y="8409309"/>
          <wp:positionH relativeFrom="page">
            <wp:align>center</wp:align>
          </wp:positionH>
          <wp:positionV relativeFrom="page">
            <wp:align>bottom</wp:align>
          </wp:positionV>
          <wp:extent cx="7560000" cy="2520000"/>
          <wp:effectExtent l="0" t="0" r="3175"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CPiT - listownik 2018 stopka.jpg"/>
                  <pic:cNvPicPr/>
                </pic:nvPicPr>
                <pic:blipFill>
                  <a:blip r:embed="rId1"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7560000" cy="2520000"/>
                  </a:xfrm>
                  <a:prstGeom prst="rect">
                    <a:avLst/>
                  </a:prstGeom>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93E28" w:rsidRDefault="00F93E28" w:rsidP="00F92ECB">
      <w:pPr>
        <w:spacing w:after="0" w:line="240" w:lineRule="auto"/>
      </w:pPr>
      <w:r>
        <w:separator/>
      </w:r>
    </w:p>
  </w:footnote>
  <w:footnote w:type="continuationSeparator" w:id="1">
    <w:p w:rsidR="00F93E28" w:rsidRDefault="00F93E28" w:rsidP="00F92E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E28" w:rsidRDefault="00F93E28">
    <w:pPr>
      <w:pStyle w:val="Nagwek"/>
    </w:pPr>
    <w:r>
      <w:rPr>
        <w:noProof/>
        <w:lang w:eastAsia="pl-PL"/>
      </w:rPr>
      <w:drawing>
        <wp:anchor distT="0" distB="0" distL="114300" distR="114300" simplePos="0" relativeHeight="251659264" behindDoc="1" locked="0" layoutInCell="1" allowOverlap="1">
          <wp:simplePos x="0" y="0"/>
          <wp:positionH relativeFrom="page">
            <wp:align>center</wp:align>
          </wp:positionH>
          <wp:positionV relativeFrom="page">
            <wp:align>top</wp:align>
          </wp:positionV>
          <wp:extent cx="2700020" cy="1259840"/>
          <wp:effectExtent l="0" t="0" r="5080" b="0"/>
          <wp:wrapNone/>
          <wp:docPr id="15" name="Obraz 12" descr="Z:\Centrum pulmunologii\Corporate\Listownik 2017\WCPiT - listownik 2017 naglowe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2" descr="Z:\Centrum pulmunologii\Corporate\Listownik 2017\WCPiT - listownik 2017 naglowek.jpg"/>
                  <pic:cNvPicPr>
                    <a:picLocks noChangeAspect="1" noChangeArrowheads="1"/>
                  </pic:cNvPicPr>
                </pic:nvPicPr>
                <pic:blipFill>
                  <a:blip r:embed="rId1">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700020" cy="125984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B19E2"/>
    <w:multiLevelType w:val="hybridMultilevel"/>
    <w:tmpl w:val="88604DDA"/>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
    <w:nsid w:val="08EF5E2D"/>
    <w:multiLevelType w:val="hybridMultilevel"/>
    <w:tmpl w:val="F68294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A161F57"/>
    <w:multiLevelType w:val="hybridMultilevel"/>
    <w:tmpl w:val="C95687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
    <w:nsid w:val="11FB713D"/>
    <w:multiLevelType w:val="hybridMultilevel"/>
    <w:tmpl w:val="B8D4543E"/>
    <w:lvl w:ilvl="0" w:tplc="0415000F">
      <w:start w:val="1"/>
      <w:numFmt w:val="decimal"/>
      <w:lvlText w:val="%1."/>
      <w:lvlJc w:val="left"/>
      <w:pPr>
        <w:ind w:left="36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47626DC"/>
    <w:multiLevelType w:val="multilevel"/>
    <w:tmpl w:val="B7CCA912"/>
    <w:lvl w:ilvl="0">
      <w:start w:val="1"/>
      <w:numFmt w:val="lowerLetter"/>
      <w:lvlText w:val="%1)"/>
      <w:lvlJc w:val="left"/>
      <w:pPr>
        <w:ind w:left="785" w:hanging="360"/>
      </w:pPr>
      <w:rPr>
        <w:rFonts w:cs="Times New Roman"/>
      </w:rPr>
    </w:lvl>
    <w:lvl w:ilvl="1">
      <w:start w:val="1"/>
      <w:numFmt w:val="lowerLetter"/>
      <w:lvlText w:val="%2."/>
      <w:lvlJc w:val="left"/>
      <w:pPr>
        <w:ind w:left="1505" w:hanging="360"/>
      </w:pPr>
      <w:rPr>
        <w:rFonts w:cs="Times New Roman"/>
      </w:rPr>
    </w:lvl>
    <w:lvl w:ilvl="2">
      <w:start w:val="1"/>
      <w:numFmt w:val="lowerLetter"/>
      <w:lvlText w:val="%3)"/>
      <w:lvlJc w:val="right"/>
      <w:pPr>
        <w:ind w:left="747" w:hanging="180"/>
      </w:pPr>
      <w:rPr>
        <w:rFonts w:ascii="Verdana" w:eastAsia="Times New Roman" w:hAnsi="Verdana" w:cs="Times New Roman" w:hint="default"/>
      </w:r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nsid w:val="14FE0E49"/>
    <w:multiLevelType w:val="hybridMultilevel"/>
    <w:tmpl w:val="CD5820D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nsid w:val="18790790"/>
    <w:multiLevelType w:val="hybridMultilevel"/>
    <w:tmpl w:val="C956874A"/>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1EE626C7"/>
    <w:multiLevelType w:val="hybridMultilevel"/>
    <w:tmpl w:val="84C4DCAA"/>
    <w:lvl w:ilvl="0" w:tplc="0E32EC1E">
      <w:start w:val="1"/>
      <w:numFmt w:val="decimal"/>
      <w:lvlText w:val="%1."/>
      <w:lvlJc w:val="left"/>
      <w:pPr>
        <w:tabs>
          <w:tab w:val="num" w:pos="360"/>
        </w:tabs>
        <w:ind w:left="360" w:hanging="360"/>
      </w:pPr>
      <w:rPr>
        <w:rFonts w:ascii="Arial" w:hAnsi="Arial" w:cs="Times New Roman" w:hint="default"/>
      </w:rPr>
    </w:lvl>
    <w:lvl w:ilvl="1" w:tplc="70F4CE66">
      <w:start w:val="1"/>
      <w:numFmt w:val="lowerLetter"/>
      <w:lvlText w:val="%2)"/>
      <w:lvlJc w:val="left"/>
      <w:pPr>
        <w:tabs>
          <w:tab w:val="num" w:pos="360"/>
        </w:tabs>
        <w:ind w:left="360" w:hanging="360"/>
      </w:pPr>
      <w:rPr>
        <w:rFonts w:ascii="Arial" w:eastAsia="Times New Roman" w:hAnsi="Arial" w:cs="Arial" w:hint="default"/>
        <w:i w:val="0"/>
      </w:rPr>
    </w:lvl>
    <w:lvl w:ilvl="2" w:tplc="04080ED4">
      <w:start w:val="1"/>
      <w:numFmt w:val="lowerLetter"/>
      <w:lvlText w:val="%3)"/>
      <w:lvlJc w:val="left"/>
      <w:pPr>
        <w:tabs>
          <w:tab w:val="num" w:pos="1980"/>
        </w:tabs>
        <w:ind w:left="1980" w:hanging="360"/>
      </w:pPr>
      <w:rPr>
        <w:rFonts w:cs="Times New Roman"/>
        <w:i w:val="0"/>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8">
    <w:nsid w:val="24661CBA"/>
    <w:multiLevelType w:val="hybridMultilevel"/>
    <w:tmpl w:val="6A1C2F2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2AD55D73"/>
    <w:multiLevelType w:val="hybridMultilevel"/>
    <w:tmpl w:val="38CAFCAA"/>
    <w:lvl w:ilvl="0" w:tplc="26BA1126">
      <w:start w:val="1"/>
      <w:numFmt w:val="decimal"/>
      <w:lvlText w:val="%1)"/>
      <w:lvlJc w:val="left"/>
      <w:pPr>
        <w:ind w:left="720" w:hanging="360"/>
      </w:pPr>
      <w:rPr>
        <w:rFonts w:ascii="Verdana" w:hAnsi="Verdana" w:hint="default"/>
        <w:b/>
        <w:color w:val="auto"/>
        <w:sz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2F5A55E2"/>
    <w:multiLevelType w:val="hybridMultilevel"/>
    <w:tmpl w:val="7DF465CE"/>
    <w:lvl w:ilvl="0" w:tplc="7974D916">
      <w:start w:val="1"/>
      <w:numFmt w:val="upperRoman"/>
      <w:lvlText w:val="%1."/>
      <w:lvlJc w:val="left"/>
      <w:pPr>
        <w:ind w:left="720" w:hanging="360"/>
      </w:pPr>
      <w:rPr>
        <w:rFonts w:ascii="Times New Roman" w:hAnsi="Times New Roman" w:cs="Times New Roman" w:hint="default"/>
        <w:b/>
        <w:i w:val="0"/>
        <w:sz w:val="22"/>
        <w:szCs w:val="22"/>
      </w:rPr>
    </w:lvl>
    <w:lvl w:ilvl="1" w:tplc="471204EE">
      <w:start w:val="1"/>
      <w:numFmt w:val="decimal"/>
      <w:lvlText w:val="%2)"/>
      <w:lvlJc w:val="left"/>
      <w:pPr>
        <w:ind w:left="1905" w:hanging="825"/>
      </w:pPr>
      <w:rPr>
        <w:rFonts w:hint="default"/>
        <w:b w:val="0"/>
      </w:rPr>
    </w:lvl>
    <w:lvl w:ilvl="2" w:tplc="04150017">
      <w:start w:val="1"/>
      <w:numFmt w:val="lowerLetter"/>
      <w:lvlText w:val="%3)"/>
      <w:lvlJc w:val="left"/>
      <w:pPr>
        <w:ind w:left="2340" w:hanging="360"/>
      </w:pPr>
      <w:rPr>
        <w:rFonts w:hint="default"/>
      </w:rPr>
    </w:lvl>
    <w:lvl w:ilvl="3" w:tplc="BE0A3BFE">
      <w:start w:val="1"/>
      <w:numFmt w:val="lowerLetter"/>
      <w:lvlText w:val="%4)"/>
      <w:lvlJc w:val="left"/>
      <w:pPr>
        <w:ind w:left="2880" w:hanging="360"/>
      </w:pPr>
      <w:rPr>
        <w:rFonts w:hint="default"/>
        <w:b w:val="0"/>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nsid w:val="38D628EE"/>
    <w:multiLevelType w:val="hybridMultilevel"/>
    <w:tmpl w:val="622A42B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3A8D74C7"/>
    <w:multiLevelType w:val="hybridMultilevel"/>
    <w:tmpl w:val="3D7AFD1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3F5447B4"/>
    <w:multiLevelType w:val="hybridMultilevel"/>
    <w:tmpl w:val="FA18345C"/>
    <w:lvl w:ilvl="0" w:tplc="0415000F">
      <w:start w:val="1"/>
      <w:numFmt w:val="decimal"/>
      <w:lvlText w:val="%1."/>
      <w:lvlJc w:val="left"/>
      <w:pPr>
        <w:ind w:left="720" w:hanging="360"/>
      </w:pPr>
      <w:rPr>
        <w:rFonts w:cs="Times New Roman" w:hint="default"/>
        <w:b w:val="0"/>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3FBD755F"/>
    <w:multiLevelType w:val="hybridMultilevel"/>
    <w:tmpl w:val="EF4E3DC4"/>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15">
    <w:nsid w:val="44790C6B"/>
    <w:multiLevelType w:val="hybridMultilevel"/>
    <w:tmpl w:val="2368C32A"/>
    <w:lvl w:ilvl="0" w:tplc="C7E41CD2">
      <w:start w:val="1"/>
      <w:numFmt w:val="decimal"/>
      <w:lvlText w:val="%1."/>
      <w:lvlJc w:val="left"/>
      <w:pPr>
        <w:ind w:left="107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nsid w:val="4D6F69F0"/>
    <w:multiLevelType w:val="hybridMultilevel"/>
    <w:tmpl w:val="47F63C48"/>
    <w:lvl w:ilvl="0" w:tplc="E62A92FA">
      <w:start w:val="1"/>
      <w:numFmt w:val="lowerLetter"/>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5CAC6F37"/>
    <w:multiLevelType w:val="hybridMultilevel"/>
    <w:tmpl w:val="98DEE88E"/>
    <w:lvl w:ilvl="0" w:tplc="0415000F">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B237CA0"/>
    <w:multiLevelType w:val="hybridMultilevel"/>
    <w:tmpl w:val="91ACF37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65B56FE"/>
    <w:multiLevelType w:val="hybridMultilevel"/>
    <w:tmpl w:val="EF4E3DC4"/>
    <w:lvl w:ilvl="0" w:tplc="A7DE5B42">
      <w:start w:val="1"/>
      <w:numFmt w:val="decimal"/>
      <w:lvlText w:val="%1."/>
      <w:lvlJc w:val="left"/>
      <w:pPr>
        <w:ind w:left="2628" w:hanging="360"/>
      </w:pPr>
      <w:rPr>
        <w:rFonts w:hint="default"/>
      </w:rPr>
    </w:lvl>
    <w:lvl w:ilvl="1" w:tplc="04150019" w:tentative="1">
      <w:start w:val="1"/>
      <w:numFmt w:val="lowerLetter"/>
      <w:lvlText w:val="%2."/>
      <w:lvlJc w:val="left"/>
      <w:pPr>
        <w:ind w:left="3348" w:hanging="360"/>
      </w:pPr>
    </w:lvl>
    <w:lvl w:ilvl="2" w:tplc="0415001B" w:tentative="1">
      <w:start w:val="1"/>
      <w:numFmt w:val="lowerRoman"/>
      <w:lvlText w:val="%3."/>
      <w:lvlJc w:val="right"/>
      <w:pPr>
        <w:ind w:left="4068" w:hanging="180"/>
      </w:pPr>
    </w:lvl>
    <w:lvl w:ilvl="3" w:tplc="0415000F" w:tentative="1">
      <w:start w:val="1"/>
      <w:numFmt w:val="decimal"/>
      <w:lvlText w:val="%4."/>
      <w:lvlJc w:val="left"/>
      <w:pPr>
        <w:ind w:left="4788" w:hanging="360"/>
      </w:pPr>
    </w:lvl>
    <w:lvl w:ilvl="4" w:tplc="04150019" w:tentative="1">
      <w:start w:val="1"/>
      <w:numFmt w:val="lowerLetter"/>
      <w:lvlText w:val="%5."/>
      <w:lvlJc w:val="left"/>
      <w:pPr>
        <w:ind w:left="5508" w:hanging="360"/>
      </w:pPr>
    </w:lvl>
    <w:lvl w:ilvl="5" w:tplc="0415001B" w:tentative="1">
      <w:start w:val="1"/>
      <w:numFmt w:val="lowerRoman"/>
      <w:lvlText w:val="%6."/>
      <w:lvlJc w:val="right"/>
      <w:pPr>
        <w:ind w:left="6228" w:hanging="180"/>
      </w:pPr>
    </w:lvl>
    <w:lvl w:ilvl="6" w:tplc="0415000F" w:tentative="1">
      <w:start w:val="1"/>
      <w:numFmt w:val="decimal"/>
      <w:lvlText w:val="%7."/>
      <w:lvlJc w:val="left"/>
      <w:pPr>
        <w:ind w:left="6948" w:hanging="360"/>
      </w:pPr>
    </w:lvl>
    <w:lvl w:ilvl="7" w:tplc="04150019" w:tentative="1">
      <w:start w:val="1"/>
      <w:numFmt w:val="lowerLetter"/>
      <w:lvlText w:val="%8."/>
      <w:lvlJc w:val="left"/>
      <w:pPr>
        <w:ind w:left="7668" w:hanging="360"/>
      </w:pPr>
    </w:lvl>
    <w:lvl w:ilvl="8" w:tplc="0415001B" w:tentative="1">
      <w:start w:val="1"/>
      <w:numFmt w:val="lowerRoman"/>
      <w:lvlText w:val="%9."/>
      <w:lvlJc w:val="right"/>
      <w:pPr>
        <w:ind w:left="8388" w:hanging="180"/>
      </w:pPr>
    </w:lvl>
  </w:abstractNum>
  <w:abstractNum w:abstractNumId="20">
    <w:nsid w:val="78397656"/>
    <w:multiLevelType w:val="hybridMultilevel"/>
    <w:tmpl w:val="6408EED2"/>
    <w:lvl w:ilvl="0" w:tplc="A7C010D8">
      <w:start w:val="1"/>
      <w:numFmt w:val="decimal"/>
      <w:lvlText w:val="%1."/>
      <w:lvlJc w:val="left"/>
      <w:pPr>
        <w:tabs>
          <w:tab w:val="num" w:pos="360"/>
        </w:tabs>
        <w:ind w:left="360" w:hanging="360"/>
      </w:pPr>
      <w:rPr>
        <w:rFonts w:cs="Times New Roman"/>
        <w:i w:val="0"/>
      </w:rPr>
    </w:lvl>
    <w:lvl w:ilvl="1" w:tplc="FFFFFFFF">
      <w:start w:val="1"/>
      <w:numFmt w:val="lowerLetter"/>
      <w:lvlText w:val="%2)"/>
      <w:lvlJc w:val="left"/>
      <w:pPr>
        <w:tabs>
          <w:tab w:val="num" w:pos="360"/>
        </w:tabs>
        <w:ind w:left="36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21">
    <w:nsid w:val="79C95CB8"/>
    <w:multiLevelType w:val="hybridMultilevel"/>
    <w:tmpl w:val="9D7E92FA"/>
    <w:lvl w:ilvl="0" w:tplc="E450581C">
      <w:start w:val="1"/>
      <w:numFmt w:val="decimal"/>
      <w:lvlText w:val="%1."/>
      <w:lvlJc w:val="left"/>
      <w:pPr>
        <w:ind w:left="360" w:hanging="360"/>
      </w:pPr>
      <w:rPr>
        <w:rFonts w:hint="default"/>
        <w:b w:val="0"/>
      </w:rPr>
    </w:lvl>
    <w:lvl w:ilvl="1" w:tplc="04150019" w:tentative="1">
      <w:start w:val="1"/>
      <w:numFmt w:val="lowerLetter"/>
      <w:lvlText w:val="%2."/>
      <w:lvlJc w:val="left"/>
      <w:pPr>
        <w:ind w:left="1156" w:hanging="360"/>
      </w:pPr>
    </w:lvl>
    <w:lvl w:ilvl="2" w:tplc="0415001B" w:tentative="1">
      <w:start w:val="1"/>
      <w:numFmt w:val="lowerRoman"/>
      <w:lvlText w:val="%3."/>
      <w:lvlJc w:val="right"/>
      <w:pPr>
        <w:ind w:left="1876" w:hanging="180"/>
      </w:pPr>
    </w:lvl>
    <w:lvl w:ilvl="3" w:tplc="0415000F" w:tentative="1">
      <w:start w:val="1"/>
      <w:numFmt w:val="decimal"/>
      <w:lvlText w:val="%4."/>
      <w:lvlJc w:val="left"/>
      <w:pPr>
        <w:ind w:left="2596" w:hanging="360"/>
      </w:pPr>
    </w:lvl>
    <w:lvl w:ilvl="4" w:tplc="04150019" w:tentative="1">
      <w:start w:val="1"/>
      <w:numFmt w:val="lowerLetter"/>
      <w:lvlText w:val="%5."/>
      <w:lvlJc w:val="left"/>
      <w:pPr>
        <w:ind w:left="3316" w:hanging="360"/>
      </w:pPr>
    </w:lvl>
    <w:lvl w:ilvl="5" w:tplc="0415001B" w:tentative="1">
      <w:start w:val="1"/>
      <w:numFmt w:val="lowerRoman"/>
      <w:lvlText w:val="%6."/>
      <w:lvlJc w:val="right"/>
      <w:pPr>
        <w:ind w:left="4036" w:hanging="180"/>
      </w:pPr>
    </w:lvl>
    <w:lvl w:ilvl="6" w:tplc="0415000F" w:tentative="1">
      <w:start w:val="1"/>
      <w:numFmt w:val="decimal"/>
      <w:lvlText w:val="%7."/>
      <w:lvlJc w:val="left"/>
      <w:pPr>
        <w:ind w:left="4756" w:hanging="360"/>
      </w:pPr>
    </w:lvl>
    <w:lvl w:ilvl="7" w:tplc="04150019" w:tentative="1">
      <w:start w:val="1"/>
      <w:numFmt w:val="lowerLetter"/>
      <w:lvlText w:val="%8."/>
      <w:lvlJc w:val="left"/>
      <w:pPr>
        <w:ind w:left="5476" w:hanging="360"/>
      </w:pPr>
    </w:lvl>
    <w:lvl w:ilvl="8" w:tplc="0415001B" w:tentative="1">
      <w:start w:val="1"/>
      <w:numFmt w:val="lowerRoman"/>
      <w:lvlText w:val="%9."/>
      <w:lvlJc w:val="right"/>
      <w:pPr>
        <w:ind w:left="6196" w:hanging="180"/>
      </w:pPr>
    </w:lvl>
  </w:abstractNum>
  <w:abstractNum w:abstractNumId="22">
    <w:nsid w:val="7A1723DF"/>
    <w:multiLevelType w:val="multilevel"/>
    <w:tmpl w:val="D144CD60"/>
    <w:lvl w:ilvl="0">
      <w:start w:val="1"/>
      <w:numFmt w:val="lowerLetter"/>
      <w:lvlText w:val="%1)"/>
      <w:lvlJc w:val="left"/>
      <w:pPr>
        <w:ind w:left="720" w:hanging="360"/>
      </w:pPr>
      <w:rPr>
        <w:rFonts w:ascii="Calibri" w:eastAsia="Times New Roman" w:hAnsi="Calibri" w:cs="Times New Roman"/>
      </w:rPr>
    </w:lvl>
    <w:lvl w:ilvl="1">
      <w:start w:val="1"/>
      <w:numFmt w:val="lowerLetter"/>
      <w:lvlText w:val="%2)"/>
      <w:lvlJc w:val="left"/>
      <w:pPr>
        <w:ind w:left="1080" w:hanging="360"/>
      </w:pPr>
      <w:rPr>
        <w:rFonts w:ascii="Calibri" w:eastAsia="Times New Roman" w:hAnsi="Calibri" w:cs="Times New Roman"/>
      </w:rPr>
    </w:lvl>
    <w:lvl w:ilvl="2">
      <w:start w:val="1"/>
      <w:numFmt w:val="lowerRoman"/>
      <w:lvlText w:val="%3)"/>
      <w:lvlJc w:val="left"/>
      <w:pPr>
        <w:ind w:left="1440" w:hanging="360"/>
      </w:pPr>
      <w:rPr>
        <w:rFonts w:cs="Times New Roman"/>
      </w:rPr>
    </w:lvl>
    <w:lvl w:ilvl="3">
      <w:start w:val="1"/>
      <w:numFmt w:val="decimal"/>
      <w:lvlText w:val="(%4)"/>
      <w:lvlJc w:val="left"/>
      <w:pPr>
        <w:ind w:left="1800" w:hanging="360"/>
      </w:pPr>
      <w:rPr>
        <w:rFonts w:cs="Times New Roman"/>
      </w:rPr>
    </w:lvl>
    <w:lvl w:ilvl="4">
      <w:start w:val="1"/>
      <w:numFmt w:val="lowerLetter"/>
      <w:lvlText w:val="(%5)"/>
      <w:lvlJc w:val="left"/>
      <w:pPr>
        <w:ind w:left="2160" w:hanging="360"/>
      </w:pPr>
      <w:rPr>
        <w:rFonts w:cs="Times New Roman"/>
      </w:rPr>
    </w:lvl>
    <w:lvl w:ilvl="5">
      <w:start w:val="1"/>
      <w:numFmt w:val="lowerRoman"/>
      <w:lvlText w:val="(%6)"/>
      <w:lvlJc w:val="left"/>
      <w:pPr>
        <w:ind w:left="2520" w:hanging="360"/>
      </w:pPr>
      <w:rPr>
        <w:rFonts w:cs="Times New Roman"/>
      </w:rPr>
    </w:lvl>
    <w:lvl w:ilvl="6">
      <w:start w:val="1"/>
      <w:numFmt w:val="decimal"/>
      <w:lvlText w:val="%7."/>
      <w:lvlJc w:val="left"/>
      <w:pPr>
        <w:ind w:left="502" w:hanging="360"/>
      </w:pPr>
      <w:rPr>
        <w:rFonts w:cs="Times New Roman"/>
        <w:b/>
      </w:rPr>
    </w:lvl>
    <w:lvl w:ilvl="7">
      <w:start w:val="1"/>
      <w:numFmt w:val="lowerLetter"/>
      <w:lvlText w:val="%8."/>
      <w:lvlJc w:val="left"/>
      <w:pPr>
        <w:ind w:left="3240" w:hanging="360"/>
      </w:pPr>
      <w:rPr>
        <w:rFonts w:cs="Times New Roman"/>
      </w:rPr>
    </w:lvl>
    <w:lvl w:ilvl="8">
      <w:start w:val="1"/>
      <w:numFmt w:val="lowerRoman"/>
      <w:lvlText w:val="%9."/>
      <w:lvlJc w:val="left"/>
      <w:pPr>
        <w:ind w:left="3600" w:hanging="360"/>
      </w:pPr>
      <w:rPr>
        <w:rFonts w:cs="Times New Roman"/>
      </w:r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num>
  <w:num w:numId="3">
    <w:abstractNumId w:val="2"/>
  </w:num>
  <w:num w:numId="4">
    <w:abstractNumId w:val="18"/>
  </w:num>
  <w:num w:numId="5">
    <w:abstractNumId w:val="11"/>
  </w:num>
  <w:num w:numId="6">
    <w:abstractNumId w:val="1"/>
  </w:num>
  <w:num w:numId="7">
    <w:abstractNumId w:val="13"/>
  </w:num>
  <w:num w:numId="8">
    <w:abstractNumId w:val="0"/>
  </w:num>
  <w:num w:numId="9">
    <w:abstractNumId w:val="14"/>
  </w:num>
  <w:num w:numId="10">
    <w:abstractNumId w:val="19"/>
  </w:num>
  <w:num w:numId="11">
    <w:abstractNumId w:val="8"/>
  </w:num>
  <w:num w:numId="12">
    <w:abstractNumId w:val="16"/>
  </w:num>
  <w:num w:numId="13">
    <w:abstractNumId w:val="7"/>
  </w:num>
  <w:num w:numId="14">
    <w:abstractNumId w:val="20"/>
  </w:num>
  <w:num w:numId="15">
    <w:abstractNumId w:val="12"/>
  </w:num>
  <w:num w:numId="16">
    <w:abstractNumId w:val="9"/>
  </w:num>
  <w:num w:numId="17">
    <w:abstractNumId w:val="3"/>
  </w:num>
  <w:num w:numId="18">
    <w:abstractNumId w:val="5"/>
  </w:num>
  <w:num w:numId="19">
    <w:abstractNumId w:val="10"/>
  </w:num>
  <w:num w:numId="20">
    <w:abstractNumId w:val="21"/>
  </w:num>
  <w:num w:numId="21">
    <w:abstractNumId w:val="15"/>
  </w:num>
  <w:num w:numId="22">
    <w:abstractNumId w:val="17"/>
  </w:num>
  <w:num w:numId="2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attachedTemplate r:id="rId1"/>
  <w:defaultTabStop w:val="708"/>
  <w:hyphenationZone w:val="425"/>
  <w:characterSpacingControl w:val="doNotCompress"/>
  <w:hdrShapeDefaults>
    <o:shapedefaults v:ext="edit" spidmax="134145"/>
  </w:hdrShapeDefaults>
  <w:footnotePr>
    <w:footnote w:id="0"/>
    <w:footnote w:id="1"/>
  </w:footnotePr>
  <w:endnotePr>
    <w:endnote w:id="0"/>
    <w:endnote w:id="1"/>
  </w:endnotePr>
  <w:compat/>
  <w:rsids>
    <w:rsidRoot w:val="00382AA3"/>
    <w:rsid w:val="00004011"/>
    <w:rsid w:val="0000456F"/>
    <w:rsid w:val="00005339"/>
    <w:rsid w:val="00010C38"/>
    <w:rsid w:val="00010C6D"/>
    <w:rsid w:val="00011B8E"/>
    <w:rsid w:val="00015B59"/>
    <w:rsid w:val="0002489B"/>
    <w:rsid w:val="00027436"/>
    <w:rsid w:val="00031BCC"/>
    <w:rsid w:val="000368BD"/>
    <w:rsid w:val="000406BE"/>
    <w:rsid w:val="00042CF1"/>
    <w:rsid w:val="00044261"/>
    <w:rsid w:val="000444D2"/>
    <w:rsid w:val="00047D09"/>
    <w:rsid w:val="000546BB"/>
    <w:rsid w:val="0005560A"/>
    <w:rsid w:val="00056647"/>
    <w:rsid w:val="0006328F"/>
    <w:rsid w:val="00064DFA"/>
    <w:rsid w:val="00070F06"/>
    <w:rsid w:val="000742B1"/>
    <w:rsid w:val="00077116"/>
    <w:rsid w:val="00091730"/>
    <w:rsid w:val="00094FB9"/>
    <w:rsid w:val="000A0BE4"/>
    <w:rsid w:val="000A264A"/>
    <w:rsid w:val="000A3E3F"/>
    <w:rsid w:val="000B3C94"/>
    <w:rsid w:val="000B7451"/>
    <w:rsid w:val="000C47A3"/>
    <w:rsid w:val="000C6723"/>
    <w:rsid w:val="000C7C71"/>
    <w:rsid w:val="000C7D74"/>
    <w:rsid w:val="000D4057"/>
    <w:rsid w:val="000D4972"/>
    <w:rsid w:val="000E3926"/>
    <w:rsid w:val="000F24E5"/>
    <w:rsid w:val="000F254E"/>
    <w:rsid w:val="000F27A7"/>
    <w:rsid w:val="000F3335"/>
    <w:rsid w:val="00106652"/>
    <w:rsid w:val="001100BA"/>
    <w:rsid w:val="00116BCD"/>
    <w:rsid w:val="001266C9"/>
    <w:rsid w:val="001274B8"/>
    <w:rsid w:val="00131B0E"/>
    <w:rsid w:val="001340A4"/>
    <w:rsid w:val="0013762B"/>
    <w:rsid w:val="00140D43"/>
    <w:rsid w:val="00142556"/>
    <w:rsid w:val="001430EA"/>
    <w:rsid w:val="001433D9"/>
    <w:rsid w:val="001444BC"/>
    <w:rsid w:val="00144A5B"/>
    <w:rsid w:val="00152741"/>
    <w:rsid w:val="0015769E"/>
    <w:rsid w:val="00174DE2"/>
    <w:rsid w:val="001765F3"/>
    <w:rsid w:val="00181157"/>
    <w:rsid w:val="00184718"/>
    <w:rsid w:val="00190368"/>
    <w:rsid w:val="00190F8A"/>
    <w:rsid w:val="001959EC"/>
    <w:rsid w:val="001A0619"/>
    <w:rsid w:val="001A144B"/>
    <w:rsid w:val="001A33D8"/>
    <w:rsid w:val="001B21C5"/>
    <w:rsid w:val="001B51FB"/>
    <w:rsid w:val="001B66A2"/>
    <w:rsid w:val="001B73DE"/>
    <w:rsid w:val="001D2AD8"/>
    <w:rsid w:val="001D3450"/>
    <w:rsid w:val="001D5B3C"/>
    <w:rsid w:val="001D7233"/>
    <w:rsid w:val="001E4D50"/>
    <w:rsid w:val="001E55BE"/>
    <w:rsid w:val="001E58AF"/>
    <w:rsid w:val="001F13DF"/>
    <w:rsid w:val="001F439B"/>
    <w:rsid w:val="001F48C0"/>
    <w:rsid w:val="001F682B"/>
    <w:rsid w:val="001F7136"/>
    <w:rsid w:val="0020148A"/>
    <w:rsid w:val="00202DD7"/>
    <w:rsid w:val="00203CEA"/>
    <w:rsid w:val="0020633C"/>
    <w:rsid w:val="0020700A"/>
    <w:rsid w:val="00221D80"/>
    <w:rsid w:val="00223E95"/>
    <w:rsid w:val="00226BF5"/>
    <w:rsid w:val="0023410E"/>
    <w:rsid w:val="00234470"/>
    <w:rsid w:val="002347E9"/>
    <w:rsid w:val="002360FE"/>
    <w:rsid w:val="0024002B"/>
    <w:rsid w:val="002423F7"/>
    <w:rsid w:val="00245A73"/>
    <w:rsid w:val="00247AC1"/>
    <w:rsid w:val="00250698"/>
    <w:rsid w:val="002608D4"/>
    <w:rsid w:val="00263397"/>
    <w:rsid w:val="00264797"/>
    <w:rsid w:val="00264F84"/>
    <w:rsid w:val="0026758A"/>
    <w:rsid w:val="0027234A"/>
    <w:rsid w:val="0027328F"/>
    <w:rsid w:val="00273580"/>
    <w:rsid w:val="00275187"/>
    <w:rsid w:val="002770DB"/>
    <w:rsid w:val="00282360"/>
    <w:rsid w:val="00290723"/>
    <w:rsid w:val="0029202C"/>
    <w:rsid w:val="00295BC9"/>
    <w:rsid w:val="00295D77"/>
    <w:rsid w:val="002A1303"/>
    <w:rsid w:val="002A589C"/>
    <w:rsid w:val="002A6834"/>
    <w:rsid w:val="002A7597"/>
    <w:rsid w:val="002B6657"/>
    <w:rsid w:val="002B6F4B"/>
    <w:rsid w:val="002C217E"/>
    <w:rsid w:val="002C6548"/>
    <w:rsid w:val="002D27FE"/>
    <w:rsid w:val="002D4198"/>
    <w:rsid w:val="002D5359"/>
    <w:rsid w:val="002D5EDF"/>
    <w:rsid w:val="002E0477"/>
    <w:rsid w:val="002E4DE3"/>
    <w:rsid w:val="002F4087"/>
    <w:rsid w:val="002F7978"/>
    <w:rsid w:val="0030603B"/>
    <w:rsid w:val="00306B03"/>
    <w:rsid w:val="00310FFA"/>
    <w:rsid w:val="003110EA"/>
    <w:rsid w:val="00311212"/>
    <w:rsid w:val="00311773"/>
    <w:rsid w:val="00312A54"/>
    <w:rsid w:val="00322BF9"/>
    <w:rsid w:val="00324D54"/>
    <w:rsid w:val="00327E9F"/>
    <w:rsid w:val="003339A8"/>
    <w:rsid w:val="0033789E"/>
    <w:rsid w:val="00342A66"/>
    <w:rsid w:val="00342A9C"/>
    <w:rsid w:val="00346D96"/>
    <w:rsid w:val="00350B06"/>
    <w:rsid w:val="003522DA"/>
    <w:rsid w:val="00360369"/>
    <w:rsid w:val="0036043A"/>
    <w:rsid w:val="00361019"/>
    <w:rsid w:val="00372A82"/>
    <w:rsid w:val="00373460"/>
    <w:rsid w:val="00377213"/>
    <w:rsid w:val="00377AB4"/>
    <w:rsid w:val="0038070B"/>
    <w:rsid w:val="0038165B"/>
    <w:rsid w:val="00381813"/>
    <w:rsid w:val="00382AA3"/>
    <w:rsid w:val="00385E99"/>
    <w:rsid w:val="00386F67"/>
    <w:rsid w:val="00390D13"/>
    <w:rsid w:val="003A3E71"/>
    <w:rsid w:val="003B0FD0"/>
    <w:rsid w:val="003B38E7"/>
    <w:rsid w:val="003C2B14"/>
    <w:rsid w:val="003D364C"/>
    <w:rsid w:val="003D689D"/>
    <w:rsid w:val="003E0994"/>
    <w:rsid w:val="003E0ED5"/>
    <w:rsid w:val="003E1FEE"/>
    <w:rsid w:val="003E65AC"/>
    <w:rsid w:val="003E7491"/>
    <w:rsid w:val="003F74B1"/>
    <w:rsid w:val="0040350E"/>
    <w:rsid w:val="00404AF3"/>
    <w:rsid w:val="00421028"/>
    <w:rsid w:val="004326A6"/>
    <w:rsid w:val="00432DDB"/>
    <w:rsid w:val="00434993"/>
    <w:rsid w:val="0043664E"/>
    <w:rsid w:val="004438E2"/>
    <w:rsid w:val="00447235"/>
    <w:rsid w:val="00452824"/>
    <w:rsid w:val="0045714C"/>
    <w:rsid w:val="004667F0"/>
    <w:rsid w:val="004733EF"/>
    <w:rsid w:val="00474310"/>
    <w:rsid w:val="00477FD1"/>
    <w:rsid w:val="00480DBE"/>
    <w:rsid w:val="00491166"/>
    <w:rsid w:val="00496A2F"/>
    <w:rsid w:val="00496D7F"/>
    <w:rsid w:val="004A0898"/>
    <w:rsid w:val="004A114A"/>
    <w:rsid w:val="004A4D8D"/>
    <w:rsid w:val="004A6D36"/>
    <w:rsid w:val="004A6D76"/>
    <w:rsid w:val="004B17A4"/>
    <w:rsid w:val="004B705B"/>
    <w:rsid w:val="004C405F"/>
    <w:rsid w:val="004E2A6D"/>
    <w:rsid w:val="004E5D96"/>
    <w:rsid w:val="004E66E5"/>
    <w:rsid w:val="004F0764"/>
    <w:rsid w:val="004F2A6D"/>
    <w:rsid w:val="004F7089"/>
    <w:rsid w:val="004F718E"/>
    <w:rsid w:val="004F72FF"/>
    <w:rsid w:val="004F7EE6"/>
    <w:rsid w:val="00501DBA"/>
    <w:rsid w:val="0050357C"/>
    <w:rsid w:val="00504328"/>
    <w:rsid w:val="0050690A"/>
    <w:rsid w:val="00506C42"/>
    <w:rsid w:val="00507B7D"/>
    <w:rsid w:val="005112D6"/>
    <w:rsid w:val="00513341"/>
    <w:rsid w:val="00515393"/>
    <w:rsid w:val="005164D2"/>
    <w:rsid w:val="00520A3D"/>
    <w:rsid w:val="005304D5"/>
    <w:rsid w:val="005311DE"/>
    <w:rsid w:val="00532FF8"/>
    <w:rsid w:val="005407CA"/>
    <w:rsid w:val="005411D7"/>
    <w:rsid w:val="00542DDC"/>
    <w:rsid w:val="00546594"/>
    <w:rsid w:val="005471CF"/>
    <w:rsid w:val="00547D06"/>
    <w:rsid w:val="00551635"/>
    <w:rsid w:val="005520FC"/>
    <w:rsid w:val="00555B6D"/>
    <w:rsid w:val="00562FAB"/>
    <w:rsid w:val="0056485B"/>
    <w:rsid w:val="00564BB8"/>
    <w:rsid w:val="005670EB"/>
    <w:rsid w:val="00571AD0"/>
    <w:rsid w:val="0057279B"/>
    <w:rsid w:val="00576BE7"/>
    <w:rsid w:val="005771AC"/>
    <w:rsid w:val="005839FE"/>
    <w:rsid w:val="0058733F"/>
    <w:rsid w:val="005948D2"/>
    <w:rsid w:val="005A174B"/>
    <w:rsid w:val="005A5B2C"/>
    <w:rsid w:val="005A5E55"/>
    <w:rsid w:val="005A6833"/>
    <w:rsid w:val="005B3B44"/>
    <w:rsid w:val="005B4494"/>
    <w:rsid w:val="005B50D5"/>
    <w:rsid w:val="005B5FE6"/>
    <w:rsid w:val="005B7A86"/>
    <w:rsid w:val="005C03F7"/>
    <w:rsid w:val="005C6917"/>
    <w:rsid w:val="005C7268"/>
    <w:rsid w:val="005D3B08"/>
    <w:rsid w:val="005D3B7F"/>
    <w:rsid w:val="005E0681"/>
    <w:rsid w:val="005E40A7"/>
    <w:rsid w:val="005E6FED"/>
    <w:rsid w:val="005F3DBF"/>
    <w:rsid w:val="005F5F57"/>
    <w:rsid w:val="00600361"/>
    <w:rsid w:val="00604257"/>
    <w:rsid w:val="00605620"/>
    <w:rsid w:val="00611962"/>
    <w:rsid w:val="00620624"/>
    <w:rsid w:val="00626C57"/>
    <w:rsid w:val="006271F7"/>
    <w:rsid w:val="00633A7F"/>
    <w:rsid w:val="00637C9F"/>
    <w:rsid w:val="00650593"/>
    <w:rsid w:val="00651DD3"/>
    <w:rsid w:val="006571BF"/>
    <w:rsid w:val="00657ACD"/>
    <w:rsid w:val="00661883"/>
    <w:rsid w:val="00664494"/>
    <w:rsid w:val="00672DDB"/>
    <w:rsid w:val="00680926"/>
    <w:rsid w:val="00682133"/>
    <w:rsid w:val="00684DF0"/>
    <w:rsid w:val="0069085B"/>
    <w:rsid w:val="00690903"/>
    <w:rsid w:val="00694641"/>
    <w:rsid w:val="00694B8B"/>
    <w:rsid w:val="00695C45"/>
    <w:rsid w:val="006962E2"/>
    <w:rsid w:val="006A14CE"/>
    <w:rsid w:val="006A4933"/>
    <w:rsid w:val="006B61BB"/>
    <w:rsid w:val="006C0537"/>
    <w:rsid w:val="006C0D6B"/>
    <w:rsid w:val="006C1884"/>
    <w:rsid w:val="006C3CA6"/>
    <w:rsid w:val="006C58E6"/>
    <w:rsid w:val="006D1B6C"/>
    <w:rsid w:val="006D1F07"/>
    <w:rsid w:val="006D655C"/>
    <w:rsid w:val="006E2054"/>
    <w:rsid w:val="006E531B"/>
    <w:rsid w:val="006F14AB"/>
    <w:rsid w:val="006F3B2C"/>
    <w:rsid w:val="006F413E"/>
    <w:rsid w:val="006F5452"/>
    <w:rsid w:val="007009C8"/>
    <w:rsid w:val="007013B0"/>
    <w:rsid w:val="00702320"/>
    <w:rsid w:val="00713985"/>
    <w:rsid w:val="00714ABF"/>
    <w:rsid w:val="00720443"/>
    <w:rsid w:val="00726F0B"/>
    <w:rsid w:val="00727F51"/>
    <w:rsid w:val="00730D28"/>
    <w:rsid w:val="007364BB"/>
    <w:rsid w:val="0074046D"/>
    <w:rsid w:val="0075296D"/>
    <w:rsid w:val="00763519"/>
    <w:rsid w:val="00766F3A"/>
    <w:rsid w:val="007671BD"/>
    <w:rsid w:val="00767C3C"/>
    <w:rsid w:val="00771909"/>
    <w:rsid w:val="0078122A"/>
    <w:rsid w:val="00781A63"/>
    <w:rsid w:val="0078332B"/>
    <w:rsid w:val="00783CDD"/>
    <w:rsid w:val="00787A8B"/>
    <w:rsid w:val="0079012D"/>
    <w:rsid w:val="00792957"/>
    <w:rsid w:val="007A0B04"/>
    <w:rsid w:val="007A55B8"/>
    <w:rsid w:val="007A69F4"/>
    <w:rsid w:val="007A725C"/>
    <w:rsid w:val="007A7DA2"/>
    <w:rsid w:val="007B0F56"/>
    <w:rsid w:val="007B425F"/>
    <w:rsid w:val="007B68D2"/>
    <w:rsid w:val="007B7BA1"/>
    <w:rsid w:val="007C4560"/>
    <w:rsid w:val="007C46F2"/>
    <w:rsid w:val="007C556E"/>
    <w:rsid w:val="007D1D71"/>
    <w:rsid w:val="007D29FD"/>
    <w:rsid w:val="007D314C"/>
    <w:rsid w:val="007D3371"/>
    <w:rsid w:val="007D45AE"/>
    <w:rsid w:val="007D7620"/>
    <w:rsid w:val="007E01C6"/>
    <w:rsid w:val="007E07DF"/>
    <w:rsid w:val="007E381E"/>
    <w:rsid w:val="007F66DB"/>
    <w:rsid w:val="008011E6"/>
    <w:rsid w:val="00801FCE"/>
    <w:rsid w:val="00802CB9"/>
    <w:rsid w:val="00805906"/>
    <w:rsid w:val="00810617"/>
    <w:rsid w:val="00811D2E"/>
    <w:rsid w:val="008129C8"/>
    <w:rsid w:val="00814AAD"/>
    <w:rsid w:val="00820DEC"/>
    <w:rsid w:val="00821EC1"/>
    <w:rsid w:val="00827C84"/>
    <w:rsid w:val="008349A4"/>
    <w:rsid w:val="00835944"/>
    <w:rsid w:val="008375E2"/>
    <w:rsid w:val="00844B41"/>
    <w:rsid w:val="008535CD"/>
    <w:rsid w:val="00854AE2"/>
    <w:rsid w:val="00860FE7"/>
    <w:rsid w:val="0086398A"/>
    <w:rsid w:val="0086561A"/>
    <w:rsid w:val="008708DF"/>
    <w:rsid w:val="00874079"/>
    <w:rsid w:val="0087411E"/>
    <w:rsid w:val="008762EE"/>
    <w:rsid w:val="00876B6B"/>
    <w:rsid w:val="008772F2"/>
    <w:rsid w:val="00880C39"/>
    <w:rsid w:val="00885030"/>
    <w:rsid w:val="0088789A"/>
    <w:rsid w:val="00894FD5"/>
    <w:rsid w:val="008A14D1"/>
    <w:rsid w:val="008A6C67"/>
    <w:rsid w:val="008B0AAD"/>
    <w:rsid w:val="008B3221"/>
    <w:rsid w:val="008B73AB"/>
    <w:rsid w:val="008C10A5"/>
    <w:rsid w:val="008C19FF"/>
    <w:rsid w:val="008C74ED"/>
    <w:rsid w:val="008D07FF"/>
    <w:rsid w:val="008D388E"/>
    <w:rsid w:val="008D7614"/>
    <w:rsid w:val="008E0F1F"/>
    <w:rsid w:val="008E606E"/>
    <w:rsid w:val="008F3489"/>
    <w:rsid w:val="008F5653"/>
    <w:rsid w:val="00901E05"/>
    <w:rsid w:val="00902C94"/>
    <w:rsid w:val="00902D99"/>
    <w:rsid w:val="00907A39"/>
    <w:rsid w:val="00914527"/>
    <w:rsid w:val="00914D5C"/>
    <w:rsid w:val="0091594F"/>
    <w:rsid w:val="009176CE"/>
    <w:rsid w:val="00917AF0"/>
    <w:rsid w:val="0092184B"/>
    <w:rsid w:val="00921AD8"/>
    <w:rsid w:val="00924320"/>
    <w:rsid w:val="00924EC6"/>
    <w:rsid w:val="00926481"/>
    <w:rsid w:val="009418B3"/>
    <w:rsid w:val="00944E02"/>
    <w:rsid w:val="00951644"/>
    <w:rsid w:val="009567B1"/>
    <w:rsid w:val="009567B8"/>
    <w:rsid w:val="00960F95"/>
    <w:rsid w:val="009624F0"/>
    <w:rsid w:val="00975D75"/>
    <w:rsid w:val="00976752"/>
    <w:rsid w:val="0099077E"/>
    <w:rsid w:val="0099168F"/>
    <w:rsid w:val="009A030D"/>
    <w:rsid w:val="009A3861"/>
    <w:rsid w:val="009A4ACF"/>
    <w:rsid w:val="009A5F98"/>
    <w:rsid w:val="009B0855"/>
    <w:rsid w:val="009B1128"/>
    <w:rsid w:val="009B6BEE"/>
    <w:rsid w:val="009B7379"/>
    <w:rsid w:val="009C5857"/>
    <w:rsid w:val="009C6FEA"/>
    <w:rsid w:val="009E11E9"/>
    <w:rsid w:val="009E56CF"/>
    <w:rsid w:val="009E6C87"/>
    <w:rsid w:val="009F165F"/>
    <w:rsid w:val="009F1FE5"/>
    <w:rsid w:val="009F247A"/>
    <w:rsid w:val="009F2AB4"/>
    <w:rsid w:val="009F38EA"/>
    <w:rsid w:val="009F477B"/>
    <w:rsid w:val="009F6246"/>
    <w:rsid w:val="00A00264"/>
    <w:rsid w:val="00A06635"/>
    <w:rsid w:val="00A07AEC"/>
    <w:rsid w:val="00A11930"/>
    <w:rsid w:val="00A16278"/>
    <w:rsid w:val="00A16280"/>
    <w:rsid w:val="00A16DE6"/>
    <w:rsid w:val="00A20E04"/>
    <w:rsid w:val="00A2392C"/>
    <w:rsid w:val="00A314EA"/>
    <w:rsid w:val="00A32074"/>
    <w:rsid w:val="00A34132"/>
    <w:rsid w:val="00A376EC"/>
    <w:rsid w:val="00A41F68"/>
    <w:rsid w:val="00A47A56"/>
    <w:rsid w:val="00A509D3"/>
    <w:rsid w:val="00A52383"/>
    <w:rsid w:val="00A57FF5"/>
    <w:rsid w:val="00A60147"/>
    <w:rsid w:val="00A6031F"/>
    <w:rsid w:val="00A73F41"/>
    <w:rsid w:val="00A8185A"/>
    <w:rsid w:val="00A83D93"/>
    <w:rsid w:val="00A841CD"/>
    <w:rsid w:val="00A8529C"/>
    <w:rsid w:val="00A9140B"/>
    <w:rsid w:val="00A9336F"/>
    <w:rsid w:val="00A9520E"/>
    <w:rsid w:val="00A96F7A"/>
    <w:rsid w:val="00A97C67"/>
    <w:rsid w:val="00AA42BC"/>
    <w:rsid w:val="00AA738A"/>
    <w:rsid w:val="00AB3DDC"/>
    <w:rsid w:val="00AB7FDE"/>
    <w:rsid w:val="00AC43B3"/>
    <w:rsid w:val="00AD228F"/>
    <w:rsid w:val="00AD4E38"/>
    <w:rsid w:val="00B012EE"/>
    <w:rsid w:val="00B11ED2"/>
    <w:rsid w:val="00B216B1"/>
    <w:rsid w:val="00B21E39"/>
    <w:rsid w:val="00B25F28"/>
    <w:rsid w:val="00B26A3B"/>
    <w:rsid w:val="00B32ACC"/>
    <w:rsid w:val="00B4410C"/>
    <w:rsid w:val="00B44D85"/>
    <w:rsid w:val="00B46722"/>
    <w:rsid w:val="00B5586D"/>
    <w:rsid w:val="00B56EF7"/>
    <w:rsid w:val="00B60E10"/>
    <w:rsid w:val="00B6413E"/>
    <w:rsid w:val="00B64936"/>
    <w:rsid w:val="00B663E1"/>
    <w:rsid w:val="00B72036"/>
    <w:rsid w:val="00B8696B"/>
    <w:rsid w:val="00B87274"/>
    <w:rsid w:val="00B87543"/>
    <w:rsid w:val="00B90B6F"/>
    <w:rsid w:val="00B95745"/>
    <w:rsid w:val="00B95A45"/>
    <w:rsid w:val="00BA1623"/>
    <w:rsid w:val="00BA4CE0"/>
    <w:rsid w:val="00BB11BD"/>
    <w:rsid w:val="00BB1E83"/>
    <w:rsid w:val="00BB365E"/>
    <w:rsid w:val="00BB6692"/>
    <w:rsid w:val="00BB6DE2"/>
    <w:rsid w:val="00BB78BA"/>
    <w:rsid w:val="00BB7B44"/>
    <w:rsid w:val="00BC1A2A"/>
    <w:rsid w:val="00BC6AE0"/>
    <w:rsid w:val="00BD332B"/>
    <w:rsid w:val="00BE316B"/>
    <w:rsid w:val="00BE3CE2"/>
    <w:rsid w:val="00BF4A47"/>
    <w:rsid w:val="00C0479C"/>
    <w:rsid w:val="00C0626F"/>
    <w:rsid w:val="00C11453"/>
    <w:rsid w:val="00C1328F"/>
    <w:rsid w:val="00C14C80"/>
    <w:rsid w:val="00C253BE"/>
    <w:rsid w:val="00C2619B"/>
    <w:rsid w:val="00C26D5F"/>
    <w:rsid w:val="00C30B9F"/>
    <w:rsid w:val="00C3278D"/>
    <w:rsid w:val="00C3337C"/>
    <w:rsid w:val="00C36958"/>
    <w:rsid w:val="00C43CC8"/>
    <w:rsid w:val="00C45385"/>
    <w:rsid w:val="00C4590D"/>
    <w:rsid w:val="00C47CD9"/>
    <w:rsid w:val="00C57A50"/>
    <w:rsid w:val="00C602DE"/>
    <w:rsid w:val="00C6162C"/>
    <w:rsid w:val="00C6204C"/>
    <w:rsid w:val="00C70D7A"/>
    <w:rsid w:val="00C7101C"/>
    <w:rsid w:val="00C75224"/>
    <w:rsid w:val="00C75395"/>
    <w:rsid w:val="00C80FD0"/>
    <w:rsid w:val="00C85771"/>
    <w:rsid w:val="00C871EC"/>
    <w:rsid w:val="00C87937"/>
    <w:rsid w:val="00C9104E"/>
    <w:rsid w:val="00C933B3"/>
    <w:rsid w:val="00C94A14"/>
    <w:rsid w:val="00CA5464"/>
    <w:rsid w:val="00CA7A31"/>
    <w:rsid w:val="00CB03B4"/>
    <w:rsid w:val="00CB7FFB"/>
    <w:rsid w:val="00CC12C0"/>
    <w:rsid w:val="00CC39E9"/>
    <w:rsid w:val="00CC4D1D"/>
    <w:rsid w:val="00CD0B82"/>
    <w:rsid w:val="00CD26B6"/>
    <w:rsid w:val="00CD2B31"/>
    <w:rsid w:val="00CD3557"/>
    <w:rsid w:val="00CE0AB1"/>
    <w:rsid w:val="00CF170D"/>
    <w:rsid w:val="00CF208B"/>
    <w:rsid w:val="00CF6024"/>
    <w:rsid w:val="00D007B1"/>
    <w:rsid w:val="00D0394C"/>
    <w:rsid w:val="00D05388"/>
    <w:rsid w:val="00D11066"/>
    <w:rsid w:val="00D113A8"/>
    <w:rsid w:val="00D12B20"/>
    <w:rsid w:val="00D135B2"/>
    <w:rsid w:val="00D14BA4"/>
    <w:rsid w:val="00D154D9"/>
    <w:rsid w:val="00D15C31"/>
    <w:rsid w:val="00D22375"/>
    <w:rsid w:val="00D22572"/>
    <w:rsid w:val="00D2268B"/>
    <w:rsid w:val="00D433B8"/>
    <w:rsid w:val="00D43418"/>
    <w:rsid w:val="00D43DB2"/>
    <w:rsid w:val="00D46DFD"/>
    <w:rsid w:val="00D55BC0"/>
    <w:rsid w:val="00D74775"/>
    <w:rsid w:val="00D75A2F"/>
    <w:rsid w:val="00D808F6"/>
    <w:rsid w:val="00D86100"/>
    <w:rsid w:val="00D92095"/>
    <w:rsid w:val="00D925F9"/>
    <w:rsid w:val="00DA4BB2"/>
    <w:rsid w:val="00DB1A0A"/>
    <w:rsid w:val="00DB382E"/>
    <w:rsid w:val="00DB3D67"/>
    <w:rsid w:val="00DC1821"/>
    <w:rsid w:val="00DC4FDF"/>
    <w:rsid w:val="00DD17E4"/>
    <w:rsid w:val="00DD2207"/>
    <w:rsid w:val="00DD3717"/>
    <w:rsid w:val="00DD5E1A"/>
    <w:rsid w:val="00DE15CB"/>
    <w:rsid w:val="00DE2F24"/>
    <w:rsid w:val="00DE6E86"/>
    <w:rsid w:val="00DF0C96"/>
    <w:rsid w:val="00DF1127"/>
    <w:rsid w:val="00DF30C3"/>
    <w:rsid w:val="00DF5663"/>
    <w:rsid w:val="00DF5E66"/>
    <w:rsid w:val="00DF65DF"/>
    <w:rsid w:val="00E00539"/>
    <w:rsid w:val="00E00F7B"/>
    <w:rsid w:val="00E06200"/>
    <w:rsid w:val="00E11BFB"/>
    <w:rsid w:val="00E177D0"/>
    <w:rsid w:val="00E3211C"/>
    <w:rsid w:val="00E324D7"/>
    <w:rsid w:val="00E331B2"/>
    <w:rsid w:val="00E4324C"/>
    <w:rsid w:val="00E439FD"/>
    <w:rsid w:val="00E44193"/>
    <w:rsid w:val="00E4655C"/>
    <w:rsid w:val="00E54777"/>
    <w:rsid w:val="00E54F6E"/>
    <w:rsid w:val="00E55A6C"/>
    <w:rsid w:val="00E72573"/>
    <w:rsid w:val="00E7456B"/>
    <w:rsid w:val="00E75EB2"/>
    <w:rsid w:val="00E77A54"/>
    <w:rsid w:val="00E825BB"/>
    <w:rsid w:val="00E838CC"/>
    <w:rsid w:val="00E85886"/>
    <w:rsid w:val="00E90CA7"/>
    <w:rsid w:val="00E95CB7"/>
    <w:rsid w:val="00EA0A35"/>
    <w:rsid w:val="00EA6C16"/>
    <w:rsid w:val="00EB65E7"/>
    <w:rsid w:val="00EB6DCF"/>
    <w:rsid w:val="00EC14EE"/>
    <w:rsid w:val="00ED7714"/>
    <w:rsid w:val="00EE2EFE"/>
    <w:rsid w:val="00EE52F1"/>
    <w:rsid w:val="00F024D0"/>
    <w:rsid w:val="00F04251"/>
    <w:rsid w:val="00F0480E"/>
    <w:rsid w:val="00F05C46"/>
    <w:rsid w:val="00F060D8"/>
    <w:rsid w:val="00F06FA8"/>
    <w:rsid w:val="00F20B37"/>
    <w:rsid w:val="00F21C78"/>
    <w:rsid w:val="00F2328B"/>
    <w:rsid w:val="00F254E0"/>
    <w:rsid w:val="00F26154"/>
    <w:rsid w:val="00F26A46"/>
    <w:rsid w:val="00F33F9F"/>
    <w:rsid w:val="00F36FBF"/>
    <w:rsid w:val="00F40CFF"/>
    <w:rsid w:val="00F43DF0"/>
    <w:rsid w:val="00F4418D"/>
    <w:rsid w:val="00F4461A"/>
    <w:rsid w:val="00F44DFA"/>
    <w:rsid w:val="00F44E03"/>
    <w:rsid w:val="00F47F48"/>
    <w:rsid w:val="00F535FC"/>
    <w:rsid w:val="00F56F5C"/>
    <w:rsid w:val="00F571AB"/>
    <w:rsid w:val="00F6349F"/>
    <w:rsid w:val="00F76CD0"/>
    <w:rsid w:val="00F80ABF"/>
    <w:rsid w:val="00F87690"/>
    <w:rsid w:val="00F90DB6"/>
    <w:rsid w:val="00F92ECB"/>
    <w:rsid w:val="00F93E28"/>
    <w:rsid w:val="00F951B6"/>
    <w:rsid w:val="00F956A9"/>
    <w:rsid w:val="00F97A29"/>
    <w:rsid w:val="00F97A8D"/>
    <w:rsid w:val="00FA1D19"/>
    <w:rsid w:val="00FA3CB3"/>
    <w:rsid w:val="00FA4BBB"/>
    <w:rsid w:val="00FA616E"/>
    <w:rsid w:val="00FA725F"/>
    <w:rsid w:val="00FA7E9E"/>
    <w:rsid w:val="00FB0D22"/>
    <w:rsid w:val="00FB3F59"/>
    <w:rsid w:val="00FB62BC"/>
    <w:rsid w:val="00FC3A5C"/>
    <w:rsid w:val="00FD435F"/>
    <w:rsid w:val="00FE282A"/>
    <w:rsid w:val="00FE452B"/>
    <w:rsid w:val="00FE4C59"/>
    <w:rsid w:val="00FE66E0"/>
    <w:rsid w:val="00FF1AD8"/>
    <w:rsid w:val="00FF2BE4"/>
    <w:rsid w:val="00FF44F8"/>
    <w:rsid w:val="00FF587E"/>
    <w:rsid w:val="00FF609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3414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BF4A47"/>
    <w:pPr>
      <w:spacing w:after="200" w:line="276" w:lineRule="auto"/>
    </w:pPr>
    <w:rPr>
      <w:sz w:val="22"/>
      <w:szCs w:val="22"/>
      <w:lang w:eastAsia="en-US"/>
    </w:rPr>
  </w:style>
  <w:style w:type="paragraph" w:styleId="Nagwek1">
    <w:name w:val="heading 1"/>
    <w:basedOn w:val="Normalny"/>
    <w:next w:val="Normalny"/>
    <w:link w:val="Nagwek1Znak"/>
    <w:uiPriority w:val="9"/>
    <w:qFormat/>
    <w:rsid w:val="00E00539"/>
    <w:pPr>
      <w:keepNext/>
      <w:spacing w:before="240" w:after="60"/>
      <w:outlineLvl w:val="0"/>
    </w:pPr>
    <w:rPr>
      <w:rFonts w:ascii="Cambria" w:eastAsia="Times New Roman" w:hAnsi="Cambria"/>
      <w:b/>
      <w:bCs/>
      <w:kern w:val="32"/>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F92ECB"/>
    <w:pPr>
      <w:spacing w:after="0" w:line="240" w:lineRule="auto"/>
    </w:pPr>
    <w:rPr>
      <w:rFonts w:ascii="Tahoma" w:hAnsi="Tahoma" w:cs="Tahoma"/>
      <w:sz w:val="16"/>
      <w:szCs w:val="16"/>
    </w:rPr>
  </w:style>
  <w:style w:type="character" w:customStyle="1" w:styleId="TekstdymkaZnak">
    <w:name w:val="Tekst dymka Znak"/>
    <w:link w:val="Tekstdymka"/>
    <w:uiPriority w:val="99"/>
    <w:semiHidden/>
    <w:rsid w:val="00F92ECB"/>
    <w:rPr>
      <w:rFonts w:ascii="Tahoma" w:hAnsi="Tahoma" w:cs="Tahoma"/>
      <w:sz w:val="16"/>
      <w:szCs w:val="16"/>
    </w:rPr>
  </w:style>
  <w:style w:type="paragraph" w:styleId="Nagwek">
    <w:name w:val="header"/>
    <w:basedOn w:val="Normalny"/>
    <w:link w:val="NagwekZnak"/>
    <w:uiPriority w:val="99"/>
    <w:unhideWhenUsed/>
    <w:rsid w:val="00F92EC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92ECB"/>
  </w:style>
  <w:style w:type="paragraph" w:styleId="Stopka">
    <w:name w:val="footer"/>
    <w:basedOn w:val="Normalny"/>
    <w:link w:val="StopkaZnak"/>
    <w:uiPriority w:val="99"/>
    <w:unhideWhenUsed/>
    <w:rsid w:val="00F92EC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92ECB"/>
  </w:style>
  <w:style w:type="character" w:styleId="Hipercze">
    <w:name w:val="Hyperlink"/>
    <w:rsid w:val="00390D13"/>
    <w:rPr>
      <w:rFonts w:cs="Times New Roman"/>
      <w:color w:val="FF0000"/>
      <w:u w:val="single" w:color="FF0000"/>
    </w:rPr>
  </w:style>
  <w:style w:type="paragraph" w:styleId="HTML-wstpniesformatowany">
    <w:name w:val="HTML Preformatted"/>
    <w:basedOn w:val="Normalny"/>
    <w:link w:val="HTML-wstpniesformatowanyZnak"/>
    <w:semiHidden/>
    <w:unhideWhenUsed/>
    <w:rsid w:val="005520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pl-PL"/>
    </w:rPr>
  </w:style>
  <w:style w:type="character" w:customStyle="1" w:styleId="HTML-wstpniesformatowanyZnak">
    <w:name w:val="HTML - wstępnie sformatowany Znak"/>
    <w:basedOn w:val="Domylnaczcionkaakapitu"/>
    <w:link w:val="HTML-wstpniesformatowany"/>
    <w:semiHidden/>
    <w:rsid w:val="005520FC"/>
    <w:rPr>
      <w:rFonts w:ascii="Courier New" w:eastAsia="Times New Roman" w:hAnsi="Courier New" w:cs="Courier New"/>
      <w:color w:val="000000"/>
    </w:rPr>
  </w:style>
  <w:style w:type="character" w:customStyle="1" w:styleId="Nagwek1Znak">
    <w:name w:val="Nagłówek 1 Znak"/>
    <w:basedOn w:val="Domylnaczcionkaakapitu"/>
    <w:link w:val="Nagwek1"/>
    <w:uiPriority w:val="9"/>
    <w:rsid w:val="00E00539"/>
    <w:rPr>
      <w:rFonts w:ascii="Cambria" w:eastAsia="Times New Roman" w:hAnsi="Cambria"/>
      <w:b/>
      <w:bCs/>
      <w:kern w:val="32"/>
      <w:sz w:val="32"/>
      <w:szCs w:val="32"/>
      <w:lang w:eastAsia="en-US"/>
    </w:rPr>
  </w:style>
  <w:style w:type="paragraph" w:styleId="Tekstpodstawowy">
    <w:name w:val="Body Text"/>
    <w:basedOn w:val="Normalny"/>
    <w:link w:val="TekstpodstawowyZnak"/>
    <w:unhideWhenUsed/>
    <w:rsid w:val="00E00539"/>
    <w:pPr>
      <w:spacing w:after="0" w:line="240" w:lineRule="auto"/>
    </w:pPr>
    <w:rPr>
      <w:rFonts w:ascii="Arial Black" w:eastAsia="Times New Roman" w:hAnsi="Arial Black"/>
      <w:b/>
      <w:sz w:val="24"/>
      <w:szCs w:val="20"/>
      <w:lang w:eastAsia="pl-PL"/>
    </w:rPr>
  </w:style>
  <w:style w:type="character" w:customStyle="1" w:styleId="TekstpodstawowyZnak">
    <w:name w:val="Tekst podstawowy Znak"/>
    <w:basedOn w:val="Domylnaczcionkaakapitu"/>
    <w:link w:val="Tekstpodstawowy"/>
    <w:rsid w:val="00E00539"/>
    <w:rPr>
      <w:rFonts w:ascii="Arial Black" w:eastAsia="Times New Roman" w:hAnsi="Arial Black"/>
      <w:b/>
      <w:sz w:val="24"/>
    </w:rPr>
  </w:style>
  <w:style w:type="paragraph" w:customStyle="1" w:styleId="Standard">
    <w:name w:val="Standard"/>
    <w:rsid w:val="002347E9"/>
    <w:pPr>
      <w:suppressAutoHyphens/>
      <w:autoSpaceDN w:val="0"/>
      <w:textAlignment w:val="baseline"/>
    </w:pPr>
    <w:rPr>
      <w:rFonts w:ascii="Times New Roman" w:eastAsia="Times New Roman" w:hAnsi="Times New Roman"/>
      <w:kern w:val="3"/>
      <w:sz w:val="24"/>
      <w:szCs w:val="24"/>
      <w:lang w:eastAsia="zh-CN"/>
    </w:rPr>
  </w:style>
  <w:style w:type="character" w:styleId="Uwydatnienie">
    <w:name w:val="Emphasis"/>
    <w:rsid w:val="002347E9"/>
    <w:rPr>
      <w:i/>
      <w:iCs/>
    </w:rPr>
  </w:style>
  <w:style w:type="paragraph" w:styleId="Zwykytekst">
    <w:name w:val="Plain Text"/>
    <w:basedOn w:val="Normalny"/>
    <w:link w:val="ZwykytekstZnak"/>
    <w:uiPriority w:val="99"/>
    <w:unhideWhenUsed/>
    <w:rsid w:val="008B0AAD"/>
    <w:pPr>
      <w:spacing w:after="0" w:line="240" w:lineRule="auto"/>
    </w:pPr>
    <w:rPr>
      <w:rFonts w:ascii="Consolas" w:hAnsi="Consolas"/>
      <w:sz w:val="21"/>
      <w:szCs w:val="21"/>
    </w:rPr>
  </w:style>
  <w:style w:type="character" w:customStyle="1" w:styleId="ZwykytekstZnak">
    <w:name w:val="Zwykły tekst Znak"/>
    <w:basedOn w:val="Domylnaczcionkaakapitu"/>
    <w:link w:val="Zwykytekst"/>
    <w:uiPriority w:val="99"/>
    <w:rsid w:val="008B0AAD"/>
    <w:rPr>
      <w:rFonts w:ascii="Consolas" w:hAnsi="Consolas"/>
      <w:sz w:val="21"/>
      <w:szCs w:val="21"/>
      <w:lang w:eastAsia="en-US"/>
    </w:rPr>
  </w:style>
  <w:style w:type="paragraph" w:styleId="Akapitzlist">
    <w:name w:val="List Paragraph"/>
    <w:aliases w:val="CW_Lista,Akapit z listą BS,normalny tekst,List Paragraph2,List Paragraph,maz_wyliczenie,opis dzialania,K-P_odwolanie,A_wyliczenie,Akapit z listą 1,L1,Numerowanie,Akapit z listą5,Nagłowek 3,Kolorowa lista — akcent 11,Dot pt,Preambuła,lp1"/>
    <w:basedOn w:val="Normalny"/>
    <w:link w:val="AkapitzlistZnak"/>
    <w:uiPriority w:val="34"/>
    <w:qFormat/>
    <w:rsid w:val="005B3B44"/>
    <w:pPr>
      <w:spacing w:before="100" w:beforeAutospacing="1" w:after="100" w:afterAutospacing="1" w:line="240" w:lineRule="auto"/>
    </w:pPr>
    <w:rPr>
      <w:rFonts w:ascii="Times New Roman" w:eastAsia="Times New Roman" w:hAnsi="Times New Roman"/>
      <w:sz w:val="24"/>
      <w:szCs w:val="24"/>
      <w:lang w:eastAsia="pl-PL"/>
    </w:rPr>
  </w:style>
  <w:style w:type="character" w:customStyle="1" w:styleId="AkapitzlistZnak">
    <w:name w:val="Akapit z listą Znak"/>
    <w:aliases w:val="CW_Lista Znak,Akapit z listą BS Znak,normalny tekst Znak,List Paragraph2 Znak,List Paragraph Znak,maz_wyliczenie Znak,opis dzialania Znak,K-P_odwolanie Znak,A_wyliczenie Znak,Akapit z listą 1 Znak,L1 Znak,Numerowanie Znak,Dot pt Znak"/>
    <w:link w:val="Akapitzlist"/>
    <w:uiPriority w:val="34"/>
    <w:qFormat/>
    <w:locked/>
    <w:rsid w:val="00190F8A"/>
    <w:rPr>
      <w:rFonts w:ascii="Times New Roman" w:eastAsia="Times New Roman" w:hAnsi="Times New Roman"/>
      <w:sz w:val="24"/>
      <w:szCs w:val="24"/>
    </w:rPr>
  </w:style>
  <w:style w:type="paragraph" w:customStyle="1" w:styleId="Stopkalewa">
    <w:name w:val="Stopka lewa"/>
    <w:basedOn w:val="Normalny"/>
    <w:qFormat/>
    <w:rsid w:val="00247AC1"/>
    <w:pPr>
      <w:suppressLineNumbers/>
      <w:tabs>
        <w:tab w:val="center" w:pos="7002"/>
        <w:tab w:val="right" w:pos="14004"/>
      </w:tabs>
      <w:suppressAutoHyphens/>
    </w:pPr>
    <w:rPr>
      <w:rFonts w:ascii="Times New Roman" w:hAnsi="Times New Roman"/>
      <w:sz w:val="24"/>
      <w:szCs w:val="24"/>
    </w:rPr>
  </w:style>
  <w:style w:type="character" w:styleId="Odwoaniedokomentarza">
    <w:name w:val="annotation reference"/>
    <w:basedOn w:val="Domylnaczcionkaakapitu"/>
    <w:uiPriority w:val="99"/>
    <w:semiHidden/>
    <w:unhideWhenUsed/>
    <w:rsid w:val="00A41F68"/>
    <w:rPr>
      <w:sz w:val="16"/>
      <w:szCs w:val="16"/>
    </w:rPr>
  </w:style>
  <w:style w:type="paragraph" w:styleId="Tekstkomentarza">
    <w:name w:val="annotation text"/>
    <w:basedOn w:val="Normalny"/>
    <w:link w:val="TekstkomentarzaZnak"/>
    <w:uiPriority w:val="99"/>
    <w:semiHidden/>
    <w:unhideWhenUsed/>
    <w:rsid w:val="00A41F68"/>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41F68"/>
    <w:rPr>
      <w:lang w:eastAsia="en-US"/>
    </w:rPr>
  </w:style>
  <w:style w:type="paragraph" w:styleId="Tematkomentarza">
    <w:name w:val="annotation subject"/>
    <w:basedOn w:val="Tekstkomentarza"/>
    <w:next w:val="Tekstkomentarza"/>
    <w:link w:val="TematkomentarzaZnak"/>
    <w:uiPriority w:val="99"/>
    <w:semiHidden/>
    <w:unhideWhenUsed/>
    <w:rsid w:val="00A41F68"/>
    <w:rPr>
      <w:b/>
      <w:bCs/>
    </w:rPr>
  </w:style>
  <w:style w:type="character" w:customStyle="1" w:styleId="TematkomentarzaZnak">
    <w:name w:val="Temat komentarza Znak"/>
    <w:basedOn w:val="TekstkomentarzaZnak"/>
    <w:link w:val="Tematkomentarza"/>
    <w:uiPriority w:val="99"/>
    <w:semiHidden/>
    <w:rsid w:val="00A41F68"/>
    <w:rPr>
      <w:b/>
      <w:bCs/>
    </w:rPr>
  </w:style>
  <w:style w:type="paragraph" w:customStyle="1" w:styleId="Default">
    <w:name w:val="Default"/>
    <w:rsid w:val="00B56EF7"/>
    <w:pPr>
      <w:autoSpaceDE w:val="0"/>
      <w:autoSpaceDN w:val="0"/>
      <w:adjustRightInd w:val="0"/>
    </w:pPr>
    <w:rPr>
      <w:rFonts w:ascii="Arial" w:hAnsi="Arial" w:cs="Arial"/>
      <w:color w:val="000000"/>
      <w:sz w:val="24"/>
      <w:szCs w:val="24"/>
    </w:rPr>
  </w:style>
</w:styles>
</file>

<file path=word/webSettings.xml><?xml version="1.0" encoding="utf-8"?>
<w:webSettings xmlns:r="http://schemas.openxmlformats.org/officeDocument/2006/relationships" xmlns:w="http://schemas.openxmlformats.org/wordprocessingml/2006/main">
  <w:divs>
    <w:div w:id="86314961">
      <w:bodyDiv w:val="1"/>
      <w:marLeft w:val="0"/>
      <w:marRight w:val="0"/>
      <w:marTop w:val="0"/>
      <w:marBottom w:val="0"/>
      <w:divBdr>
        <w:top w:val="none" w:sz="0" w:space="0" w:color="auto"/>
        <w:left w:val="none" w:sz="0" w:space="0" w:color="auto"/>
        <w:bottom w:val="none" w:sz="0" w:space="0" w:color="auto"/>
        <w:right w:val="none" w:sz="0" w:space="0" w:color="auto"/>
      </w:divBdr>
    </w:div>
    <w:div w:id="115486685">
      <w:bodyDiv w:val="1"/>
      <w:marLeft w:val="0"/>
      <w:marRight w:val="0"/>
      <w:marTop w:val="0"/>
      <w:marBottom w:val="0"/>
      <w:divBdr>
        <w:top w:val="none" w:sz="0" w:space="0" w:color="auto"/>
        <w:left w:val="none" w:sz="0" w:space="0" w:color="auto"/>
        <w:bottom w:val="none" w:sz="0" w:space="0" w:color="auto"/>
        <w:right w:val="none" w:sz="0" w:space="0" w:color="auto"/>
      </w:divBdr>
    </w:div>
    <w:div w:id="117725816">
      <w:bodyDiv w:val="1"/>
      <w:marLeft w:val="0"/>
      <w:marRight w:val="0"/>
      <w:marTop w:val="0"/>
      <w:marBottom w:val="0"/>
      <w:divBdr>
        <w:top w:val="none" w:sz="0" w:space="0" w:color="auto"/>
        <w:left w:val="none" w:sz="0" w:space="0" w:color="auto"/>
        <w:bottom w:val="none" w:sz="0" w:space="0" w:color="auto"/>
        <w:right w:val="none" w:sz="0" w:space="0" w:color="auto"/>
      </w:divBdr>
    </w:div>
    <w:div w:id="162280442">
      <w:bodyDiv w:val="1"/>
      <w:marLeft w:val="0"/>
      <w:marRight w:val="0"/>
      <w:marTop w:val="0"/>
      <w:marBottom w:val="0"/>
      <w:divBdr>
        <w:top w:val="none" w:sz="0" w:space="0" w:color="auto"/>
        <w:left w:val="none" w:sz="0" w:space="0" w:color="auto"/>
        <w:bottom w:val="none" w:sz="0" w:space="0" w:color="auto"/>
        <w:right w:val="none" w:sz="0" w:space="0" w:color="auto"/>
      </w:divBdr>
      <w:divsChild>
        <w:div w:id="1541284386">
          <w:marLeft w:val="0"/>
          <w:marRight w:val="0"/>
          <w:marTop w:val="0"/>
          <w:marBottom w:val="0"/>
          <w:divBdr>
            <w:top w:val="none" w:sz="0" w:space="0" w:color="auto"/>
            <w:left w:val="none" w:sz="0" w:space="0" w:color="auto"/>
            <w:bottom w:val="none" w:sz="0" w:space="0" w:color="auto"/>
            <w:right w:val="none" w:sz="0" w:space="0" w:color="auto"/>
          </w:divBdr>
          <w:divsChild>
            <w:div w:id="1059940932">
              <w:marLeft w:val="0"/>
              <w:marRight w:val="0"/>
              <w:marTop w:val="0"/>
              <w:marBottom w:val="0"/>
              <w:divBdr>
                <w:top w:val="none" w:sz="0" w:space="0" w:color="auto"/>
                <w:left w:val="none" w:sz="0" w:space="0" w:color="auto"/>
                <w:bottom w:val="none" w:sz="0" w:space="0" w:color="auto"/>
                <w:right w:val="none" w:sz="0" w:space="0" w:color="auto"/>
              </w:divBdr>
              <w:divsChild>
                <w:div w:id="257059699">
                  <w:marLeft w:val="0"/>
                  <w:marRight w:val="0"/>
                  <w:marTop w:val="0"/>
                  <w:marBottom w:val="0"/>
                  <w:divBdr>
                    <w:top w:val="single" w:sz="6" w:space="0" w:color="A3A3A3"/>
                    <w:left w:val="single" w:sz="6" w:space="0" w:color="A3A3A3"/>
                    <w:bottom w:val="single" w:sz="6" w:space="0" w:color="A3A3A3"/>
                    <w:right w:val="single" w:sz="6" w:space="0" w:color="A3A3A3"/>
                  </w:divBdr>
                  <w:divsChild>
                    <w:div w:id="1443719573">
                      <w:marLeft w:val="0"/>
                      <w:marRight w:val="0"/>
                      <w:marTop w:val="0"/>
                      <w:marBottom w:val="0"/>
                      <w:divBdr>
                        <w:top w:val="none" w:sz="0" w:space="0" w:color="auto"/>
                        <w:left w:val="none" w:sz="0" w:space="0" w:color="auto"/>
                        <w:bottom w:val="none" w:sz="0" w:space="0" w:color="auto"/>
                        <w:right w:val="none" w:sz="0" w:space="0" w:color="auto"/>
                      </w:divBdr>
                      <w:divsChild>
                        <w:div w:id="1181973935">
                          <w:marLeft w:val="0"/>
                          <w:marRight w:val="0"/>
                          <w:marTop w:val="0"/>
                          <w:marBottom w:val="0"/>
                          <w:divBdr>
                            <w:top w:val="none" w:sz="0" w:space="0" w:color="auto"/>
                            <w:left w:val="none" w:sz="0" w:space="0" w:color="auto"/>
                            <w:bottom w:val="none" w:sz="0" w:space="0" w:color="auto"/>
                            <w:right w:val="none" w:sz="0" w:space="0" w:color="auto"/>
                          </w:divBdr>
                          <w:divsChild>
                            <w:div w:id="951595890">
                              <w:marLeft w:val="120"/>
                              <w:marRight w:val="120"/>
                              <w:marTop w:val="120"/>
                              <w:marBottom w:val="120"/>
                              <w:divBdr>
                                <w:top w:val="none" w:sz="0" w:space="0" w:color="auto"/>
                                <w:left w:val="none" w:sz="0" w:space="0" w:color="auto"/>
                                <w:bottom w:val="none" w:sz="0" w:space="0" w:color="auto"/>
                                <w:right w:val="none" w:sz="0" w:space="0" w:color="auto"/>
                              </w:divBdr>
                              <w:divsChild>
                                <w:div w:id="155804347">
                                  <w:marLeft w:val="0"/>
                                  <w:marRight w:val="0"/>
                                  <w:marTop w:val="0"/>
                                  <w:marBottom w:val="0"/>
                                  <w:divBdr>
                                    <w:top w:val="single" w:sz="6" w:space="8" w:color="CCCCCC"/>
                                    <w:left w:val="none" w:sz="0" w:space="0" w:color="auto"/>
                                    <w:bottom w:val="none" w:sz="0" w:space="0" w:color="auto"/>
                                    <w:right w:val="none" w:sz="0" w:space="0" w:color="auto"/>
                                  </w:divBdr>
                                  <w:divsChild>
                                    <w:div w:id="147525139">
                                      <w:marLeft w:val="0"/>
                                      <w:marRight w:val="0"/>
                                      <w:marTop w:val="0"/>
                                      <w:marBottom w:val="0"/>
                                      <w:divBdr>
                                        <w:top w:val="none" w:sz="0" w:space="0" w:color="auto"/>
                                        <w:left w:val="none" w:sz="0" w:space="0" w:color="auto"/>
                                        <w:bottom w:val="none" w:sz="0" w:space="0" w:color="auto"/>
                                        <w:right w:val="none" w:sz="0" w:space="0" w:color="auto"/>
                                      </w:divBdr>
                                      <w:divsChild>
                                        <w:div w:id="734739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5581325">
      <w:bodyDiv w:val="1"/>
      <w:marLeft w:val="0"/>
      <w:marRight w:val="0"/>
      <w:marTop w:val="0"/>
      <w:marBottom w:val="0"/>
      <w:divBdr>
        <w:top w:val="none" w:sz="0" w:space="0" w:color="auto"/>
        <w:left w:val="none" w:sz="0" w:space="0" w:color="auto"/>
        <w:bottom w:val="none" w:sz="0" w:space="0" w:color="auto"/>
        <w:right w:val="none" w:sz="0" w:space="0" w:color="auto"/>
      </w:divBdr>
    </w:div>
    <w:div w:id="300427128">
      <w:bodyDiv w:val="1"/>
      <w:marLeft w:val="0"/>
      <w:marRight w:val="0"/>
      <w:marTop w:val="0"/>
      <w:marBottom w:val="0"/>
      <w:divBdr>
        <w:top w:val="none" w:sz="0" w:space="0" w:color="auto"/>
        <w:left w:val="none" w:sz="0" w:space="0" w:color="auto"/>
        <w:bottom w:val="none" w:sz="0" w:space="0" w:color="auto"/>
        <w:right w:val="none" w:sz="0" w:space="0" w:color="auto"/>
      </w:divBdr>
    </w:div>
    <w:div w:id="464126860">
      <w:bodyDiv w:val="1"/>
      <w:marLeft w:val="0"/>
      <w:marRight w:val="0"/>
      <w:marTop w:val="0"/>
      <w:marBottom w:val="0"/>
      <w:divBdr>
        <w:top w:val="none" w:sz="0" w:space="0" w:color="auto"/>
        <w:left w:val="none" w:sz="0" w:space="0" w:color="auto"/>
        <w:bottom w:val="none" w:sz="0" w:space="0" w:color="auto"/>
        <w:right w:val="none" w:sz="0" w:space="0" w:color="auto"/>
      </w:divBdr>
    </w:div>
    <w:div w:id="474954118">
      <w:bodyDiv w:val="1"/>
      <w:marLeft w:val="0"/>
      <w:marRight w:val="0"/>
      <w:marTop w:val="0"/>
      <w:marBottom w:val="0"/>
      <w:divBdr>
        <w:top w:val="none" w:sz="0" w:space="0" w:color="auto"/>
        <w:left w:val="none" w:sz="0" w:space="0" w:color="auto"/>
        <w:bottom w:val="none" w:sz="0" w:space="0" w:color="auto"/>
        <w:right w:val="none" w:sz="0" w:space="0" w:color="auto"/>
      </w:divBdr>
    </w:div>
    <w:div w:id="549808068">
      <w:bodyDiv w:val="1"/>
      <w:marLeft w:val="0"/>
      <w:marRight w:val="0"/>
      <w:marTop w:val="0"/>
      <w:marBottom w:val="0"/>
      <w:divBdr>
        <w:top w:val="none" w:sz="0" w:space="0" w:color="auto"/>
        <w:left w:val="none" w:sz="0" w:space="0" w:color="auto"/>
        <w:bottom w:val="none" w:sz="0" w:space="0" w:color="auto"/>
        <w:right w:val="none" w:sz="0" w:space="0" w:color="auto"/>
      </w:divBdr>
    </w:div>
    <w:div w:id="668170019">
      <w:bodyDiv w:val="1"/>
      <w:marLeft w:val="0"/>
      <w:marRight w:val="0"/>
      <w:marTop w:val="0"/>
      <w:marBottom w:val="0"/>
      <w:divBdr>
        <w:top w:val="none" w:sz="0" w:space="0" w:color="auto"/>
        <w:left w:val="none" w:sz="0" w:space="0" w:color="auto"/>
        <w:bottom w:val="none" w:sz="0" w:space="0" w:color="auto"/>
        <w:right w:val="none" w:sz="0" w:space="0" w:color="auto"/>
      </w:divBdr>
    </w:div>
    <w:div w:id="703989813">
      <w:bodyDiv w:val="1"/>
      <w:marLeft w:val="0"/>
      <w:marRight w:val="0"/>
      <w:marTop w:val="0"/>
      <w:marBottom w:val="0"/>
      <w:divBdr>
        <w:top w:val="none" w:sz="0" w:space="0" w:color="auto"/>
        <w:left w:val="none" w:sz="0" w:space="0" w:color="auto"/>
        <w:bottom w:val="none" w:sz="0" w:space="0" w:color="auto"/>
        <w:right w:val="none" w:sz="0" w:space="0" w:color="auto"/>
      </w:divBdr>
    </w:div>
    <w:div w:id="792408374">
      <w:bodyDiv w:val="1"/>
      <w:marLeft w:val="0"/>
      <w:marRight w:val="0"/>
      <w:marTop w:val="0"/>
      <w:marBottom w:val="0"/>
      <w:divBdr>
        <w:top w:val="none" w:sz="0" w:space="0" w:color="auto"/>
        <w:left w:val="none" w:sz="0" w:space="0" w:color="auto"/>
        <w:bottom w:val="none" w:sz="0" w:space="0" w:color="auto"/>
        <w:right w:val="none" w:sz="0" w:space="0" w:color="auto"/>
      </w:divBdr>
    </w:div>
    <w:div w:id="809247497">
      <w:bodyDiv w:val="1"/>
      <w:marLeft w:val="0"/>
      <w:marRight w:val="0"/>
      <w:marTop w:val="0"/>
      <w:marBottom w:val="0"/>
      <w:divBdr>
        <w:top w:val="none" w:sz="0" w:space="0" w:color="auto"/>
        <w:left w:val="none" w:sz="0" w:space="0" w:color="auto"/>
        <w:bottom w:val="none" w:sz="0" w:space="0" w:color="auto"/>
        <w:right w:val="none" w:sz="0" w:space="0" w:color="auto"/>
      </w:divBdr>
    </w:div>
    <w:div w:id="834341074">
      <w:bodyDiv w:val="1"/>
      <w:marLeft w:val="0"/>
      <w:marRight w:val="0"/>
      <w:marTop w:val="0"/>
      <w:marBottom w:val="0"/>
      <w:divBdr>
        <w:top w:val="none" w:sz="0" w:space="0" w:color="auto"/>
        <w:left w:val="none" w:sz="0" w:space="0" w:color="auto"/>
        <w:bottom w:val="none" w:sz="0" w:space="0" w:color="auto"/>
        <w:right w:val="none" w:sz="0" w:space="0" w:color="auto"/>
      </w:divBdr>
    </w:div>
    <w:div w:id="920870717">
      <w:bodyDiv w:val="1"/>
      <w:marLeft w:val="0"/>
      <w:marRight w:val="0"/>
      <w:marTop w:val="0"/>
      <w:marBottom w:val="0"/>
      <w:divBdr>
        <w:top w:val="none" w:sz="0" w:space="0" w:color="auto"/>
        <w:left w:val="none" w:sz="0" w:space="0" w:color="auto"/>
        <w:bottom w:val="none" w:sz="0" w:space="0" w:color="auto"/>
        <w:right w:val="none" w:sz="0" w:space="0" w:color="auto"/>
      </w:divBdr>
    </w:div>
    <w:div w:id="991442101">
      <w:bodyDiv w:val="1"/>
      <w:marLeft w:val="0"/>
      <w:marRight w:val="0"/>
      <w:marTop w:val="0"/>
      <w:marBottom w:val="0"/>
      <w:divBdr>
        <w:top w:val="none" w:sz="0" w:space="0" w:color="auto"/>
        <w:left w:val="none" w:sz="0" w:space="0" w:color="auto"/>
        <w:bottom w:val="none" w:sz="0" w:space="0" w:color="auto"/>
        <w:right w:val="none" w:sz="0" w:space="0" w:color="auto"/>
      </w:divBdr>
    </w:div>
    <w:div w:id="1035890950">
      <w:bodyDiv w:val="1"/>
      <w:marLeft w:val="0"/>
      <w:marRight w:val="0"/>
      <w:marTop w:val="0"/>
      <w:marBottom w:val="0"/>
      <w:divBdr>
        <w:top w:val="none" w:sz="0" w:space="0" w:color="auto"/>
        <w:left w:val="none" w:sz="0" w:space="0" w:color="auto"/>
        <w:bottom w:val="none" w:sz="0" w:space="0" w:color="auto"/>
        <w:right w:val="none" w:sz="0" w:space="0" w:color="auto"/>
      </w:divBdr>
    </w:div>
    <w:div w:id="1069765186">
      <w:bodyDiv w:val="1"/>
      <w:marLeft w:val="0"/>
      <w:marRight w:val="0"/>
      <w:marTop w:val="0"/>
      <w:marBottom w:val="0"/>
      <w:divBdr>
        <w:top w:val="none" w:sz="0" w:space="0" w:color="auto"/>
        <w:left w:val="none" w:sz="0" w:space="0" w:color="auto"/>
        <w:bottom w:val="none" w:sz="0" w:space="0" w:color="auto"/>
        <w:right w:val="none" w:sz="0" w:space="0" w:color="auto"/>
      </w:divBdr>
    </w:div>
    <w:div w:id="1144587118">
      <w:bodyDiv w:val="1"/>
      <w:marLeft w:val="0"/>
      <w:marRight w:val="0"/>
      <w:marTop w:val="0"/>
      <w:marBottom w:val="0"/>
      <w:divBdr>
        <w:top w:val="none" w:sz="0" w:space="0" w:color="auto"/>
        <w:left w:val="none" w:sz="0" w:space="0" w:color="auto"/>
        <w:bottom w:val="none" w:sz="0" w:space="0" w:color="auto"/>
        <w:right w:val="none" w:sz="0" w:space="0" w:color="auto"/>
      </w:divBdr>
    </w:div>
    <w:div w:id="1304194167">
      <w:bodyDiv w:val="1"/>
      <w:marLeft w:val="0"/>
      <w:marRight w:val="0"/>
      <w:marTop w:val="0"/>
      <w:marBottom w:val="0"/>
      <w:divBdr>
        <w:top w:val="none" w:sz="0" w:space="0" w:color="auto"/>
        <w:left w:val="none" w:sz="0" w:space="0" w:color="auto"/>
        <w:bottom w:val="none" w:sz="0" w:space="0" w:color="auto"/>
        <w:right w:val="none" w:sz="0" w:space="0" w:color="auto"/>
      </w:divBdr>
    </w:div>
    <w:div w:id="1330131258">
      <w:bodyDiv w:val="1"/>
      <w:marLeft w:val="0"/>
      <w:marRight w:val="0"/>
      <w:marTop w:val="0"/>
      <w:marBottom w:val="0"/>
      <w:divBdr>
        <w:top w:val="none" w:sz="0" w:space="0" w:color="auto"/>
        <w:left w:val="none" w:sz="0" w:space="0" w:color="auto"/>
        <w:bottom w:val="none" w:sz="0" w:space="0" w:color="auto"/>
        <w:right w:val="none" w:sz="0" w:space="0" w:color="auto"/>
      </w:divBdr>
    </w:div>
    <w:div w:id="1455174384">
      <w:bodyDiv w:val="1"/>
      <w:marLeft w:val="0"/>
      <w:marRight w:val="0"/>
      <w:marTop w:val="0"/>
      <w:marBottom w:val="0"/>
      <w:divBdr>
        <w:top w:val="none" w:sz="0" w:space="0" w:color="auto"/>
        <w:left w:val="none" w:sz="0" w:space="0" w:color="auto"/>
        <w:bottom w:val="none" w:sz="0" w:space="0" w:color="auto"/>
        <w:right w:val="none" w:sz="0" w:space="0" w:color="auto"/>
      </w:divBdr>
    </w:div>
    <w:div w:id="1479810074">
      <w:bodyDiv w:val="1"/>
      <w:marLeft w:val="0"/>
      <w:marRight w:val="0"/>
      <w:marTop w:val="0"/>
      <w:marBottom w:val="0"/>
      <w:divBdr>
        <w:top w:val="none" w:sz="0" w:space="0" w:color="auto"/>
        <w:left w:val="none" w:sz="0" w:space="0" w:color="auto"/>
        <w:bottom w:val="none" w:sz="0" w:space="0" w:color="auto"/>
        <w:right w:val="none" w:sz="0" w:space="0" w:color="auto"/>
      </w:divBdr>
    </w:div>
    <w:div w:id="1607224638">
      <w:bodyDiv w:val="1"/>
      <w:marLeft w:val="0"/>
      <w:marRight w:val="0"/>
      <w:marTop w:val="0"/>
      <w:marBottom w:val="0"/>
      <w:divBdr>
        <w:top w:val="none" w:sz="0" w:space="0" w:color="auto"/>
        <w:left w:val="none" w:sz="0" w:space="0" w:color="auto"/>
        <w:bottom w:val="none" w:sz="0" w:space="0" w:color="auto"/>
        <w:right w:val="none" w:sz="0" w:space="0" w:color="auto"/>
      </w:divBdr>
    </w:div>
    <w:div w:id="1618946086">
      <w:bodyDiv w:val="1"/>
      <w:marLeft w:val="0"/>
      <w:marRight w:val="0"/>
      <w:marTop w:val="0"/>
      <w:marBottom w:val="0"/>
      <w:divBdr>
        <w:top w:val="none" w:sz="0" w:space="0" w:color="auto"/>
        <w:left w:val="none" w:sz="0" w:space="0" w:color="auto"/>
        <w:bottom w:val="none" w:sz="0" w:space="0" w:color="auto"/>
        <w:right w:val="none" w:sz="0" w:space="0" w:color="auto"/>
      </w:divBdr>
    </w:div>
    <w:div w:id="1718116014">
      <w:bodyDiv w:val="1"/>
      <w:marLeft w:val="0"/>
      <w:marRight w:val="0"/>
      <w:marTop w:val="0"/>
      <w:marBottom w:val="0"/>
      <w:divBdr>
        <w:top w:val="none" w:sz="0" w:space="0" w:color="auto"/>
        <w:left w:val="none" w:sz="0" w:space="0" w:color="auto"/>
        <w:bottom w:val="none" w:sz="0" w:space="0" w:color="auto"/>
        <w:right w:val="none" w:sz="0" w:space="0" w:color="auto"/>
      </w:divBdr>
    </w:div>
    <w:div w:id="1775443676">
      <w:bodyDiv w:val="1"/>
      <w:marLeft w:val="0"/>
      <w:marRight w:val="0"/>
      <w:marTop w:val="0"/>
      <w:marBottom w:val="0"/>
      <w:divBdr>
        <w:top w:val="none" w:sz="0" w:space="0" w:color="auto"/>
        <w:left w:val="none" w:sz="0" w:space="0" w:color="auto"/>
        <w:bottom w:val="none" w:sz="0" w:space="0" w:color="auto"/>
        <w:right w:val="none" w:sz="0" w:space="0" w:color="auto"/>
      </w:divBdr>
    </w:div>
    <w:div w:id="1817143658">
      <w:bodyDiv w:val="1"/>
      <w:marLeft w:val="0"/>
      <w:marRight w:val="0"/>
      <w:marTop w:val="0"/>
      <w:marBottom w:val="0"/>
      <w:divBdr>
        <w:top w:val="none" w:sz="0" w:space="0" w:color="auto"/>
        <w:left w:val="none" w:sz="0" w:space="0" w:color="auto"/>
        <w:bottom w:val="none" w:sz="0" w:space="0" w:color="auto"/>
        <w:right w:val="none" w:sz="0" w:space="0" w:color="auto"/>
      </w:divBdr>
    </w:div>
    <w:div w:id="1820146896">
      <w:bodyDiv w:val="1"/>
      <w:marLeft w:val="0"/>
      <w:marRight w:val="0"/>
      <w:marTop w:val="0"/>
      <w:marBottom w:val="0"/>
      <w:divBdr>
        <w:top w:val="none" w:sz="0" w:space="0" w:color="auto"/>
        <w:left w:val="none" w:sz="0" w:space="0" w:color="auto"/>
        <w:bottom w:val="none" w:sz="0" w:space="0" w:color="auto"/>
        <w:right w:val="none" w:sz="0" w:space="0" w:color="auto"/>
      </w:divBdr>
    </w:div>
    <w:div w:id="1931770914">
      <w:bodyDiv w:val="1"/>
      <w:marLeft w:val="0"/>
      <w:marRight w:val="0"/>
      <w:marTop w:val="0"/>
      <w:marBottom w:val="0"/>
      <w:divBdr>
        <w:top w:val="none" w:sz="0" w:space="0" w:color="auto"/>
        <w:left w:val="none" w:sz="0" w:space="0" w:color="auto"/>
        <w:bottom w:val="none" w:sz="0" w:space="0" w:color="auto"/>
        <w:right w:val="none" w:sz="0" w:space="0" w:color="auto"/>
      </w:divBdr>
      <w:divsChild>
        <w:div w:id="499126219">
          <w:marLeft w:val="0"/>
          <w:marRight w:val="0"/>
          <w:marTop w:val="0"/>
          <w:marBottom w:val="0"/>
          <w:divBdr>
            <w:top w:val="none" w:sz="0" w:space="0" w:color="auto"/>
            <w:left w:val="none" w:sz="0" w:space="0" w:color="auto"/>
            <w:bottom w:val="none" w:sz="0" w:space="0" w:color="auto"/>
            <w:right w:val="none" w:sz="0" w:space="0" w:color="auto"/>
          </w:divBdr>
          <w:divsChild>
            <w:div w:id="35740686">
              <w:marLeft w:val="0"/>
              <w:marRight w:val="0"/>
              <w:marTop w:val="0"/>
              <w:marBottom w:val="0"/>
              <w:divBdr>
                <w:top w:val="none" w:sz="0" w:space="0" w:color="auto"/>
                <w:left w:val="none" w:sz="0" w:space="0" w:color="auto"/>
                <w:bottom w:val="none" w:sz="0" w:space="0" w:color="auto"/>
                <w:right w:val="none" w:sz="0" w:space="0" w:color="auto"/>
              </w:divBdr>
              <w:divsChild>
                <w:div w:id="88039591">
                  <w:marLeft w:val="0"/>
                  <w:marRight w:val="0"/>
                  <w:marTop w:val="0"/>
                  <w:marBottom w:val="0"/>
                  <w:divBdr>
                    <w:top w:val="single" w:sz="6" w:space="0" w:color="A3A3A3"/>
                    <w:left w:val="single" w:sz="6" w:space="0" w:color="A3A3A3"/>
                    <w:bottom w:val="single" w:sz="6" w:space="0" w:color="A3A3A3"/>
                    <w:right w:val="single" w:sz="6" w:space="0" w:color="A3A3A3"/>
                  </w:divBdr>
                  <w:divsChild>
                    <w:div w:id="1548838412">
                      <w:marLeft w:val="0"/>
                      <w:marRight w:val="0"/>
                      <w:marTop w:val="0"/>
                      <w:marBottom w:val="0"/>
                      <w:divBdr>
                        <w:top w:val="none" w:sz="0" w:space="0" w:color="auto"/>
                        <w:left w:val="none" w:sz="0" w:space="0" w:color="auto"/>
                        <w:bottom w:val="none" w:sz="0" w:space="0" w:color="auto"/>
                        <w:right w:val="none" w:sz="0" w:space="0" w:color="auto"/>
                      </w:divBdr>
                      <w:divsChild>
                        <w:div w:id="1918242856">
                          <w:marLeft w:val="0"/>
                          <w:marRight w:val="0"/>
                          <w:marTop w:val="0"/>
                          <w:marBottom w:val="0"/>
                          <w:divBdr>
                            <w:top w:val="none" w:sz="0" w:space="0" w:color="auto"/>
                            <w:left w:val="none" w:sz="0" w:space="0" w:color="auto"/>
                            <w:bottom w:val="none" w:sz="0" w:space="0" w:color="auto"/>
                            <w:right w:val="none" w:sz="0" w:space="0" w:color="auto"/>
                          </w:divBdr>
                          <w:divsChild>
                            <w:div w:id="692339196">
                              <w:marLeft w:val="120"/>
                              <w:marRight w:val="120"/>
                              <w:marTop w:val="120"/>
                              <w:marBottom w:val="120"/>
                              <w:divBdr>
                                <w:top w:val="none" w:sz="0" w:space="0" w:color="auto"/>
                                <w:left w:val="none" w:sz="0" w:space="0" w:color="auto"/>
                                <w:bottom w:val="none" w:sz="0" w:space="0" w:color="auto"/>
                                <w:right w:val="none" w:sz="0" w:space="0" w:color="auto"/>
                              </w:divBdr>
                              <w:divsChild>
                                <w:div w:id="271934355">
                                  <w:marLeft w:val="0"/>
                                  <w:marRight w:val="0"/>
                                  <w:marTop w:val="0"/>
                                  <w:marBottom w:val="0"/>
                                  <w:divBdr>
                                    <w:top w:val="single" w:sz="6" w:space="8" w:color="CCCCCC"/>
                                    <w:left w:val="none" w:sz="0" w:space="0" w:color="auto"/>
                                    <w:bottom w:val="none" w:sz="0" w:space="0" w:color="auto"/>
                                    <w:right w:val="none" w:sz="0" w:space="0" w:color="auto"/>
                                  </w:divBdr>
                                  <w:divsChild>
                                    <w:div w:id="483854640">
                                      <w:marLeft w:val="0"/>
                                      <w:marRight w:val="0"/>
                                      <w:marTop w:val="0"/>
                                      <w:marBottom w:val="0"/>
                                      <w:divBdr>
                                        <w:top w:val="none" w:sz="0" w:space="0" w:color="auto"/>
                                        <w:left w:val="none" w:sz="0" w:space="0" w:color="auto"/>
                                        <w:bottom w:val="none" w:sz="0" w:space="0" w:color="auto"/>
                                        <w:right w:val="none" w:sz="0" w:space="0" w:color="auto"/>
                                      </w:divBdr>
                                      <w:divsChild>
                                        <w:div w:id="1084185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13292281">
      <w:bodyDiv w:val="1"/>
      <w:marLeft w:val="0"/>
      <w:marRight w:val="0"/>
      <w:marTop w:val="0"/>
      <w:marBottom w:val="0"/>
      <w:divBdr>
        <w:top w:val="none" w:sz="0" w:space="0" w:color="auto"/>
        <w:left w:val="none" w:sz="0" w:space="0" w:color="auto"/>
        <w:bottom w:val="none" w:sz="0" w:space="0" w:color="auto"/>
        <w:right w:val="none" w:sz="0" w:space="0" w:color="auto"/>
      </w:divBdr>
    </w:div>
    <w:div w:id="2057581547">
      <w:bodyDiv w:val="1"/>
      <w:marLeft w:val="0"/>
      <w:marRight w:val="0"/>
      <w:marTop w:val="0"/>
      <w:marBottom w:val="0"/>
      <w:divBdr>
        <w:top w:val="none" w:sz="0" w:space="0" w:color="auto"/>
        <w:left w:val="none" w:sz="0" w:space="0" w:color="auto"/>
        <w:bottom w:val="none" w:sz="0" w:space="0" w:color="auto"/>
        <w:right w:val="none" w:sz="0" w:space="0" w:color="auto"/>
      </w:divBdr>
    </w:div>
    <w:div w:id="2061123839">
      <w:bodyDiv w:val="1"/>
      <w:marLeft w:val="0"/>
      <w:marRight w:val="0"/>
      <w:marTop w:val="0"/>
      <w:marBottom w:val="0"/>
      <w:divBdr>
        <w:top w:val="none" w:sz="0" w:space="0" w:color="auto"/>
        <w:left w:val="none" w:sz="0" w:space="0" w:color="auto"/>
        <w:bottom w:val="none" w:sz="0" w:space="0" w:color="auto"/>
        <w:right w:val="none" w:sz="0" w:space="0" w:color="auto"/>
      </w:divBdr>
    </w:div>
    <w:div w:id="2092583083">
      <w:bodyDiv w:val="1"/>
      <w:marLeft w:val="0"/>
      <w:marRight w:val="0"/>
      <w:marTop w:val="0"/>
      <w:marBottom w:val="0"/>
      <w:divBdr>
        <w:top w:val="none" w:sz="0" w:space="0" w:color="auto"/>
        <w:left w:val="none" w:sz="0" w:space="0" w:color="auto"/>
        <w:bottom w:val="none" w:sz="0" w:space="0" w:color="auto"/>
        <w:right w:val="none" w:sz="0" w:space="0" w:color="auto"/>
      </w:divBdr>
    </w:div>
    <w:div w:id="2120950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Z:\Centrum%20pulmunologii\Corporate\Listownik%202017\Listownik%20WCPiT%202017.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477FF-C182-4326-B85D-1676009850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Listownik WCPiT 2017.dotx</Template>
  <TotalTime>189</TotalTime>
  <Pages>4</Pages>
  <Words>1088</Words>
  <Characters>6529</Characters>
  <Application>Microsoft Office Word</Application>
  <DocSecurity>0</DocSecurity>
  <Lines>54</Lines>
  <Paragraphs>15</Paragraphs>
  <ScaleCrop>false</ScaleCrop>
  <HeadingPairs>
    <vt:vector size="2" baseType="variant">
      <vt:variant>
        <vt:lpstr>Tytuł</vt:lpstr>
      </vt:variant>
      <vt:variant>
        <vt:i4>1</vt:i4>
      </vt:variant>
    </vt:vector>
  </HeadingPairs>
  <TitlesOfParts>
    <vt:vector size="1" baseType="lpstr">
      <vt:lpstr>Poznań, 1 grudnia 2008</vt:lpstr>
    </vt:vector>
  </TitlesOfParts>
  <Company>AgencjaReklamowaDart</Company>
  <LinksUpToDate>false</LinksUpToDate>
  <CharactersWithSpaces>7602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Poznań, 1 grudnia 2008</dc:title>
  <dc:creator>Ryszard Slabosz</dc:creator>
  <cp:lastModifiedBy>asewastynowicz</cp:lastModifiedBy>
  <cp:revision>20</cp:revision>
  <cp:lastPrinted>2022-08-09T08:39:00Z</cp:lastPrinted>
  <dcterms:created xsi:type="dcterms:W3CDTF">2021-09-20T10:05:00Z</dcterms:created>
  <dcterms:modified xsi:type="dcterms:W3CDTF">2022-08-09T08:39:00Z</dcterms:modified>
</cp:coreProperties>
</file>