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usług w zakresie telefonii stacjonarnej, komórkowej oraz transmisji danych wraz z dostępem do Internetu.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Przedmiotem zamówienia jest: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I. Usługa telefonii stacjonarnej: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stacjonarnej dla  Zamawiającego (Poznań,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="00DA0E75" w:rsidRPr="00650638">
        <w:rPr>
          <w:rFonts w:ascii="Verdana" w:hAnsi="Verdana" w:cs="Calibri"/>
          <w:color w:val="000000"/>
          <w:sz w:val="20"/>
          <w:szCs w:val="20"/>
        </w:rPr>
        <w:t>ul.Szamarzewskiego</w:t>
      </w:r>
      <w:proofErr w:type="spellEnd"/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82, </w:t>
      </w:r>
      <w:r w:rsidRPr="00650638">
        <w:rPr>
          <w:rFonts w:ascii="Verdana" w:hAnsi="Verdana" w:cs="Calibri"/>
          <w:color w:val="000000"/>
          <w:sz w:val="20"/>
          <w:szCs w:val="20"/>
        </w:rPr>
        <w:t>Ludwikowo</w:t>
      </w:r>
      <w:r w:rsidR="003E674E">
        <w:rPr>
          <w:rFonts w:ascii="Verdana" w:hAnsi="Verdana" w:cs="Calibri"/>
          <w:color w:val="000000"/>
          <w:sz w:val="20"/>
          <w:szCs w:val="20"/>
        </w:rPr>
        <w:t xml:space="preserve"> k. Mosiny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, Chodzież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, ul. Strzelecka 32</w:t>
      </w:r>
      <w:r w:rsidRPr="00650638">
        <w:rPr>
          <w:rFonts w:ascii="Verdana" w:hAnsi="Verdana" w:cs="Calibri"/>
          <w:color w:val="000000"/>
          <w:sz w:val="20"/>
          <w:szCs w:val="20"/>
        </w:rPr>
        <w:t>), w zakresie połączeń wychodzących miejscowych i strefowych, międzystrefowych i międzynarodowych oraz faksowych, a także do sieci telefonii komó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rkowych w naliczaniu sekundowym.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telefonicznych dla Zamawiającego, w zakresie połączeń przychodzących miejscowych i strefowych, międzystrefowych i międzynarodowych, oraz faksowych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,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a także z sieci telefonii komórkowych, na numery Zamawiającego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DA0E7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sz w:val="20"/>
          <w:szCs w:val="20"/>
        </w:rPr>
      </w:pPr>
      <w:r w:rsidRPr="00650638">
        <w:rPr>
          <w:rFonts w:ascii="Verdana" w:hAnsi="Verdana" w:cs="Calibri"/>
          <w:b/>
          <w:bCs/>
          <w:sz w:val="20"/>
          <w:szCs w:val="20"/>
        </w:rPr>
        <w:t>II</w:t>
      </w:r>
      <w:r w:rsidR="00DF7D62" w:rsidRPr="00650638">
        <w:rPr>
          <w:rFonts w:ascii="Verdana" w:hAnsi="Verdana" w:cs="Calibri"/>
          <w:b/>
          <w:bCs/>
          <w:sz w:val="20"/>
          <w:szCs w:val="20"/>
        </w:rPr>
        <w:t>. Usługa telefonii komórkowej</w:t>
      </w:r>
    </w:p>
    <w:p w:rsidR="00B93A5F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komórkowej  dla  Zamawiającego, w zakresie połączeń przychodzących i wychodzących miejscowych i strefowych, międzystrefowych i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międzynarodowych</w:t>
      </w:r>
      <w:r w:rsidRPr="00650638">
        <w:rPr>
          <w:rFonts w:ascii="Verdana" w:hAnsi="Verdana" w:cs="Calibri"/>
          <w:color w:val="000000"/>
          <w:sz w:val="20"/>
          <w:szCs w:val="20"/>
        </w:rPr>
        <w:t>, a także do sieci telefonii komórkowych w naliczaniu sekundowym</w:t>
      </w:r>
      <w:r w:rsidR="009D7D8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650638">
        <w:rPr>
          <w:rFonts w:ascii="Verdana" w:hAnsi="Verdana" w:cs="Calibri"/>
          <w:sz w:val="20"/>
          <w:szCs w:val="20"/>
        </w:rPr>
        <w:t xml:space="preserve">dla </w:t>
      </w:r>
      <w:r w:rsidR="00C52582" w:rsidRPr="00650638">
        <w:rPr>
          <w:rFonts w:ascii="Verdana" w:hAnsi="Verdana" w:cs="Calibri"/>
          <w:sz w:val="20"/>
          <w:szCs w:val="20"/>
        </w:rPr>
        <w:t>5</w:t>
      </w:r>
      <w:r w:rsidR="00B55709" w:rsidRPr="00650638">
        <w:rPr>
          <w:rFonts w:ascii="Verdana" w:hAnsi="Verdana" w:cs="Calibri"/>
          <w:sz w:val="20"/>
          <w:szCs w:val="20"/>
        </w:rPr>
        <w:t>6</w:t>
      </w:r>
      <w:r w:rsidR="00DA0E75" w:rsidRPr="00650638">
        <w:rPr>
          <w:rFonts w:ascii="Verdana" w:hAnsi="Verdana" w:cs="Calibri"/>
          <w:sz w:val="20"/>
          <w:szCs w:val="20"/>
        </w:rPr>
        <w:t xml:space="preserve"> aktywnych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numerów.</w:t>
      </w:r>
    </w:p>
    <w:p w:rsidR="00DA0E75" w:rsidRPr="00650638" w:rsidRDefault="001B28E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sz w:val="20"/>
          <w:szCs w:val="20"/>
        </w:rPr>
        <w:t xml:space="preserve">Świadczenie </w:t>
      </w:r>
      <w:r w:rsidR="00E13DC2" w:rsidRPr="00650638">
        <w:rPr>
          <w:rFonts w:ascii="Verdana" w:hAnsi="Verdana" w:cs="Calibri"/>
          <w:sz w:val="20"/>
          <w:szCs w:val="20"/>
        </w:rPr>
        <w:t>4</w:t>
      </w:r>
      <w:r w:rsidR="00DA0E75" w:rsidRPr="00650638">
        <w:rPr>
          <w:rFonts w:ascii="Verdana" w:hAnsi="Verdana" w:cs="Calibri"/>
          <w:sz w:val="20"/>
          <w:szCs w:val="20"/>
        </w:rPr>
        <w:t xml:space="preserve"> mobilnych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dostępów do sieci Internet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>dla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wskazanych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>przez Zamawiającego numerów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telefonicznych.</w:t>
      </w:r>
    </w:p>
    <w:p w:rsidR="00EA3C2E" w:rsidRPr="00650638" w:rsidRDefault="000240F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703D7">
        <w:rPr>
          <w:rFonts w:ascii="Verdana" w:hAnsi="Verdana" w:cs="Calibri"/>
          <w:sz w:val="20"/>
          <w:szCs w:val="20"/>
        </w:rPr>
        <w:t xml:space="preserve">Dostarczenie </w:t>
      </w:r>
      <w:r w:rsidR="00C54E4E" w:rsidRPr="007703D7">
        <w:rPr>
          <w:rFonts w:ascii="Verdana" w:hAnsi="Verdana" w:cs="Calibri"/>
          <w:sz w:val="20"/>
          <w:szCs w:val="20"/>
        </w:rPr>
        <w:t>8</w:t>
      </w:r>
      <w:r w:rsidR="00E22902" w:rsidRPr="007703D7">
        <w:rPr>
          <w:rFonts w:ascii="Verdana" w:hAnsi="Verdana" w:cs="Calibri"/>
          <w:sz w:val="20"/>
          <w:szCs w:val="20"/>
        </w:rPr>
        <w:t xml:space="preserve"> szt</w:t>
      </w:r>
      <w:r w:rsidRPr="007703D7">
        <w:rPr>
          <w:rFonts w:ascii="Verdana" w:hAnsi="Verdana" w:cs="Calibri"/>
          <w:sz w:val="20"/>
          <w:szCs w:val="20"/>
        </w:rPr>
        <w:t xml:space="preserve">. </w:t>
      </w:r>
      <w:r w:rsidRPr="00650638">
        <w:rPr>
          <w:rFonts w:ascii="Verdana" w:hAnsi="Verdana" w:cs="Calibri"/>
          <w:color w:val="000000"/>
          <w:sz w:val="20"/>
          <w:szCs w:val="20"/>
        </w:rPr>
        <w:t>aparat</w:t>
      </w:r>
      <w:r w:rsidR="00DA68CA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DA68CA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F625AB" w:rsidRPr="00650638" w:rsidRDefault="00DD6B0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ymetryczne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</w:t>
      </w:r>
      <w:r w:rsidR="00350F19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 xml:space="preserve">o przepustowości </w:t>
      </w:r>
      <w:r w:rsidR="00135383" w:rsidRPr="00650638">
        <w:rPr>
          <w:rFonts w:ascii="Verdana" w:hAnsi="Verdana" w:cs="Calibri"/>
          <w:color w:val="000000"/>
          <w:sz w:val="20"/>
          <w:szCs w:val="20"/>
        </w:rPr>
        <w:t>minimalnej</w:t>
      </w:r>
      <w:r w:rsidR="00BB3E55" w:rsidRPr="00650638">
        <w:rPr>
          <w:rFonts w:ascii="Verdana" w:hAnsi="Verdana" w:cs="Calibri"/>
          <w:color w:val="000000"/>
          <w:sz w:val="20"/>
          <w:szCs w:val="20"/>
        </w:rPr>
        <w:t xml:space="preserve">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="00BB3E55"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135383" w:rsidRPr="00650638">
        <w:rPr>
          <w:rFonts w:ascii="Verdana" w:hAnsi="Verdana" w:cs="Calibri"/>
          <w:color w:val="000000"/>
          <w:sz w:val="20"/>
          <w:szCs w:val="20"/>
        </w:rPr>
        <w:t xml:space="preserve">( z możliwością  świadczenia usługi do 1GB)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wykonane w technologii światłowodowej w relacji ul. Szamarzewskiego 62 (Poznań) - Ludwikowo (Mosina) oraz ul. Szamarzewskiego 62 (Poznań)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650638" w:rsidRDefault="00B76D1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bookmarkStart w:id="0" w:name="_Hlk45616773"/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bookmarkEnd w:id="0"/>
    <w:p w:rsidR="00DF7D62" w:rsidRPr="00650638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Zamawiający wymaga, aby powyższe  łącze transmisji danych wykonane było w technologii światłowodowej.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Świadczenie symetrycznej usługi dostępu do Internetu 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Symetryczne ł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ącze 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 xml:space="preserve">dostępu do Internetu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wykonane w technologii światłowodowej o </w:t>
      </w:r>
      <w:r w:rsidR="00033FD8" w:rsidRPr="00650638">
        <w:rPr>
          <w:rFonts w:ascii="Verdana" w:hAnsi="Verdana" w:cs="Calibri"/>
          <w:color w:val="000000"/>
          <w:sz w:val="20"/>
          <w:szCs w:val="20"/>
        </w:rPr>
        <w:t xml:space="preserve">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="00033FD8" w:rsidRPr="00650638">
        <w:rPr>
          <w:rFonts w:ascii="Verdana" w:hAnsi="Verdana" w:cs="Calibri"/>
          <w:color w:val="000000"/>
          <w:sz w:val="20"/>
          <w:szCs w:val="20"/>
        </w:rPr>
        <w:t>0Mbp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s  dla  lokalizacji - Ludwikowo (Mosina) 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i lokalizacji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</w:t>
      </w:r>
      <w:bookmarkStart w:id="1" w:name="_Hlk45213524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dla lokalizacji Poznań, ul. Szamarzewskiego 62</w:t>
      </w:r>
      <w:bookmarkEnd w:id="1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. 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2. Wykonawca zapewni należyte wykonanie przedmiotu zamówienia, o którym mowa w pkt.1, w szczególności do świadczenia usług telekomunikacyjnych w sposób ciągły tj.</w:t>
      </w:r>
      <w:r w:rsidR="00350F19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codziennie przez całą dobę przez okres realizacji zamówienia z zapewnieniem wysokiej</w:t>
      </w:r>
      <w:r w:rsidR="00350F19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jako</w:t>
      </w:r>
      <w:r w:rsidR="00E22902" w:rsidRPr="00650638">
        <w:rPr>
          <w:rFonts w:ascii="Verdana" w:hAnsi="Verdana" w:cs="Calibri"/>
          <w:color w:val="000000"/>
          <w:sz w:val="20"/>
          <w:szCs w:val="20"/>
        </w:rPr>
        <w:t>ści usługi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</w:t>
      </w:r>
      <w:r w:rsidR="00350F19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uniemożliwiających korzystanie z usług.</w:t>
      </w:r>
    </w:p>
    <w:p w:rsidR="00F625AB" w:rsidRPr="00650638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Zamawiający wymaga aby powyższe  łącze dostępu do Internetu wykonane było w technologii światłowodowej.</w:t>
      </w:r>
    </w:p>
    <w:p w:rsidR="00E22902" w:rsidRPr="00650638" w:rsidRDefault="00E2290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SZCZEGÓŁOWY ZAMÓWIENIA</w:t>
      </w:r>
    </w:p>
    <w:p w:rsidR="00DF7D62" w:rsidRPr="00650638" w:rsidRDefault="00DF7D62" w:rsidP="009135EE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color w:val="000000"/>
          <w:sz w:val="20"/>
          <w:szCs w:val="20"/>
          <w:lang w:val="en-US"/>
        </w:rPr>
        <w:t>US</w:t>
      </w:r>
      <w:r w:rsidRPr="00650638">
        <w:rPr>
          <w:rFonts w:ascii="Verdana" w:hAnsi="Verdana" w:cs="Calibri"/>
          <w:b/>
          <w:color w:val="000000"/>
          <w:sz w:val="20"/>
          <w:szCs w:val="20"/>
        </w:rPr>
        <w:t>ŁUGA TELEFONII STACJONARNEJ</w:t>
      </w:r>
      <w:r w:rsidRPr="00650638">
        <w:rPr>
          <w:rFonts w:ascii="Verdana" w:hAnsi="Verdana" w:cs="Calibri"/>
          <w:b/>
          <w:color w:val="000000"/>
          <w:sz w:val="20"/>
          <w:szCs w:val="20"/>
        </w:rPr>
        <w:tab/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Usługa  połączeń  telefonicznych   musi   być  zrealizowana  dla  Zamawiającego przy</w:t>
      </w:r>
      <w:r w:rsidR="006932D2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wykorzystaniu stacjonarnego zakończenia sieci dostarczanego przez Wykonawcę w postaci: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 xml:space="preserve">dla lokalizacji Poznań, ul. Szamarzewskiego cyfrowych łączy 1x 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ISDN-PRA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( 30B+D) oraz 8 linii analogowych (8xPOTS),</w:t>
      </w:r>
    </w:p>
    <w:p w:rsidR="00DF7D62" w:rsidRPr="00650638" w:rsidRDefault="00DF7D62" w:rsidP="00650638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dla lokalizacji Ludwikowo (Mosina) :  6 kanałów SIP z odpowiednią  numeracją i zapewnieniem</w:t>
      </w:r>
      <w:r w:rsidR="006932D2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transmisji faksowej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c.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dla lokalizacji Chodzież ul. Strzelecka 32: 1 linii cyfrowej ISDN BRA (2B+D) oraz 5 analogowych linii  (5x POTS)</w:t>
      </w:r>
    </w:p>
    <w:tbl>
      <w:tblPr>
        <w:tblW w:w="10138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2"/>
        <w:gridCol w:w="1843"/>
        <w:gridCol w:w="2092"/>
        <w:gridCol w:w="2551"/>
      </w:tblGrid>
      <w:tr w:rsidR="00DF7D62" w:rsidRPr="00650638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Szacowany</w:t>
            </w:r>
            <w:proofErr w:type="spellEnd"/>
            <w:r w:rsidR="006932D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ruch</w:t>
            </w:r>
            <w:proofErr w:type="spellEnd"/>
            <w:r w:rsidR="006932D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telefoniczny</w:t>
            </w:r>
            <w:proofErr w:type="spellEnd"/>
            <w:r w:rsidR="006932D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miesi</w:t>
            </w: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ęcznie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DF7D62" w:rsidRPr="00650638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US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ŁUGA TELEFONII STACJONARNEJ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łączenia lokalne, strefowe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łączenia międzystrefowe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650638">
              <w:rPr>
                <w:rFonts w:ascii="Verdana" w:hAnsi="Verdana" w:cs="Calibri"/>
                <w:sz w:val="20"/>
                <w:szCs w:val="20"/>
              </w:rPr>
              <w:t>Połączenia do krajowych sieci komórkowych</w:t>
            </w:r>
          </w:p>
        </w:tc>
      </w:tr>
      <w:tr w:rsidR="00DF7D62" w:rsidRPr="00650638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 w:rsidP="00C5258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lok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.</w:t>
            </w:r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>Poznań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ul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Szamarzewskiego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62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8</w:t>
            </w:r>
            <w:r w:rsidR="00573399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</w:t>
            </w:r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</w:t>
            </w: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10</w:t>
            </w:r>
            <w:r w:rsidR="00573399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000</w:t>
            </w:r>
          </w:p>
        </w:tc>
      </w:tr>
      <w:tr w:rsidR="00C52582" w:rsidRPr="00650638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lokalizacji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Ludwikowo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k/</w:t>
            </w:r>
            <w:proofErr w:type="spellStart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Mosiny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1500</w:t>
            </w:r>
          </w:p>
        </w:tc>
      </w:tr>
      <w:tr w:rsidR="00C52582" w:rsidRPr="00650638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>l</w:t>
            </w: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okalizacji</w:t>
            </w:r>
            <w:proofErr w:type="spellEnd"/>
            <w:r w:rsidR="006932D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Chodzież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ul.Strzelecka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600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 przypadku zakończenia usługi stykiem ISDN PRA z sygnalizacją DSS1 Zamawiający wymaga by urządzenia końcowe zainstalowane były w pomieszczeniach węzłów teleinformatycznych ze stykiem G703/G704.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 zachowuje  dotychczasowe  numery telefoniczne  zgodnie z wykazem przedstawionym w niniejszym załączniku.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Ewentualne koszty instalacyjne wliczone zostaną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wymaga by ewentualne koszty związane z usługami DDI, MSN, PBX wliczone zostały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   zapewni    możliwość   wykonywania    połączeń   do   wszystkich sieci telekomunikacyjnych krajowych i zagranicznych.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   zapewni    możliwość    przyjmowania    połączeń    z    innych sieci telekomunikacyjnych krajowych i zagranicznych. Zamawiający wymag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a zapewnienia usług: CLIP, CLIR</w:t>
      </w:r>
      <w:r w:rsidRPr="00650638">
        <w:rPr>
          <w:rFonts w:ascii="Verdana" w:hAnsi="Verdana" w:cs="Calibri"/>
          <w:color w:val="000000"/>
          <w:sz w:val="20"/>
          <w:szCs w:val="20"/>
        </w:rPr>
        <w:t>.  Ewentualne koszt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y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tych usług wliczone zostaną w koszty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sekundowe naliczanie opłat za usługi telekomunikacyjne.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Zamawiającemu stałe kierowanie połączeń krajowych oraz międzynarodowych do własnej sieci bez konieczności każdorazowego wybierania numeru dostępowego sieci (prefiksu).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nie dopuszcza żadnych opłat za inicjację połączenia.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>- Wykonawca zapewni możliwość realizacji połączeń ze wszystkimi numerami krajowego planu numeracyjnego, również z numerami usługowymi i specjalnymi innych operatorów.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wymaga możliwości uzyskania dostępu do innych usług dodatkowych określonych w zaproponowanej taryfie telekomunikacyjnej Wykonawcy.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nie dopuszcza możliwości wzrostu cen za abonament i minutę połączenia w okresie obowiązywania umowy.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brak naliczania kosztów za połączenia pomiędzy jednostkami: ul. Szamarzewskiego 62 Poznań</w:t>
      </w:r>
      <w:r w:rsidR="00C00DF6">
        <w:rPr>
          <w:rFonts w:ascii="Verdana" w:hAnsi="Verdana" w:cs="Calibri"/>
          <w:color w:val="000000"/>
          <w:sz w:val="20"/>
          <w:szCs w:val="20"/>
        </w:rPr>
        <w:t xml:space="preserve">, Ludwikowo (Mosina), Chodzież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ul. Strzelecka 32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Wykonawca zobowiązuje się nie naliczać opłat za połączenia oraz abonamentów wyższych niż ceny oferowane przez Wykonawcę w ofercie publicznej dla klientów biznesowych.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Wszelkie koszty związane z uruchomieniem świadczonej usługi ponosi Wykonawca i zostały one wliczone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sz w:val="20"/>
          <w:szCs w:val="20"/>
          <w:lang w:val="en-US"/>
        </w:rPr>
        <w:t>Wykonawca</w:t>
      </w:r>
      <w:proofErr w:type="spellEnd"/>
      <w:r w:rsidR="00AA50E8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sz w:val="20"/>
          <w:szCs w:val="20"/>
          <w:lang w:val="en-US"/>
        </w:rPr>
        <w:t>zapewnia</w:t>
      </w:r>
      <w:proofErr w:type="spellEnd"/>
      <w:r w:rsidRPr="00650638">
        <w:rPr>
          <w:rFonts w:ascii="Verdana" w:hAnsi="Verdana" w:cs="Calibri"/>
          <w:sz w:val="20"/>
          <w:szCs w:val="20"/>
          <w:lang w:val="en-US"/>
        </w:rPr>
        <w:t>:</w:t>
      </w:r>
    </w:p>
    <w:p w:rsidR="00DF7D62" w:rsidRPr="00650638" w:rsidRDefault="00AA50E8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sekundowy system naliczania, bez opłaty za inicjację połączenia,</w:t>
      </w:r>
    </w:p>
    <w:p w:rsidR="00DF7D62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AA50E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AA50E8">
        <w:rPr>
          <w:rFonts w:ascii="Verdana" w:hAnsi="Verdana" w:cs="Calibri"/>
          <w:color w:val="000000"/>
          <w:sz w:val="20"/>
          <w:szCs w:val="20"/>
        </w:rPr>
        <w:t>łączenia lokalne i strefowe</w:t>
      </w:r>
    </w:p>
    <w:p w:rsidR="00AA50E8" w:rsidRPr="00AA50E8" w:rsidRDefault="00AA50E8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DF7D62" w:rsidRPr="00AA50E8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AA50E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AA50E8">
        <w:rPr>
          <w:rFonts w:ascii="Verdana" w:hAnsi="Verdana" w:cs="Calibri"/>
          <w:color w:val="000000"/>
          <w:sz w:val="20"/>
          <w:szCs w:val="20"/>
        </w:rPr>
        <w:t>łączenia międzystrefowe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łączenia do sieci komórkowych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łączenia międzynarodowe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zapewnienie</w:t>
      </w:r>
      <w:proofErr w:type="spellEnd"/>
      <w:r w:rsidR="00AA50E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transmisji</w:t>
      </w:r>
      <w:proofErr w:type="spellEnd"/>
      <w:r w:rsidR="00AA50E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dla</w:t>
      </w:r>
      <w:proofErr w:type="spellEnd"/>
      <w:r w:rsidR="00AA50E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faksów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połączenia pozostałe (połączenia do biura numerów 118913, teleinformatyczne, itp.),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połączenia bezpłatne do służb powołanych ustawowo do niesienia pomocy posiadających numery skrócone, tj. 112, 997, 998, 999, 986, 991, 992, 993, 994,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automatyczne serwisy informacyjne, infolinie 0800,0801,0804, linie informacyjne 91XX, 93XX, 95XX,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przekierowanie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łączeń,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prezentacja</w:t>
      </w:r>
      <w:proofErr w:type="spellEnd"/>
      <w:r w:rsidR="00263651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numerów</w:t>
      </w:r>
      <w:proofErr w:type="spellEnd"/>
      <w:r w:rsidR="00263651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telefonicznych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łączeń przychodzących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całodobowa możliwość zgłaszania usterek,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pomoc techniczna związana ze świadczeniem usług telekomunikacyjnych, po zgłoszeniu przez Zamawiającego,</w:t>
      </w:r>
    </w:p>
    <w:p w:rsidR="00DF7D62" w:rsidRPr="00650638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dostęp do telefonicznych konsultacji technicznych,</w:t>
      </w:r>
    </w:p>
    <w:p w:rsidR="00650638" w:rsidRPr="002A4523" w:rsidRDefault="00DF7D62" w:rsidP="00DF7D6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blokada połączeń: 0700..., 0400..., 0300..., oraz innych jeśli zajdzie taka konieczność,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lastRenderedPageBreak/>
        <w:t>Wykaz</w:t>
      </w:r>
      <w:proofErr w:type="spellEnd"/>
      <w:r w:rsidR="002A4523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numeracji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650638">
            <w:rPr>
              <w:rFonts w:ascii="Verdana" w:hAnsi="Verdana" w:cs="Calibri"/>
              <w:color w:val="000000"/>
              <w:sz w:val="20"/>
              <w:szCs w:val="20"/>
              <w:lang w:val="en-US"/>
            </w:rPr>
            <w:t>Pozna</w:t>
          </w:r>
          <w:proofErr w:type="spellEnd"/>
          <w:r w:rsidRPr="00650638">
            <w:rPr>
              <w:rFonts w:ascii="Verdana" w:hAnsi="Verdana" w:cs="Calibri"/>
              <w:color w:val="000000"/>
              <w:sz w:val="20"/>
              <w:szCs w:val="20"/>
            </w:rPr>
            <w:t>ń</w:t>
          </w:r>
        </w:smartTag>
      </w:smartTag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085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086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087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088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092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093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261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262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6654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200-399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Ludwikowo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315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831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847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863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879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208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Chodzie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ż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771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868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837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864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873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2827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336</w:t>
            </w:r>
          </w:p>
        </w:tc>
      </w:tr>
      <w:tr w:rsidR="00DF7D62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336</w:t>
            </w:r>
          </w:p>
        </w:tc>
      </w:tr>
      <w:tr w:rsidR="009B0F6B" w:rsidRPr="00650638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071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ind w:left="108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9135EE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II.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US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ŁUGA TELEFONII KOMÓRKOWEJ</w:t>
      </w:r>
    </w:p>
    <w:p w:rsidR="00BB3DF7" w:rsidRPr="00650638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Przedmiotem zamówienia jest świadczenie usług telefonicznych w zakresie telefonii </w:t>
      </w:r>
      <w:r w:rsidRPr="00650638">
        <w:rPr>
          <w:rFonts w:ascii="Verdana" w:hAnsi="Verdana" w:cs="Calibri"/>
          <w:sz w:val="20"/>
          <w:szCs w:val="20"/>
        </w:rPr>
        <w:t>komórkowej</w:t>
      </w:r>
      <w:r w:rsidR="000D6E1A" w:rsidRPr="00650638">
        <w:rPr>
          <w:rFonts w:ascii="Verdana" w:hAnsi="Verdana" w:cs="Calibri"/>
          <w:sz w:val="20"/>
          <w:szCs w:val="20"/>
        </w:rPr>
        <w:t xml:space="preserve"> dla </w:t>
      </w:r>
      <w:r w:rsidR="0002064E" w:rsidRPr="00650638">
        <w:rPr>
          <w:rFonts w:ascii="Verdana" w:hAnsi="Verdana" w:cs="Calibri"/>
          <w:sz w:val="20"/>
          <w:szCs w:val="20"/>
        </w:rPr>
        <w:t>5</w:t>
      </w:r>
      <w:r w:rsidR="009B5BEE" w:rsidRPr="00650638">
        <w:rPr>
          <w:rFonts w:ascii="Verdana" w:hAnsi="Verdana" w:cs="Calibri"/>
          <w:sz w:val="20"/>
          <w:szCs w:val="20"/>
        </w:rPr>
        <w:t>6</w:t>
      </w:r>
      <w:r w:rsidR="0065045E">
        <w:rPr>
          <w:rFonts w:ascii="Verdana" w:hAnsi="Verdana" w:cs="Calibri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numerów </w:t>
      </w:r>
      <w:r w:rsidR="001B28E0" w:rsidRPr="00650638">
        <w:rPr>
          <w:rFonts w:ascii="Verdana" w:hAnsi="Verdana" w:cs="Calibri"/>
          <w:color w:val="000000"/>
          <w:sz w:val="20"/>
          <w:szCs w:val="20"/>
        </w:rPr>
        <w:t xml:space="preserve">, świadczenie </w:t>
      </w:r>
      <w:r w:rsidR="001B28E0" w:rsidRPr="00650638">
        <w:rPr>
          <w:rFonts w:ascii="Verdana" w:hAnsi="Verdana" w:cs="Calibri"/>
          <w:sz w:val="20"/>
          <w:szCs w:val="20"/>
        </w:rPr>
        <w:t xml:space="preserve">usługi </w:t>
      </w:r>
      <w:r w:rsidR="00E13DC2" w:rsidRPr="00650638">
        <w:rPr>
          <w:rFonts w:ascii="Verdana" w:hAnsi="Verdana" w:cs="Calibri"/>
          <w:sz w:val="20"/>
          <w:szCs w:val="20"/>
        </w:rPr>
        <w:t>4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>dostępów do sieci Internet</w:t>
      </w:r>
      <w:r w:rsidR="00E22902" w:rsidRPr="00650638">
        <w:rPr>
          <w:rFonts w:ascii="Verdana" w:hAnsi="Verdana" w:cs="Calibri"/>
          <w:color w:val="000000"/>
          <w:sz w:val="20"/>
          <w:szCs w:val="20"/>
        </w:rPr>
        <w:t xml:space="preserve"> wraz z </w:t>
      </w:r>
      <w:r w:rsidR="00E22902" w:rsidRPr="00650638">
        <w:rPr>
          <w:rFonts w:ascii="Verdana" w:hAnsi="Verdana" w:cs="Calibri"/>
          <w:sz w:val="20"/>
          <w:szCs w:val="20"/>
        </w:rPr>
        <w:t xml:space="preserve">dostawą </w:t>
      </w:r>
      <w:r w:rsidR="000B5B46" w:rsidRPr="007703D7">
        <w:rPr>
          <w:rFonts w:ascii="Verdana" w:hAnsi="Verdana" w:cs="Calibri"/>
          <w:sz w:val="20"/>
          <w:szCs w:val="20"/>
        </w:rPr>
        <w:t>8</w:t>
      </w:r>
      <w:r w:rsidR="00B54256">
        <w:rPr>
          <w:rFonts w:ascii="Verdana" w:hAnsi="Verdana" w:cs="Calibri"/>
          <w:sz w:val="20"/>
          <w:szCs w:val="20"/>
        </w:rPr>
        <w:t xml:space="preserve"> </w:t>
      </w:r>
      <w:r w:rsidR="00E22902" w:rsidRPr="007703D7">
        <w:rPr>
          <w:rFonts w:ascii="Verdana" w:hAnsi="Verdana" w:cs="Calibri"/>
          <w:sz w:val="20"/>
          <w:szCs w:val="20"/>
        </w:rPr>
        <w:t>szt.</w:t>
      </w:r>
      <w:r w:rsidR="00972760" w:rsidRPr="007703D7">
        <w:rPr>
          <w:rFonts w:ascii="Verdana" w:hAnsi="Verdana" w:cs="Calibri"/>
          <w:sz w:val="20"/>
          <w:szCs w:val="20"/>
        </w:rPr>
        <w:t xml:space="preserve"> fabrycz</w:t>
      </w:r>
      <w:r w:rsidR="001B28E0" w:rsidRPr="007703D7">
        <w:rPr>
          <w:rFonts w:ascii="Verdana" w:hAnsi="Verdana" w:cs="Calibri"/>
          <w:sz w:val="20"/>
          <w:szCs w:val="20"/>
        </w:rPr>
        <w:t>nie</w:t>
      </w:r>
      <w:r w:rsidR="0065045E">
        <w:rPr>
          <w:rFonts w:ascii="Verdana" w:hAnsi="Verdana" w:cs="Calibri"/>
          <w:sz w:val="20"/>
          <w:szCs w:val="20"/>
        </w:rPr>
        <w:t xml:space="preserve"> 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now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A82F4F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B1706F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1706F">
        <w:rPr>
          <w:rFonts w:ascii="Verdana" w:hAnsi="Verdana" w:cs="Calibri"/>
          <w:color w:val="000000"/>
          <w:sz w:val="20"/>
          <w:szCs w:val="20"/>
        </w:rPr>
        <w:t>W ramach usługi telefo</w:t>
      </w:r>
      <w:r w:rsidR="001062C1" w:rsidRPr="00B1706F">
        <w:rPr>
          <w:rFonts w:ascii="Verdana" w:hAnsi="Verdana" w:cs="Calibri"/>
          <w:color w:val="000000"/>
          <w:sz w:val="20"/>
          <w:szCs w:val="20"/>
        </w:rPr>
        <w:t xml:space="preserve">nii mobilnej wchodzi pakiet </w:t>
      </w:r>
      <w:r w:rsidR="00390AE6" w:rsidRPr="00B1706F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Pr="00B1706F">
        <w:rPr>
          <w:rFonts w:ascii="Verdana" w:hAnsi="Verdana" w:cs="Calibri"/>
          <w:color w:val="000000"/>
          <w:sz w:val="20"/>
          <w:szCs w:val="20"/>
        </w:rPr>
        <w:t xml:space="preserve"> (na połączenie w ruchu krajowym do wszystkich sieci komórkowych i stacjonarnych, </w:t>
      </w:r>
      <w:proofErr w:type="spellStart"/>
      <w:r w:rsidRPr="00B1706F">
        <w:rPr>
          <w:rFonts w:ascii="Verdana" w:hAnsi="Verdana" w:cs="Calibri"/>
          <w:color w:val="000000"/>
          <w:sz w:val="20"/>
          <w:szCs w:val="20"/>
        </w:rPr>
        <w:t>SMS-y</w:t>
      </w:r>
      <w:proofErr w:type="spellEnd"/>
      <w:r w:rsidRPr="00B1706F">
        <w:rPr>
          <w:rFonts w:ascii="Verdana" w:hAnsi="Verdana" w:cs="Calibri"/>
          <w:color w:val="000000"/>
          <w:sz w:val="20"/>
          <w:szCs w:val="20"/>
        </w:rPr>
        <w:t xml:space="preserve">, </w:t>
      </w:r>
      <w:proofErr w:type="spellStart"/>
      <w:r w:rsidRPr="00B1706F">
        <w:rPr>
          <w:rFonts w:ascii="Verdana" w:hAnsi="Verdana" w:cs="Calibri"/>
          <w:color w:val="000000"/>
          <w:sz w:val="20"/>
          <w:szCs w:val="20"/>
        </w:rPr>
        <w:t>MMS-y</w:t>
      </w:r>
      <w:proofErr w:type="spellEnd"/>
      <w:r w:rsidRPr="00B1706F">
        <w:rPr>
          <w:rFonts w:ascii="Verdana" w:hAnsi="Verdana" w:cs="Calibri"/>
          <w:color w:val="000000"/>
          <w:sz w:val="20"/>
          <w:szCs w:val="20"/>
        </w:rPr>
        <w:t>) oraz  transmisja danych dla wskazanych</w:t>
      </w:r>
      <w:r w:rsidR="0065045E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B1706F">
        <w:rPr>
          <w:rFonts w:ascii="Verdana" w:hAnsi="Verdana" w:cs="Calibri"/>
          <w:color w:val="000000"/>
          <w:sz w:val="20"/>
          <w:szCs w:val="20"/>
        </w:rPr>
        <w:t xml:space="preserve">przez </w:t>
      </w:r>
      <w:r w:rsidRPr="007703D7">
        <w:rPr>
          <w:rFonts w:ascii="Verdana" w:hAnsi="Verdana" w:cs="Calibri"/>
          <w:sz w:val="20"/>
          <w:szCs w:val="20"/>
        </w:rPr>
        <w:t xml:space="preserve">Zamawiającego </w:t>
      </w:r>
      <w:r w:rsidR="000B5B46" w:rsidRPr="007703D7">
        <w:rPr>
          <w:rFonts w:ascii="Verdana" w:hAnsi="Verdana" w:cs="Calibri"/>
          <w:sz w:val="20"/>
          <w:szCs w:val="20"/>
        </w:rPr>
        <w:t>56</w:t>
      </w:r>
      <w:r w:rsidRPr="007703D7">
        <w:rPr>
          <w:rFonts w:ascii="Verdana" w:hAnsi="Verdana" w:cs="Calibri"/>
          <w:sz w:val="20"/>
          <w:szCs w:val="20"/>
        </w:rPr>
        <w:t xml:space="preserve"> numerów telefonicznych, która będzie miała limit transferu danych na poziomie </w:t>
      </w:r>
      <w:r w:rsidR="00E757F2" w:rsidRPr="007703D7">
        <w:rPr>
          <w:rFonts w:ascii="Verdana" w:hAnsi="Verdana" w:cs="Calibri"/>
          <w:sz w:val="20"/>
          <w:szCs w:val="20"/>
        </w:rPr>
        <w:t xml:space="preserve">do </w:t>
      </w:r>
      <w:r w:rsidR="00EF3F45" w:rsidRPr="007703D7">
        <w:rPr>
          <w:rFonts w:ascii="Verdana" w:hAnsi="Verdana" w:cs="Calibri"/>
          <w:sz w:val="20"/>
          <w:szCs w:val="20"/>
        </w:rPr>
        <w:t>2</w:t>
      </w:r>
      <w:r w:rsidR="00E757F2" w:rsidRPr="007703D7">
        <w:rPr>
          <w:rFonts w:ascii="Verdana" w:hAnsi="Verdana" w:cs="Calibri"/>
          <w:sz w:val="20"/>
          <w:szCs w:val="20"/>
        </w:rPr>
        <w:t>0</w:t>
      </w:r>
      <w:r w:rsidRPr="007703D7">
        <w:rPr>
          <w:rFonts w:ascii="Verdana" w:hAnsi="Verdana" w:cs="Calibri"/>
          <w:sz w:val="20"/>
          <w:szCs w:val="20"/>
        </w:rPr>
        <w:t>GB.</w:t>
      </w:r>
      <w:r w:rsidR="0023148A" w:rsidRPr="00B1706F">
        <w:rPr>
          <w:rFonts w:ascii="Verdana" w:hAnsi="Verdana" w:cs="Calibri"/>
          <w:color w:val="000000"/>
          <w:sz w:val="20"/>
          <w:szCs w:val="20"/>
        </w:rPr>
        <w:t>Pakiet NO LIMIT nie obejmuje połączeń na infolinie oraz bezpłatnych SMS na numery specjalne i sieci stacjonarne.</w:t>
      </w:r>
    </w:p>
    <w:p w:rsidR="00DF7D62" w:rsidRPr="00650638" w:rsidRDefault="001062C1" w:rsidP="00705C33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 xml:space="preserve">Pakiet </w:t>
      </w:r>
      <w:r w:rsidR="00D80B73" w:rsidRPr="00650638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będzie do wykorzystania przez wszystkie numery na koncie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 xml:space="preserve"> we wszystkich krajach Unii Europejskiej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CB2611" w:rsidRDefault="00CB2611" w:rsidP="00705C33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lang w:val="en-US"/>
        </w:rPr>
        <w:t>U</w:t>
      </w:r>
      <w:r w:rsidR="00DF7D62" w:rsidRPr="00CB2611">
        <w:rPr>
          <w:rFonts w:ascii="Verdana" w:hAnsi="Verdana" w:cs="Calibri"/>
          <w:color w:val="000000"/>
          <w:sz w:val="20"/>
          <w:szCs w:val="20"/>
          <w:lang w:val="en-US"/>
        </w:rPr>
        <w:t>s</w:t>
      </w:r>
      <w:r w:rsidR="00DF7D62" w:rsidRPr="00CB2611">
        <w:rPr>
          <w:rFonts w:ascii="Verdana" w:hAnsi="Verdana" w:cs="Calibri"/>
          <w:color w:val="000000"/>
          <w:sz w:val="20"/>
          <w:szCs w:val="20"/>
        </w:rPr>
        <w:t>ługi: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naliczenia sekundowe w połączeniach głosowych 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 xml:space="preserve">w krajach Unii Europejskiej </w:t>
      </w:r>
      <w:r w:rsidRPr="00650638">
        <w:rPr>
          <w:rFonts w:ascii="Verdana" w:hAnsi="Verdana" w:cs="Calibri"/>
          <w:color w:val="000000"/>
          <w:sz w:val="20"/>
          <w:szCs w:val="20"/>
        </w:rPr>
        <w:t>od  1 s połączenia,</w:t>
      </w:r>
    </w:p>
    <w:p w:rsidR="00AD297E" w:rsidRPr="00650638" w:rsidRDefault="00AD297E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jednolite koszty połączeń na terenie krajów Unii Europejskiej,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obsługa posprzedażna - wyznaczenie opiekuna technicznego i handlowego w celu zapewnienia  bieżącej obsługi,</w:t>
      </w:r>
    </w:p>
    <w:p w:rsidR="00CE7A85" w:rsidRPr="00650638" w:rsidRDefault="00CE7A85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aktywacja kart SIM,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bezpłatne  korzystanie i odsłuchiwanie „poczty głosowej" będzie realizowane w s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>ieci Wykonawcy,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bezpłatne uruchomienia i odwołania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roamingu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identyfikacja numeru dzwoniącego, będzie realizowana w przypadku, gdy numer dzwoniący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 xml:space="preserve"> nie ma włączonej opcji zastrzeżenia</w:t>
      </w:r>
      <w:r w:rsidR="000C5430" w:rsidRPr="00650638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brak opłaty za rozpoczęcie połączenia,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informacja o stanie konta abonenta,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bezpłatne wydawanie duplikatów karty SIM,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zawsze dostępne połączenie z numerem alarmowym 112</w:t>
      </w:r>
    </w:p>
    <w:p w:rsidR="00DF7D62" w:rsidRPr="00650638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zapewnienie dostępu do sieci telefonii komórkowej Wykonawcy obejmującej </w:t>
      </w:r>
      <w:r w:rsidRPr="007703D7">
        <w:rPr>
          <w:rFonts w:ascii="Verdana" w:hAnsi="Verdana" w:cs="Calibri"/>
          <w:sz w:val="20"/>
          <w:szCs w:val="20"/>
        </w:rPr>
        <w:t>co najmniej 9</w:t>
      </w:r>
      <w:r w:rsidR="008D4E24" w:rsidRPr="007703D7">
        <w:rPr>
          <w:rFonts w:ascii="Verdana" w:hAnsi="Verdana" w:cs="Calibri"/>
          <w:sz w:val="20"/>
          <w:szCs w:val="20"/>
        </w:rPr>
        <w:t>5</w:t>
      </w:r>
      <w:r w:rsidRPr="007703D7">
        <w:rPr>
          <w:rFonts w:ascii="Verdana" w:hAnsi="Verdana" w:cs="Calibri"/>
          <w:sz w:val="20"/>
          <w:szCs w:val="20"/>
        </w:rPr>
        <w:t xml:space="preserve">%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terenu Polski, na poziomie umożliwiającym realizację transmisji głosu i danych. Zamawiający wyraża zgodę aby dostęp do sieci i usług dla użytkowników był zgodny z mapami zasięgu dostępnymi na stronach WWW Wykonawcy pod warunkiem, że zasięg ten obejmuje co </w:t>
      </w:r>
      <w:r w:rsidRPr="007703D7">
        <w:rPr>
          <w:rFonts w:ascii="Verdana" w:hAnsi="Verdana" w:cs="Calibri"/>
          <w:sz w:val="20"/>
          <w:szCs w:val="20"/>
        </w:rPr>
        <w:t>najmniej 9</w:t>
      </w:r>
      <w:r w:rsidR="008D4E24" w:rsidRPr="007703D7">
        <w:rPr>
          <w:rFonts w:ascii="Verdana" w:hAnsi="Verdana" w:cs="Calibri"/>
          <w:sz w:val="20"/>
          <w:szCs w:val="20"/>
        </w:rPr>
        <w:t>5</w:t>
      </w:r>
      <w:r w:rsidRPr="007703D7">
        <w:rPr>
          <w:rFonts w:ascii="Verdana" w:hAnsi="Verdana" w:cs="Calibri"/>
          <w:sz w:val="20"/>
          <w:szCs w:val="20"/>
        </w:rPr>
        <w:t xml:space="preserve"> % terenu Polski</w:t>
      </w:r>
      <w:r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FB286F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 ramach świadczenia usług telekomunikacyjnych Wykonawca musi zapewnić:</w:t>
      </w:r>
    </w:p>
    <w:p w:rsidR="00767D67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) </w:t>
      </w:r>
      <w:r w:rsidR="00DF7D62" w:rsidRPr="00650638">
        <w:rPr>
          <w:rFonts w:ascii="Verdana" w:hAnsi="Verdana"/>
          <w:sz w:val="20"/>
          <w:szCs w:val="20"/>
        </w:rPr>
        <w:t>z</w:t>
      </w:r>
      <w:r w:rsidR="000C5430" w:rsidRPr="00650638">
        <w:rPr>
          <w:rFonts w:ascii="Verdana" w:hAnsi="Verdana"/>
          <w:sz w:val="20"/>
          <w:szCs w:val="20"/>
        </w:rPr>
        <w:t xml:space="preserve">achowanie </w:t>
      </w:r>
      <w:r w:rsidR="000C5430" w:rsidRPr="007703D7">
        <w:rPr>
          <w:rFonts w:ascii="Verdana" w:hAnsi="Verdana"/>
          <w:sz w:val="20"/>
          <w:szCs w:val="20"/>
        </w:rPr>
        <w:t xml:space="preserve">aktualnych </w:t>
      </w:r>
      <w:r w:rsidR="0002064E" w:rsidRPr="007703D7">
        <w:rPr>
          <w:rFonts w:ascii="Verdana" w:hAnsi="Verdana"/>
          <w:sz w:val="20"/>
          <w:szCs w:val="20"/>
        </w:rPr>
        <w:t>5</w:t>
      </w:r>
      <w:r w:rsidR="00CF5986" w:rsidRPr="007703D7">
        <w:rPr>
          <w:rFonts w:ascii="Verdana" w:hAnsi="Verdana"/>
          <w:sz w:val="20"/>
          <w:szCs w:val="20"/>
        </w:rPr>
        <w:t>6</w:t>
      </w:r>
      <w:r w:rsidR="00B54256">
        <w:rPr>
          <w:rFonts w:ascii="Verdana" w:hAnsi="Verdana"/>
          <w:sz w:val="20"/>
          <w:szCs w:val="20"/>
        </w:rPr>
        <w:t xml:space="preserve"> </w:t>
      </w:r>
      <w:r w:rsidR="00DF7D62" w:rsidRPr="007703D7">
        <w:rPr>
          <w:rFonts w:ascii="Verdana" w:hAnsi="Verdana"/>
          <w:sz w:val="20"/>
          <w:szCs w:val="20"/>
        </w:rPr>
        <w:t xml:space="preserve">numerów </w:t>
      </w:r>
      <w:r w:rsidR="00DF7D62" w:rsidRPr="00650638">
        <w:rPr>
          <w:rFonts w:ascii="Verdana" w:hAnsi="Verdana"/>
          <w:sz w:val="20"/>
          <w:szCs w:val="20"/>
        </w:rPr>
        <w:t>telefonów</w:t>
      </w:r>
      <w:r>
        <w:rPr>
          <w:rFonts w:ascii="Verdana" w:hAnsi="Verdana"/>
          <w:sz w:val="20"/>
          <w:szCs w:val="20"/>
        </w:rPr>
        <w:t xml:space="preserve"> </w:t>
      </w:r>
      <w:r w:rsidR="00972760" w:rsidRPr="00650638">
        <w:rPr>
          <w:rFonts w:ascii="Verdana" w:hAnsi="Verdana"/>
          <w:color w:val="000000"/>
          <w:sz w:val="20"/>
          <w:szCs w:val="20"/>
        </w:rPr>
        <w:t xml:space="preserve">oraz </w:t>
      </w:r>
      <w:r w:rsidR="00E13DC2" w:rsidRPr="00650638">
        <w:rPr>
          <w:rFonts w:ascii="Verdana" w:hAnsi="Verdana"/>
          <w:sz w:val="20"/>
          <w:szCs w:val="20"/>
        </w:rPr>
        <w:t>4</w:t>
      </w:r>
      <w:r w:rsidR="001B28E0" w:rsidRPr="00650638">
        <w:rPr>
          <w:rFonts w:ascii="Verdana" w:hAnsi="Verdana"/>
          <w:sz w:val="20"/>
          <w:szCs w:val="20"/>
        </w:rPr>
        <w:t xml:space="preserve"> usług In</w:t>
      </w:r>
      <w:r w:rsidR="001B28E0" w:rsidRPr="00650638">
        <w:rPr>
          <w:rFonts w:ascii="Verdana" w:hAnsi="Verdana"/>
          <w:color w:val="000000"/>
          <w:sz w:val="20"/>
          <w:szCs w:val="20"/>
        </w:rPr>
        <w:t>ternet</w:t>
      </w:r>
      <w:r w:rsidR="008957AC" w:rsidRPr="00650638">
        <w:rPr>
          <w:rFonts w:ascii="Verdana" w:hAnsi="Verdana"/>
          <w:color w:val="000000"/>
          <w:sz w:val="20"/>
          <w:szCs w:val="20"/>
        </w:rPr>
        <w:t>u mobilnego</w:t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 bez względu na to, w jakiej sieci do tej pory poszczególne numery funkcjonowały. Wykonawca zobowiązany   będzie   do   załatwienia   wszystkich   formalności   związanych z przeniesieniem numerów. </w:t>
      </w:r>
      <w:bookmarkStart w:id="2" w:name="_Hlk14327897"/>
      <w:r w:rsidR="00767D67" w:rsidRPr="00650638">
        <w:rPr>
          <w:rFonts w:ascii="Verdana" w:hAnsi="Verdana"/>
          <w:color w:val="000000"/>
          <w:sz w:val="20"/>
          <w:szCs w:val="20"/>
        </w:rPr>
        <w:t>Przenoszenie numeracji będzie odbywać się zgodnie z art. 73 ustawy z dnia 16.07.2004 r. Prawo telekomunikacyjne (Tekst jednolity </w:t>
      </w:r>
      <w:r w:rsidR="00767D67" w:rsidRPr="00650638">
        <w:rPr>
          <w:rFonts w:ascii="Verdana" w:hAnsi="Verdana" w:cs="Helvetica"/>
          <w:color w:val="000000"/>
          <w:sz w:val="20"/>
          <w:szCs w:val="20"/>
        </w:rPr>
        <w:t>Dz. U. z 2018 r. poz. 1954 i 2245</w:t>
      </w:r>
      <w:r w:rsidR="00767D67" w:rsidRPr="00650638">
        <w:rPr>
          <w:rFonts w:ascii="Verdana" w:hAnsi="Verdana"/>
          <w:color w:val="000000"/>
          <w:sz w:val="20"/>
          <w:szCs w:val="20"/>
        </w:rPr>
        <w:t>) oraz wydanym na jej podstawie rozporządzeniem Ministra Cyfryzacji  z dnia 11 grudnia 2018 r. w sprawie warunków korzystania z uprawnień w publicznych sieciach telekomunikacyjnych (Dz. U. z 2018 r. poz. 2324).</w:t>
      </w:r>
    </w:p>
    <w:p w:rsidR="00705C33" w:rsidRPr="00650638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bookmarkEnd w:id="2"/>
    <w:p w:rsidR="00DF7D62" w:rsidRPr="00650638" w:rsidRDefault="00705C33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b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) obniżanie cen, w przypadku zmian regulaminu świadczenia usług telekomunikacyjnych, dotyczących zmiany cen, jeśli będą korzystne dla Zamawiającego, bez ponoszenia z tego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lastRenderedPageBreak/>
        <w:t>tytułu dodatkowych kosztów. Wszelkie zmiany w umowie muszą zostać przeprowadzone za zgodą Wykonawcy.</w:t>
      </w:r>
    </w:p>
    <w:p w:rsidR="00DF7D62" w:rsidRPr="00650638" w:rsidRDefault="00705C33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c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) pełen serwis informacyjny dotyczący nowych taryf i promocji w obrębie danej sieci telefonii komórkowej.</w:t>
      </w:r>
    </w:p>
    <w:p w:rsidR="00DF7D62" w:rsidRPr="00650638" w:rsidRDefault="00FB286F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 Wymagania dotycz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ące telefon</w:t>
      </w:r>
      <w:r w:rsidR="003F37CD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3F37CD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: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</w:t>
      </w:r>
      <w:r w:rsidR="00FB286F" w:rsidRPr="00650638">
        <w:rPr>
          <w:rFonts w:ascii="Verdana" w:hAnsi="Verdana" w:cs="Calibri"/>
          <w:color w:val="000000"/>
          <w:sz w:val="20"/>
          <w:szCs w:val="20"/>
        </w:rPr>
        <w:t xml:space="preserve">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onawca dostarczy fabrycznie now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e</w:t>
      </w:r>
      <w:r w:rsidR="001F0151" w:rsidRPr="00650638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e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, w oryginalny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opakowani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producenta, uniemo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żliwiającym 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jego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uszkodzenie, z naniesionym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na opakowani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sposób czy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telny numer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em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fabrycznym aparat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telefonicz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nych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, objęty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gwarancją, wraz z akcesoriami (dostęp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nymi standardowo wraz z apara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 xml:space="preserve">tami </w:t>
      </w:r>
      <w:r w:rsidR="001F0151" w:rsidRPr="00650638">
        <w:rPr>
          <w:rFonts w:ascii="Verdana" w:hAnsi="Verdana" w:cs="Calibri"/>
          <w:color w:val="000000"/>
          <w:sz w:val="20"/>
          <w:szCs w:val="20"/>
        </w:rPr>
        <w:t xml:space="preserve"> telefoniczny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jednym zestawie).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b</w:t>
      </w:r>
      <w:r w:rsidR="00FB286F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Dostawa now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telefo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n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ów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komórkow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ych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nastąpi po podpisaniu umowy, w terminie określonym w § 2 ust. 2 umowy</w:t>
      </w:r>
    </w:p>
    <w:p w:rsidR="006D7EC1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>
        <w:rPr>
          <w:rFonts w:ascii="Verdana" w:hAnsi="Verdana" w:cs="Calibri"/>
          <w:color w:val="000000"/>
          <w:sz w:val="20"/>
          <w:szCs w:val="20"/>
          <w:lang w:val="en-US"/>
        </w:rPr>
        <w:t>c</w:t>
      </w:r>
      <w:r w:rsidR="00FB286F" w:rsidRPr="00650638">
        <w:rPr>
          <w:rFonts w:ascii="Verdana" w:hAnsi="Verdana" w:cs="Calibri"/>
          <w:color w:val="000000"/>
          <w:sz w:val="20"/>
          <w:szCs w:val="20"/>
          <w:lang w:val="en-US"/>
        </w:rPr>
        <w:t>)</w:t>
      </w:r>
      <w:r w:rsidR="00BE00B4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Specyfikacja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aparat</w:t>
      </w:r>
      <w:r w:rsidR="00E757F2" w:rsidRPr="00650638">
        <w:rPr>
          <w:rFonts w:ascii="Verdana" w:hAnsi="Verdana" w:cs="Calibri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telefoniczn</w:t>
      </w:r>
      <w:r w:rsidR="00E757F2" w:rsidRPr="00650638">
        <w:rPr>
          <w:rFonts w:ascii="Verdana" w:hAnsi="Verdana" w:cs="Calibri"/>
          <w:color w:val="000000"/>
          <w:sz w:val="20"/>
          <w:szCs w:val="20"/>
          <w:lang w:val="en-US"/>
        </w:rPr>
        <w:t>ych</w:t>
      </w:r>
      <w:proofErr w:type="spellEnd"/>
      <w:r w:rsidR="00A82F4F"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B254FB" w:rsidRPr="00650638" w:rsidRDefault="008D4E24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2</w:t>
      </w:r>
      <w:r w:rsidR="00A82F4F" w:rsidRPr="00650638">
        <w:rPr>
          <w:rFonts w:ascii="Verdana" w:hAnsi="Verdana" w:cs="Calibri"/>
          <w:sz w:val="20"/>
          <w:szCs w:val="20"/>
          <w:lang w:val="en-US"/>
        </w:rPr>
        <w:t>sz</w:t>
      </w:r>
      <w:r w:rsidR="00B254FB">
        <w:rPr>
          <w:rFonts w:ascii="Verdana" w:hAnsi="Verdana" w:cs="Calibri"/>
          <w:sz w:val="20"/>
          <w:szCs w:val="20"/>
          <w:lang w:val="en-US"/>
        </w:rPr>
        <w:t>t.</w:t>
      </w:r>
      <w:r w:rsidR="00C01C5A">
        <w:rPr>
          <w:rFonts w:ascii="Verdana" w:hAnsi="Verdana" w:cs="Calibri"/>
          <w:sz w:val="20"/>
          <w:szCs w:val="20"/>
          <w:lang w:val="en-US"/>
        </w:rPr>
        <w:t xml:space="preserve"> w </w:t>
      </w:r>
      <w:proofErr w:type="spellStart"/>
      <w:r w:rsidR="00C01C5A">
        <w:rPr>
          <w:rFonts w:ascii="Verdana" w:hAnsi="Verdana" w:cs="Calibri"/>
          <w:sz w:val="20"/>
          <w:szCs w:val="20"/>
          <w:lang w:val="en-US"/>
        </w:rPr>
        <w:t>kolorze</w:t>
      </w:r>
      <w:proofErr w:type="spellEnd"/>
      <w:r w:rsidR="00C01C5A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C01C5A">
        <w:rPr>
          <w:rFonts w:ascii="Verdana" w:hAnsi="Verdana" w:cs="Calibri"/>
          <w:sz w:val="20"/>
          <w:szCs w:val="20"/>
          <w:lang w:val="en-US"/>
        </w:rPr>
        <w:t>ciemnym</w:t>
      </w:r>
      <w:proofErr w:type="spellEnd"/>
      <w:r w:rsidR="00C01C5A">
        <w:rPr>
          <w:rFonts w:ascii="Verdana" w:hAnsi="Verdana" w:cs="Calibri"/>
          <w:sz w:val="20"/>
          <w:szCs w:val="20"/>
          <w:lang w:val="en-US"/>
        </w:rPr>
        <w:t xml:space="preserve"> ( </w:t>
      </w:r>
      <w:proofErr w:type="spellStart"/>
      <w:r w:rsidR="00C01C5A">
        <w:rPr>
          <w:rFonts w:ascii="Verdana" w:hAnsi="Verdana" w:cs="Calibri"/>
          <w:sz w:val="20"/>
          <w:szCs w:val="20"/>
          <w:lang w:val="en-US"/>
        </w:rPr>
        <w:t>czarnym</w:t>
      </w:r>
      <w:proofErr w:type="spellEnd"/>
      <w:r w:rsidR="00C01C5A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C01C5A">
        <w:rPr>
          <w:rFonts w:ascii="Verdana" w:hAnsi="Verdana" w:cs="Calibri"/>
          <w:sz w:val="20"/>
          <w:szCs w:val="20"/>
          <w:lang w:val="en-US"/>
        </w:rPr>
        <w:t>lub</w:t>
      </w:r>
      <w:proofErr w:type="spellEnd"/>
      <w:r w:rsidR="00C01C5A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C01C5A">
        <w:rPr>
          <w:rFonts w:ascii="Verdana" w:hAnsi="Verdana" w:cs="Calibri"/>
          <w:sz w:val="20"/>
          <w:szCs w:val="20"/>
          <w:lang w:val="en-US"/>
        </w:rPr>
        <w:t>grafitowym</w:t>
      </w:r>
      <w:proofErr w:type="spellEnd"/>
      <w:r w:rsidR="00C01C5A">
        <w:rPr>
          <w:rFonts w:ascii="Verdana" w:hAnsi="Verdana" w:cs="Calibri"/>
          <w:sz w:val="20"/>
          <w:szCs w:val="20"/>
          <w:lang w:val="en-US"/>
        </w:rPr>
        <w:t xml:space="preserve"> )</w:t>
      </w:r>
    </w:p>
    <w:tbl>
      <w:tblPr>
        <w:tblW w:w="9386" w:type="dxa"/>
        <w:tblCellMar>
          <w:left w:w="70" w:type="dxa"/>
          <w:right w:w="70" w:type="dxa"/>
        </w:tblCellMar>
        <w:tblLook w:val="04A0"/>
      </w:tblPr>
      <w:tblGrid>
        <w:gridCol w:w="3232"/>
        <w:gridCol w:w="6154"/>
      </w:tblGrid>
      <w:tr w:rsidR="00B254FB" w:rsidTr="00B254FB">
        <w:trPr>
          <w:trHeight w:val="300"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6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54FB" w:rsidRDefault="00B254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Przekątna wyświetlacza  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2FF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6,6</w:t>
            </w:r>
            <w:r w:rsidR="00B254FB">
              <w:rPr>
                <w:rFonts w:ascii="Verdana" w:hAnsi="Verdana" w:cs="Calibri"/>
                <w:sz w:val="20"/>
                <w:szCs w:val="20"/>
              </w:rPr>
              <w:t xml:space="preserve"> cala (+/- 0,1 cal) 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wyświetlanych kolorów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16 mln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Rozdzielczość w poziomie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1080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Rozdzielczość w pionie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2340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Wprowadzanie danych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ekran dotykowy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Częstotliwość taktowania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nie mniej niż 2800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MHz</w:t>
            </w:r>
            <w:proofErr w:type="spellEnd"/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rdzeni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8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Pamięć RAM 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8 GB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Pamięć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 mniej niż 256 GB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Transmisja danych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 standardzie 5G LTE, GSM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Komunikacja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WIFI w standardzie 802.11 a/b/g/n/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ac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ax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Bluetooth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5.2, NFC</w:t>
            </w:r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Aparat fotograficzny z przodu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nie mniej niż 10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Mpix</w:t>
            </w:r>
            <w:proofErr w:type="spellEnd"/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Aparat fotograficzny główny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nie mnie niż 50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Mpix</w:t>
            </w:r>
            <w:proofErr w:type="spellEnd"/>
          </w:p>
        </w:tc>
      </w:tr>
      <w:tr w:rsidR="00B254F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Wybieranie głosowe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54FB" w:rsidRDefault="00B254F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tak</w:t>
            </w:r>
          </w:p>
        </w:tc>
      </w:tr>
      <w:tr w:rsidR="001C719B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719B" w:rsidRDefault="001C71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Dual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Sim</w:t>
            </w:r>
            <w:proofErr w:type="spellEnd"/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719B" w:rsidRDefault="001C719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tak</w:t>
            </w:r>
          </w:p>
        </w:tc>
      </w:tr>
      <w:tr w:rsidR="00AF57A4" w:rsidTr="00B254FB">
        <w:trPr>
          <w:trHeight w:val="30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A4" w:rsidRDefault="00AF57A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Waga 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A4" w:rsidRDefault="001C719B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19</w:t>
            </w:r>
            <w:r w:rsidR="00AF57A4">
              <w:rPr>
                <w:rFonts w:ascii="Verdana" w:hAnsi="Verdana" w:cs="Calibri"/>
                <w:sz w:val="20"/>
                <w:szCs w:val="20"/>
              </w:rPr>
              <w:t>0 g (+/- 10g)</w:t>
            </w:r>
          </w:p>
        </w:tc>
      </w:tr>
    </w:tbl>
    <w:p w:rsidR="003A3225" w:rsidRDefault="003A322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F64A20" w:rsidRPr="00650638" w:rsidRDefault="007703D7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6</w:t>
      </w:r>
      <w:r w:rsidR="00F64A20" w:rsidRPr="00650638">
        <w:rPr>
          <w:rFonts w:ascii="Verdana" w:hAnsi="Verdana" w:cs="Calibri"/>
          <w:sz w:val="20"/>
          <w:szCs w:val="20"/>
          <w:lang w:val="en-US"/>
        </w:rPr>
        <w:t>szt</w:t>
      </w:r>
      <w:r w:rsidR="00F64A20" w:rsidRPr="00650638">
        <w:rPr>
          <w:rFonts w:ascii="Verdana" w:hAnsi="Verdana" w:cs="Calibri"/>
          <w:color w:val="000000"/>
          <w:sz w:val="20"/>
          <w:szCs w:val="20"/>
          <w:lang w:val="en-US"/>
        </w:rPr>
        <w:t>.</w:t>
      </w:r>
      <w:r w:rsidR="00A0614C">
        <w:rPr>
          <w:rFonts w:ascii="Verdana" w:hAnsi="Verdana" w:cs="Calibri"/>
          <w:color w:val="000000"/>
          <w:sz w:val="20"/>
          <w:szCs w:val="20"/>
          <w:lang w:val="en-US"/>
        </w:rPr>
        <w:t xml:space="preserve"> w </w:t>
      </w:r>
      <w:proofErr w:type="spellStart"/>
      <w:r w:rsidR="00A0614C">
        <w:rPr>
          <w:rFonts w:ascii="Verdana" w:hAnsi="Verdana" w:cs="Calibri"/>
          <w:color w:val="000000"/>
          <w:sz w:val="20"/>
          <w:szCs w:val="20"/>
          <w:lang w:val="en-US"/>
        </w:rPr>
        <w:t>kolorze</w:t>
      </w:r>
      <w:proofErr w:type="spellEnd"/>
      <w:r w:rsidR="00A0614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A0614C">
        <w:rPr>
          <w:rFonts w:ascii="Verdana" w:hAnsi="Verdana" w:cs="Calibri"/>
          <w:color w:val="000000"/>
          <w:sz w:val="20"/>
          <w:szCs w:val="20"/>
          <w:lang w:val="en-US"/>
        </w:rPr>
        <w:t>ciemnym</w:t>
      </w:r>
      <w:proofErr w:type="spellEnd"/>
      <w:r w:rsidR="00A0614C">
        <w:rPr>
          <w:rFonts w:ascii="Verdana" w:hAnsi="Verdana" w:cs="Calibri"/>
          <w:color w:val="000000"/>
          <w:sz w:val="20"/>
          <w:szCs w:val="20"/>
          <w:lang w:val="en-US"/>
        </w:rPr>
        <w:t xml:space="preserve"> ( </w:t>
      </w:r>
      <w:proofErr w:type="spellStart"/>
      <w:r w:rsidR="00A0614C">
        <w:rPr>
          <w:rFonts w:ascii="Verdana" w:hAnsi="Verdana" w:cs="Calibri"/>
          <w:sz w:val="20"/>
          <w:szCs w:val="20"/>
          <w:lang w:val="en-US"/>
        </w:rPr>
        <w:t>czarnym</w:t>
      </w:r>
      <w:proofErr w:type="spellEnd"/>
      <w:r w:rsidR="00A0614C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A0614C">
        <w:rPr>
          <w:rFonts w:ascii="Verdana" w:hAnsi="Verdana" w:cs="Calibri"/>
          <w:sz w:val="20"/>
          <w:szCs w:val="20"/>
          <w:lang w:val="en-US"/>
        </w:rPr>
        <w:t>lub</w:t>
      </w:r>
      <w:proofErr w:type="spellEnd"/>
      <w:r w:rsidR="00A0614C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A0614C">
        <w:rPr>
          <w:rFonts w:ascii="Verdana" w:hAnsi="Verdana" w:cs="Calibri"/>
          <w:sz w:val="20"/>
          <w:szCs w:val="20"/>
          <w:lang w:val="en-US"/>
        </w:rPr>
        <w:t>grafitowym</w:t>
      </w:r>
      <w:proofErr w:type="spellEnd"/>
      <w:r w:rsidR="00A0614C">
        <w:rPr>
          <w:rFonts w:ascii="Verdana" w:hAnsi="Verdana" w:cs="Calibri"/>
          <w:sz w:val="20"/>
          <w:szCs w:val="20"/>
          <w:lang w:val="en-US"/>
        </w:rPr>
        <w:t xml:space="preserve"> )</w:t>
      </w:r>
    </w:p>
    <w:tbl>
      <w:tblPr>
        <w:tblW w:w="9346" w:type="dxa"/>
        <w:tblCellMar>
          <w:left w:w="70" w:type="dxa"/>
          <w:right w:w="70" w:type="dxa"/>
        </w:tblCellMar>
        <w:tblLook w:val="04A0"/>
      </w:tblPr>
      <w:tblGrid>
        <w:gridCol w:w="3251"/>
        <w:gridCol w:w="6095"/>
      </w:tblGrid>
      <w:tr w:rsidR="003A3225" w:rsidTr="001F0759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Przekątna wyświetlacza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6,5 cala ( +/- 0,1 cala)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wyświetlanych kolorów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16 mln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Rozdzielczość w poziomie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1080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Rozdzielczość w pionie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2400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Wprowadzanie danych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ekran dotykowy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Częstotliwość taktowania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2.2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GHz</w:t>
            </w:r>
            <w:proofErr w:type="spellEnd"/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rdzeni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8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Pamięć RAM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4 GB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Pamięć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nie mniej niż 128 GB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Transmisja danych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 standardzie 5G, oraz LTE</w:t>
            </w:r>
          </w:p>
        </w:tc>
      </w:tr>
      <w:tr w:rsidR="003A3225" w:rsidTr="001F075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Komunikacja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WIFI w standardzie 802.11 a/b/g/n/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ac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Bluetooth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5.1</w:t>
            </w:r>
          </w:p>
        </w:tc>
      </w:tr>
      <w:tr w:rsidR="003A3225" w:rsidTr="00AF57A4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Aparat fotograficzny z przodu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8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3A3225" w:rsidTr="00AF57A4">
        <w:trPr>
          <w:trHeight w:val="45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Aparat fotograficzny główny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225" w:rsidRDefault="003A322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48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AF57A4" w:rsidTr="00AF57A4">
        <w:trPr>
          <w:trHeight w:val="303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7A4" w:rsidRPr="003A3225" w:rsidRDefault="00AF57A4" w:rsidP="00AF57A4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bookmarkStart w:id="3" w:name="_Hlk108693353"/>
            <w:r w:rsidRPr="003A32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Waga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7A4" w:rsidRPr="003A3225" w:rsidRDefault="00AF57A4" w:rsidP="00AF57A4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3A3225">
              <w:rPr>
                <w:rFonts w:ascii="Verdana" w:hAnsi="Verdana" w:cs="Calibri"/>
                <w:color w:val="000000"/>
                <w:sz w:val="22"/>
                <w:szCs w:val="22"/>
              </w:rPr>
              <w:t>190 g (+/- 10 g)</w:t>
            </w:r>
          </w:p>
        </w:tc>
      </w:tr>
      <w:bookmarkEnd w:id="3"/>
    </w:tbl>
    <w:p w:rsidR="00F64A20" w:rsidRPr="00650638" w:rsidRDefault="00F64A2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1</w:t>
      </w:r>
      <w:r w:rsidR="000B33C2" w:rsidRPr="00650638">
        <w:rPr>
          <w:rFonts w:ascii="Verdana" w:hAnsi="Verdana" w:cs="Calibri"/>
          <w:color w:val="000000"/>
          <w:sz w:val="20"/>
          <w:szCs w:val="20"/>
        </w:rPr>
        <w:t xml:space="preserve">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Gwarancja i serwis.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Okres gwarancji na:</w:t>
      </w:r>
    </w:p>
    <w:p w:rsidR="00DF7D62" w:rsidRPr="00650638" w:rsidRDefault="004E774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telefon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 xml:space="preserve"> komórkowy</w:t>
      </w:r>
      <w:r w:rsidR="00FB62E6" w:rsidRPr="00650638">
        <w:rPr>
          <w:rFonts w:ascii="Verdana" w:hAnsi="Verdana" w:cs="Calibri"/>
          <w:color w:val="000000"/>
          <w:sz w:val="20"/>
          <w:szCs w:val="20"/>
        </w:rPr>
        <w:t xml:space="preserve">- </w:t>
      </w:r>
      <w:r w:rsidR="00FB62E6" w:rsidRPr="00650638">
        <w:rPr>
          <w:rFonts w:ascii="Verdana" w:hAnsi="Verdana" w:cs="Calibri"/>
          <w:sz w:val="20"/>
          <w:szCs w:val="20"/>
        </w:rPr>
        <w:t>zgodnie z okresem gwarancji producenta</w:t>
      </w:r>
      <w:r w:rsidR="00DF7D62" w:rsidRPr="00650638">
        <w:rPr>
          <w:rFonts w:ascii="Verdana" w:hAnsi="Verdana" w:cs="Calibri"/>
          <w:sz w:val="20"/>
          <w:szCs w:val="20"/>
        </w:rPr>
        <w:t>,</w:t>
      </w:r>
      <w:r w:rsidR="00F32DCB">
        <w:rPr>
          <w:rFonts w:ascii="Verdana" w:hAnsi="Verdana" w:cs="Calibri"/>
          <w:sz w:val="20"/>
          <w:szCs w:val="20"/>
        </w:rPr>
        <w:t xml:space="preserve"> </w:t>
      </w:r>
      <w:r w:rsidR="00F32DCB">
        <w:rPr>
          <w:rFonts w:ascii="Verdana" w:hAnsi="Verdana" w:cs="Calibri"/>
          <w:color w:val="000000"/>
          <w:sz w:val="20"/>
          <w:szCs w:val="20"/>
        </w:rPr>
        <w:t>nie krócej niż 2</w:t>
      </w:r>
      <w:r w:rsidR="006D0142" w:rsidRPr="00650638">
        <w:rPr>
          <w:rFonts w:ascii="Verdana" w:hAnsi="Verdana" w:cs="Calibri"/>
          <w:color w:val="000000"/>
          <w:sz w:val="20"/>
          <w:szCs w:val="20"/>
        </w:rPr>
        <w:t xml:space="preserve">4 miesiące ,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na akcesoria </w:t>
      </w:r>
      <w:r w:rsidR="006D0142" w:rsidRPr="00650638">
        <w:rPr>
          <w:rFonts w:ascii="Verdana" w:hAnsi="Verdana" w:cs="Calibri"/>
          <w:color w:val="000000"/>
          <w:sz w:val="20"/>
          <w:szCs w:val="20"/>
        </w:rPr>
        <w:t xml:space="preserve">nie krócej niż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12 miesięcy,</w:t>
      </w:r>
      <w:r w:rsidR="00F32DCB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na nośniki pamięci (karty pamięci) 90 d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>ni od dnia przekazania telefonu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(podpisania protokołu odbioru),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2)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Wykonawca winien zapewnić p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>ełną obsługę serwisową telefonu komórkowego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okresie gwarancji,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3)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 ramach gwarancji Wykonawca zobowiązany będzie w przypadku awarii aparatu</w:t>
      </w:r>
      <w:r w:rsidR="004E774E" w:rsidRPr="00650638">
        <w:rPr>
          <w:rFonts w:ascii="Verdana" w:hAnsi="Verdana" w:cs="Calibri"/>
          <w:color w:val="000000"/>
          <w:sz w:val="20"/>
          <w:szCs w:val="20"/>
        </w:rPr>
        <w:t xml:space="preserve"> użytkowanego dostarczyć aparat zastępczy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o zbliżonych parametrach technicznych,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4)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Maksymalny czas naprawy aparatu   zgodnie z gwarancja producenta, jednak nie dłużej niż 30 dni.</w:t>
      </w:r>
    </w:p>
    <w:p w:rsidR="00DF7D62" w:rsidRPr="00650638" w:rsidRDefault="00F32DC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5)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Całodobowe biuro obsługi klienta oraz pomoc techniczna (</w:t>
      </w:r>
      <w:proofErr w:type="spellStart"/>
      <w:r w:rsidR="00DF7D62" w:rsidRPr="00650638">
        <w:rPr>
          <w:rFonts w:ascii="Verdana" w:hAnsi="Verdana" w:cs="Calibri"/>
          <w:color w:val="000000"/>
          <w:sz w:val="20"/>
          <w:szCs w:val="20"/>
        </w:rPr>
        <w:t>helpdesk</w:t>
      </w:r>
      <w:proofErr w:type="spellEnd"/>
      <w:r w:rsidR="00DF7D62" w:rsidRPr="00650638">
        <w:rPr>
          <w:rFonts w:ascii="Verdana" w:hAnsi="Verdana" w:cs="Calibri"/>
          <w:color w:val="000000"/>
          <w:sz w:val="20"/>
          <w:szCs w:val="20"/>
        </w:rPr>
        <w:t>).</w:t>
      </w:r>
    </w:p>
    <w:p w:rsidR="00DF7D62" w:rsidRPr="00650638" w:rsidRDefault="00F32DCB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6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Przeniesienie przydzielonego numeru nie może powodować przerwy w świadczeniu usług telekomunikacyjnych dłuższej niż 24 godziny 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–( zgodnie z  § 10 ust 13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rozporządzeni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a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inistra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Cyfryzacji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z dnia 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1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grudnia 201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8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r. 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w sprawie warunków korzystania z uprawnień w publicznych sieciach telekomunikacyjnych (Dz. U. z 2018 r. poz. 2324)</w:t>
      </w:r>
    </w:p>
    <w:p w:rsidR="00DF7D62" w:rsidRPr="00650638" w:rsidRDefault="00F32DCB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7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ab/>
        <w:t>Wykonawca dostarczy karty SIM i modemy udostępniające możliwość transmisji danych, posiadające parametry: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standardy transmisji danych - HSPDA, UMTS, EDGE, GPRS,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 xml:space="preserve">zakresy GSM - 850/900/1800/1900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-        zakresy UMTS - 850/1900/2100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B76D1F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 xml:space="preserve"> Świadczenie usług telekomunikacyjnych w zakresie 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łącza transmisji danych –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symetryczne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o przepustowości minimalnej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FC2957" w:rsidRPr="00650638">
        <w:rPr>
          <w:rFonts w:ascii="Verdana" w:hAnsi="Verdana" w:cs="Calibri"/>
          <w:color w:val="000000"/>
          <w:sz w:val="20"/>
          <w:szCs w:val="20"/>
        </w:rPr>
        <w:t xml:space="preserve"> ( z możliwością świadczenia usługi do 1 GB) 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wykonane w technologii światłowodowej w relacji Poznań, ul. Szamarzewskiego 62  - Ludwikowo (Mosina) oraz Poznań, ul. Szamarzewskiego 62 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650638" w:rsidRDefault="00B76D1F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p w:rsidR="002454AF" w:rsidRPr="00650638" w:rsidRDefault="0035617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Łącz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a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>nie mo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gą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zrealizowane w oparciu o sieć Internet i mus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>zą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 wykonane w całości w oparciu o własną infrastrukturę operatora.</w:t>
      </w:r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V. Świadczenie symetrycznej usługi dostępu do Internetu  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usługi  symetrycznego dostępu do Internetu  wykonane w technologii światłowodowej o 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0Mbp/s  dla lokalizacji - Ludwikowo (Mosina) 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i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</w:t>
      </w:r>
      <w:proofErr w:type="spellEnd"/>
      <w:r w:rsidR="001D070C" w:rsidRPr="00650638">
        <w:rPr>
          <w:rFonts w:ascii="Verdana" w:hAnsi="Verdana" w:cs="Calibri"/>
          <w:color w:val="000000"/>
          <w:sz w:val="20"/>
          <w:szCs w:val="20"/>
        </w:rPr>
        <w:t>/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s dla lokalizacji Poznań, ul. Szamarzewskiego 62.</w:t>
      </w:r>
    </w:p>
    <w:p w:rsidR="009D759B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Us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ługi wymienione w pkt. 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i 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V muszą być zapewnione z mini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>malnym SLA na poziomie</w:t>
      </w:r>
      <w:r w:rsidR="00556730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minimum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99,5 % </w:t>
      </w:r>
    </w:p>
    <w:p w:rsidR="00DF7D62" w:rsidRPr="00650638" w:rsidRDefault="00EA3C2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Wykonawca zapewni należyte wykonanie przedmiotu zamówienia, w szczególności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zobowiązuje się do  świadczenia usług w sposób ciągły tj. codziennie przez całą dobę, przez okres realizacji zamówienia z zapewnieniem</w:t>
      </w:r>
      <w:r w:rsidR="009F2B4B" w:rsidRPr="00650638">
        <w:rPr>
          <w:rFonts w:ascii="Verdana" w:hAnsi="Verdana" w:cs="Calibri"/>
          <w:color w:val="000000"/>
          <w:sz w:val="20"/>
          <w:szCs w:val="20"/>
        </w:rPr>
        <w:t xml:space="preserve"> wysokiej jakości usług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 uniemożliwiających  korzystanie z usług oraz podtrzymania pracy wszystkich urządzeń niezbędnych do świadczenia usług w przypadku awarii zasilania.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8E69CA" w:rsidRPr="00650638" w:rsidRDefault="008E69CA" w:rsidP="008C3E82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sectPr w:rsidR="008E69CA" w:rsidRPr="00650638" w:rsidSect="00DF7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82" w:rsidRDefault="00C45F82">
      <w:r>
        <w:separator/>
      </w:r>
    </w:p>
  </w:endnote>
  <w:endnote w:type="continuationSeparator" w:id="0">
    <w:p w:rsidR="00C45F82" w:rsidRDefault="00C4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66" w:rsidRDefault="006D63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66" w:rsidRDefault="006D63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66" w:rsidRDefault="006D63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82" w:rsidRDefault="00C45F82">
      <w:r>
        <w:separator/>
      </w:r>
    </w:p>
  </w:footnote>
  <w:footnote w:type="continuationSeparator" w:id="0">
    <w:p w:rsidR="00C45F82" w:rsidRDefault="00C45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66" w:rsidRDefault="006D63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9B" w:rsidRPr="009D759B" w:rsidRDefault="009D759B" w:rsidP="0047716D">
    <w:pPr>
      <w:pStyle w:val="Nagwek"/>
      <w:tabs>
        <w:tab w:val="clear" w:pos="4536"/>
        <w:tab w:val="clear" w:pos="9072"/>
        <w:tab w:val="left" w:pos="6315"/>
      </w:tabs>
      <w:rPr>
        <w:rFonts w:ascii="Calibri" w:hAnsi="Calibri"/>
        <w:sz w:val="20"/>
        <w:szCs w:val="20"/>
      </w:rPr>
    </w:pPr>
    <w:r w:rsidRPr="009D759B">
      <w:rPr>
        <w:rFonts w:ascii="Calibri" w:hAnsi="Calibri"/>
        <w:sz w:val="20"/>
        <w:szCs w:val="20"/>
      </w:rPr>
      <w:t>WCPIT/</w:t>
    </w:r>
    <w:r w:rsidR="006D6366">
      <w:rPr>
        <w:rFonts w:ascii="Calibri" w:hAnsi="Calibri"/>
        <w:sz w:val="20"/>
        <w:szCs w:val="20"/>
      </w:rPr>
      <w:t xml:space="preserve">EA/380/A-10/2022                                                                                  </w:t>
    </w:r>
    <w:r w:rsidR="00E83FF8">
      <w:rPr>
        <w:rFonts w:ascii="Calibri" w:hAnsi="Calibri"/>
        <w:sz w:val="20"/>
        <w:szCs w:val="20"/>
      </w:rPr>
      <w:t xml:space="preserve">załącznik nr </w:t>
    </w:r>
    <w:r w:rsidR="00263716">
      <w:rPr>
        <w:rFonts w:ascii="Calibri" w:hAnsi="Calibri"/>
        <w:sz w:val="20"/>
        <w:szCs w:val="20"/>
      </w:rPr>
      <w:t>1</w:t>
    </w:r>
    <w:r w:rsidR="0047716D">
      <w:rPr>
        <w:rFonts w:ascii="Calibri" w:hAnsi="Calibri"/>
        <w:sz w:val="20"/>
        <w:szCs w:val="20"/>
      </w:rPr>
      <w:t xml:space="preserve"> Opis Przedmiotu Zamówienia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66" w:rsidRDefault="006D63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1C7E4049"/>
    <w:multiLevelType w:val="hybridMultilevel"/>
    <w:tmpl w:val="E2AC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6EFC"/>
    <w:multiLevelType w:val="hybridMultilevel"/>
    <w:tmpl w:val="F9CCB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01385"/>
    <w:multiLevelType w:val="hybridMultilevel"/>
    <w:tmpl w:val="E56059DC"/>
    <w:lvl w:ilvl="0" w:tplc="23C2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D62"/>
    <w:rsid w:val="00015A17"/>
    <w:rsid w:val="0002064E"/>
    <w:rsid w:val="00020C5C"/>
    <w:rsid w:val="000240F6"/>
    <w:rsid w:val="00026546"/>
    <w:rsid w:val="00033FD8"/>
    <w:rsid w:val="00037B6D"/>
    <w:rsid w:val="0004176F"/>
    <w:rsid w:val="000542CD"/>
    <w:rsid w:val="00077EF8"/>
    <w:rsid w:val="00086B28"/>
    <w:rsid w:val="000B33C2"/>
    <w:rsid w:val="000B5B46"/>
    <w:rsid w:val="000C5430"/>
    <w:rsid w:val="000D6E1A"/>
    <w:rsid w:val="001062C1"/>
    <w:rsid w:val="00115A00"/>
    <w:rsid w:val="00135383"/>
    <w:rsid w:val="0019116F"/>
    <w:rsid w:val="001A0029"/>
    <w:rsid w:val="001A0293"/>
    <w:rsid w:val="001A5A0E"/>
    <w:rsid w:val="001B28E0"/>
    <w:rsid w:val="001C6461"/>
    <w:rsid w:val="001C719B"/>
    <w:rsid w:val="001C761B"/>
    <w:rsid w:val="001D070C"/>
    <w:rsid w:val="001D4C48"/>
    <w:rsid w:val="001F0151"/>
    <w:rsid w:val="001F0759"/>
    <w:rsid w:val="001F38FA"/>
    <w:rsid w:val="0020361D"/>
    <w:rsid w:val="002236A0"/>
    <w:rsid w:val="0023148A"/>
    <w:rsid w:val="00241285"/>
    <w:rsid w:val="002454AF"/>
    <w:rsid w:val="00255545"/>
    <w:rsid w:val="00263651"/>
    <w:rsid w:val="00263716"/>
    <w:rsid w:val="00263847"/>
    <w:rsid w:val="00265B35"/>
    <w:rsid w:val="00291A82"/>
    <w:rsid w:val="00297307"/>
    <w:rsid w:val="002A0322"/>
    <w:rsid w:val="002A4523"/>
    <w:rsid w:val="002B33F6"/>
    <w:rsid w:val="002B5F55"/>
    <w:rsid w:val="002C0D9D"/>
    <w:rsid w:val="002E39DE"/>
    <w:rsid w:val="002E64B9"/>
    <w:rsid w:val="002F2664"/>
    <w:rsid w:val="00323125"/>
    <w:rsid w:val="00326A60"/>
    <w:rsid w:val="00327280"/>
    <w:rsid w:val="00350F19"/>
    <w:rsid w:val="0035617E"/>
    <w:rsid w:val="003603F5"/>
    <w:rsid w:val="00370DC0"/>
    <w:rsid w:val="00374FBA"/>
    <w:rsid w:val="00390AE6"/>
    <w:rsid w:val="00395A68"/>
    <w:rsid w:val="003A0129"/>
    <w:rsid w:val="003A3225"/>
    <w:rsid w:val="003C474F"/>
    <w:rsid w:val="003C6160"/>
    <w:rsid w:val="003D4B92"/>
    <w:rsid w:val="003E2656"/>
    <w:rsid w:val="003E674E"/>
    <w:rsid w:val="003F37CD"/>
    <w:rsid w:val="003F57B5"/>
    <w:rsid w:val="004011D8"/>
    <w:rsid w:val="00423340"/>
    <w:rsid w:val="00427551"/>
    <w:rsid w:val="004411EB"/>
    <w:rsid w:val="0047716D"/>
    <w:rsid w:val="004A7108"/>
    <w:rsid w:val="004B3F27"/>
    <w:rsid w:val="004C41A0"/>
    <w:rsid w:val="004C7167"/>
    <w:rsid w:val="004D72E7"/>
    <w:rsid w:val="004E774E"/>
    <w:rsid w:val="004F1D1E"/>
    <w:rsid w:val="00505298"/>
    <w:rsid w:val="00556730"/>
    <w:rsid w:val="00573399"/>
    <w:rsid w:val="005973F9"/>
    <w:rsid w:val="005A072A"/>
    <w:rsid w:val="005A796F"/>
    <w:rsid w:val="005B1CE6"/>
    <w:rsid w:val="005C3048"/>
    <w:rsid w:val="005F0075"/>
    <w:rsid w:val="005F17E4"/>
    <w:rsid w:val="005F5019"/>
    <w:rsid w:val="006038B7"/>
    <w:rsid w:val="006058D7"/>
    <w:rsid w:val="006131C0"/>
    <w:rsid w:val="0065045E"/>
    <w:rsid w:val="00650638"/>
    <w:rsid w:val="00660551"/>
    <w:rsid w:val="00667A55"/>
    <w:rsid w:val="00682121"/>
    <w:rsid w:val="006932D2"/>
    <w:rsid w:val="006D0142"/>
    <w:rsid w:val="006D6366"/>
    <w:rsid w:val="006D7EC1"/>
    <w:rsid w:val="006E11D3"/>
    <w:rsid w:val="006E7FD2"/>
    <w:rsid w:val="006F1169"/>
    <w:rsid w:val="006F2BE6"/>
    <w:rsid w:val="00705C33"/>
    <w:rsid w:val="00715311"/>
    <w:rsid w:val="00767D67"/>
    <w:rsid w:val="007703D7"/>
    <w:rsid w:val="007865A6"/>
    <w:rsid w:val="0079076A"/>
    <w:rsid w:val="007A73F3"/>
    <w:rsid w:val="007A7B7E"/>
    <w:rsid w:val="007C7276"/>
    <w:rsid w:val="007D0144"/>
    <w:rsid w:val="007D12F1"/>
    <w:rsid w:val="007E7EB0"/>
    <w:rsid w:val="00803974"/>
    <w:rsid w:val="00821BF9"/>
    <w:rsid w:val="00822044"/>
    <w:rsid w:val="00881966"/>
    <w:rsid w:val="0088241E"/>
    <w:rsid w:val="008957AC"/>
    <w:rsid w:val="008A1D95"/>
    <w:rsid w:val="008A4135"/>
    <w:rsid w:val="008A49F9"/>
    <w:rsid w:val="008A6FD5"/>
    <w:rsid w:val="008C3E82"/>
    <w:rsid w:val="008C415C"/>
    <w:rsid w:val="008D47DF"/>
    <w:rsid w:val="008D4E24"/>
    <w:rsid w:val="008E69CA"/>
    <w:rsid w:val="008F2D34"/>
    <w:rsid w:val="008F3750"/>
    <w:rsid w:val="009115A6"/>
    <w:rsid w:val="009135EE"/>
    <w:rsid w:val="00916D64"/>
    <w:rsid w:val="0092406B"/>
    <w:rsid w:val="009428A7"/>
    <w:rsid w:val="00961A85"/>
    <w:rsid w:val="00962DAE"/>
    <w:rsid w:val="00964686"/>
    <w:rsid w:val="00971DA2"/>
    <w:rsid w:val="00972760"/>
    <w:rsid w:val="00981684"/>
    <w:rsid w:val="00983414"/>
    <w:rsid w:val="009A1B07"/>
    <w:rsid w:val="009A7CB2"/>
    <w:rsid w:val="009B0F6B"/>
    <w:rsid w:val="009B5BEE"/>
    <w:rsid w:val="009D759B"/>
    <w:rsid w:val="009D7D88"/>
    <w:rsid w:val="009E366F"/>
    <w:rsid w:val="009F2B4B"/>
    <w:rsid w:val="00A0614C"/>
    <w:rsid w:val="00A63057"/>
    <w:rsid w:val="00A65E7E"/>
    <w:rsid w:val="00A70593"/>
    <w:rsid w:val="00A82F4F"/>
    <w:rsid w:val="00A84390"/>
    <w:rsid w:val="00A952C2"/>
    <w:rsid w:val="00AA1669"/>
    <w:rsid w:val="00AA50E8"/>
    <w:rsid w:val="00AB6659"/>
    <w:rsid w:val="00AD245E"/>
    <w:rsid w:val="00AD297E"/>
    <w:rsid w:val="00AE110D"/>
    <w:rsid w:val="00AE44CA"/>
    <w:rsid w:val="00AF57A4"/>
    <w:rsid w:val="00B01D23"/>
    <w:rsid w:val="00B11ECB"/>
    <w:rsid w:val="00B1706F"/>
    <w:rsid w:val="00B17CA4"/>
    <w:rsid w:val="00B22FFC"/>
    <w:rsid w:val="00B254FB"/>
    <w:rsid w:val="00B35696"/>
    <w:rsid w:val="00B379A0"/>
    <w:rsid w:val="00B43894"/>
    <w:rsid w:val="00B54256"/>
    <w:rsid w:val="00B55709"/>
    <w:rsid w:val="00B76B06"/>
    <w:rsid w:val="00B76D1F"/>
    <w:rsid w:val="00B80CD1"/>
    <w:rsid w:val="00B9059F"/>
    <w:rsid w:val="00B93A5F"/>
    <w:rsid w:val="00BA382A"/>
    <w:rsid w:val="00BB3DF7"/>
    <w:rsid w:val="00BB3E55"/>
    <w:rsid w:val="00BB78BC"/>
    <w:rsid w:val="00BD1264"/>
    <w:rsid w:val="00BE00B4"/>
    <w:rsid w:val="00BE477A"/>
    <w:rsid w:val="00C00DF6"/>
    <w:rsid w:val="00C01C5A"/>
    <w:rsid w:val="00C15A04"/>
    <w:rsid w:val="00C45F82"/>
    <w:rsid w:val="00C52582"/>
    <w:rsid w:val="00C54E4E"/>
    <w:rsid w:val="00C600FA"/>
    <w:rsid w:val="00C612FC"/>
    <w:rsid w:val="00C65C6D"/>
    <w:rsid w:val="00C668D7"/>
    <w:rsid w:val="00C70E87"/>
    <w:rsid w:val="00C739B3"/>
    <w:rsid w:val="00C94396"/>
    <w:rsid w:val="00C94FCE"/>
    <w:rsid w:val="00C967C9"/>
    <w:rsid w:val="00CB2611"/>
    <w:rsid w:val="00CC2279"/>
    <w:rsid w:val="00CC2721"/>
    <w:rsid w:val="00CC32F9"/>
    <w:rsid w:val="00CE7A85"/>
    <w:rsid w:val="00CF5986"/>
    <w:rsid w:val="00D01625"/>
    <w:rsid w:val="00D131DF"/>
    <w:rsid w:val="00D2139A"/>
    <w:rsid w:val="00D45D8D"/>
    <w:rsid w:val="00D80B73"/>
    <w:rsid w:val="00DA0E75"/>
    <w:rsid w:val="00DA68CA"/>
    <w:rsid w:val="00DB0BB8"/>
    <w:rsid w:val="00DB21AC"/>
    <w:rsid w:val="00DD6B06"/>
    <w:rsid w:val="00DE2268"/>
    <w:rsid w:val="00DE393C"/>
    <w:rsid w:val="00DF71E8"/>
    <w:rsid w:val="00DF7D62"/>
    <w:rsid w:val="00E13C06"/>
    <w:rsid w:val="00E13DC2"/>
    <w:rsid w:val="00E14B30"/>
    <w:rsid w:val="00E22902"/>
    <w:rsid w:val="00E33851"/>
    <w:rsid w:val="00E45ED2"/>
    <w:rsid w:val="00E472A3"/>
    <w:rsid w:val="00E572F5"/>
    <w:rsid w:val="00E63704"/>
    <w:rsid w:val="00E757F2"/>
    <w:rsid w:val="00E83FF8"/>
    <w:rsid w:val="00EA0A6F"/>
    <w:rsid w:val="00EA3C2E"/>
    <w:rsid w:val="00EC7DC0"/>
    <w:rsid w:val="00EF11CA"/>
    <w:rsid w:val="00EF3F45"/>
    <w:rsid w:val="00F32DCB"/>
    <w:rsid w:val="00F458FC"/>
    <w:rsid w:val="00F625AB"/>
    <w:rsid w:val="00F64A20"/>
    <w:rsid w:val="00F77D1A"/>
    <w:rsid w:val="00F812BB"/>
    <w:rsid w:val="00F84E1C"/>
    <w:rsid w:val="00F85F3F"/>
    <w:rsid w:val="00F871E0"/>
    <w:rsid w:val="00F91E49"/>
    <w:rsid w:val="00FA07EA"/>
    <w:rsid w:val="00FA4B59"/>
    <w:rsid w:val="00FA755B"/>
    <w:rsid w:val="00FB286F"/>
    <w:rsid w:val="00FB5A2D"/>
    <w:rsid w:val="00FB62E6"/>
    <w:rsid w:val="00FC2957"/>
    <w:rsid w:val="00FC4301"/>
    <w:rsid w:val="00FD6737"/>
    <w:rsid w:val="00FE5189"/>
    <w:rsid w:val="00FE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5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2477-E47C-4B3B-84DB-28C931C0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12971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3</cp:revision>
  <cp:lastPrinted>2022-07-22T06:39:00Z</cp:lastPrinted>
  <dcterms:created xsi:type="dcterms:W3CDTF">2022-07-25T09:58:00Z</dcterms:created>
  <dcterms:modified xsi:type="dcterms:W3CDTF">2022-07-25T10:01:00Z</dcterms:modified>
</cp:coreProperties>
</file>