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7B8E" w:rsidRPr="003451B8" w:rsidRDefault="00453C99" w:rsidP="003E02D5">
      <w:pPr>
        <w:spacing w:line="360" w:lineRule="auto"/>
        <w:ind w:right="-24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PRZETARG NIEOGRANICZONY NA</w:t>
      </w:r>
    </w:p>
    <w:p w:rsidR="007A05A1" w:rsidRPr="003451B8" w:rsidRDefault="000F03AE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DOSTAWĘ ENERGII ELEKTRYCZNEJ</w:t>
      </w:r>
      <w:r w:rsidRPr="003451B8">
        <w:rPr>
          <w:rFonts w:ascii="Bookman Old Style" w:hAnsi="Bookman Old Style" w:cs="Segoe UI Semilight"/>
          <w:b/>
          <w:sz w:val="20"/>
          <w:szCs w:val="20"/>
        </w:rPr>
        <w:t xml:space="preserve"> DLA WIELKOPOLSKIEGO CENTRUM PULMONOLOGII I TORAKOCHIRURGII IM. EUGENII I JANUSZA ZEYLANDÓW SP ZOZ – SZPITALE W POZNANIU, LUDWIKOWIE I CHODZIEŻY</w:t>
      </w:r>
      <w:r w:rsidR="00FB0B1B">
        <w:rPr>
          <w:rFonts w:ascii="Bookman Old Style" w:hAnsi="Bookman Old Style" w:cs="Segoe UI Semilight"/>
          <w:b/>
          <w:sz w:val="20"/>
          <w:szCs w:val="20"/>
        </w:rPr>
        <w:t>: ŁĄCZNIE 1 847,72</w:t>
      </w:r>
      <w:r w:rsidR="000B6F38">
        <w:rPr>
          <w:rFonts w:ascii="Bookman Old Style" w:hAnsi="Bookman Old Style" w:cs="Segoe UI Semilight"/>
          <w:b/>
          <w:sz w:val="20"/>
          <w:szCs w:val="20"/>
        </w:rPr>
        <w:t xml:space="preserve"> </w:t>
      </w:r>
      <w:proofErr w:type="spellStart"/>
      <w:r w:rsidR="000B6F38">
        <w:rPr>
          <w:rFonts w:ascii="Bookman Old Style" w:hAnsi="Bookman Old Style" w:cs="Segoe UI Semilight"/>
          <w:b/>
          <w:sz w:val="20"/>
          <w:szCs w:val="20"/>
        </w:rPr>
        <w:t>MWh</w:t>
      </w:r>
      <w:proofErr w:type="spellEnd"/>
      <w:r w:rsidR="00FB0B1B">
        <w:rPr>
          <w:rFonts w:ascii="Bookman Old Style" w:hAnsi="Bookman Old Style" w:cs="Segoe UI Semilight"/>
          <w:b/>
          <w:sz w:val="20"/>
          <w:szCs w:val="20"/>
        </w:rPr>
        <w:t xml:space="preserve"> NA 9 MIESIĘCY </w:t>
      </w:r>
      <w:r w:rsidR="000B6F38">
        <w:rPr>
          <w:rFonts w:ascii="Bookman Old Style" w:hAnsi="Bookman Old Style" w:cs="Segoe UI Semilight"/>
          <w:b/>
          <w:sz w:val="20"/>
          <w:szCs w:val="20"/>
        </w:rPr>
        <w:t>Z PRAWEM OPCJI NA ZWIĘKSZENIE ILOŚCI O 10 %.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BB796F" w:rsidRDefault="00BB796F" w:rsidP="00BB796F">
      <w:pPr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B796F" w:rsidRPr="00E540D2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E540D2" w:rsidRDefault="00BB796F" w:rsidP="00BB796F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E540D2" w:rsidRDefault="00BB796F" w:rsidP="00BB796F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E540D2" w:rsidRDefault="00BB796F" w:rsidP="00BB796F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B796F" w:rsidRPr="00E540D2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B796F" w:rsidRPr="00E540D2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B796F" w:rsidRPr="00E540D2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053AEF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lastRenderedPageBreak/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BB796F" w:rsidRPr="00E540D2" w:rsidRDefault="00BB796F" w:rsidP="00BB796F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E540D2" w:rsidRDefault="00BB796F" w:rsidP="00BB796F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E540D2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B796F" w:rsidRPr="00E540D2" w:rsidRDefault="00BB796F" w:rsidP="00BB796F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lastRenderedPageBreak/>
        <w:t xml:space="preserve">NIE/TAK 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E540D2" w:rsidRDefault="00BB796F" w:rsidP="00BB796F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E540D2" w:rsidRDefault="00BB796F" w:rsidP="00BB796F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E540D2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BB796F" w:rsidRPr="00E540D2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BB796F" w:rsidRPr="00E540D2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5D4084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5D4084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5D4084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BB796F" w:rsidRDefault="00BB796F" w:rsidP="00BB796F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BB796F" w:rsidRPr="002421DF" w:rsidRDefault="00BB796F" w:rsidP="00BB796F">
      <w:pPr>
        <w:tabs>
          <w:tab w:val="left" w:pos="2850"/>
        </w:tabs>
      </w:pPr>
      <w: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7249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EC410B">
      <w:rPr>
        <w:rFonts w:ascii="Calibri" w:hAnsi="Calibri"/>
        <w:sz w:val="20"/>
        <w:szCs w:val="20"/>
      </w:rPr>
      <w:t>4</w:t>
    </w:r>
    <w:r w:rsidR="00755DA6">
      <w:rPr>
        <w:rFonts w:ascii="Calibri" w:hAnsi="Calibri"/>
        <w:sz w:val="20"/>
        <w:szCs w:val="20"/>
      </w:rPr>
      <w:t>3</w:t>
    </w:r>
    <w:r w:rsidR="00E75D96">
      <w:rPr>
        <w:rFonts w:ascii="Calibri" w:hAnsi="Calibri"/>
        <w:sz w:val="20"/>
        <w:szCs w:val="20"/>
      </w:rPr>
      <w:t>/</w:t>
    </w:r>
    <w:r w:rsidR="00755DA6">
      <w:rPr>
        <w:rFonts w:ascii="Calibri" w:hAnsi="Calibri"/>
        <w:sz w:val="20"/>
        <w:szCs w:val="20"/>
      </w:rPr>
      <w:t>2022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  <w:r w:rsidR="00BF5177">
      <w:rPr>
        <w:rFonts w:ascii="Calibri" w:hAnsi="Calibri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4983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828E8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C410B"/>
    <w:rsid w:val="00ED4581"/>
    <w:rsid w:val="00EE61D1"/>
    <w:rsid w:val="00F122F9"/>
    <w:rsid w:val="00F234B5"/>
    <w:rsid w:val="00F3701B"/>
    <w:rsid w:val="00F65827"/>
    <w:rsid w:val="00F662FD"/>
    <w:rsid w:val="00F90F2F"/>
    <w:rsid w:val="00FB0B1B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12</cp:revision>
  <cp:lastPrinted>2019-06-04T07:43:00Z</cp:lastPrinted>
  <dcterms:created xsi:type="dcterms:W3CDTF">2021-04-19T09:21:00Z</dcterms:created>
  <dcterms:modified xsi:type="dcterms:W3CDTF">2022-08-26T10:24:00Z</dcterms:modified>
</cp:coreProperties>
</file>