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D158F8">
        <w:rPr>
          <w:rFonts w:ascii="Verdana" w:eastAsia="Verdana" w:hAnsi="Verdana" w:cstheme="minorHAnsi"/>
          <w:b/>
          <w:sz w:val="20"/>
        </w:rPr>
        <w:t>47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1D466B" w:rsidRPr="001D466B">
        <w:rPr>
          <w:rFonts w:ascii="Verdana" w:hAnsi="Verdana"/>
          <w:b/>
          <w:sz w:val="20"/>
          <w:szCs w:val="20"/>
        </w:rPr>
        <w:t>WYROBÓW MEDYCZNYCH DO PODAŻY LEKÓW</w:t>
      </w:r>
      <w:r w:rsidR="00516833">
        <w:rPr>
          <w:rFonts w:ascii="Verdana" w:hAnsi="Verdana"/>
          <w:b/>
          <w:sz w:val="20"/>
          <w:szCs w:val="20"/>
        </w:rPr>
        <w:t xml:space="preserve"> I LEKÓW CYTOSTATYCZNYCH</w:t>
      </w:r>
      <w:bookmarkStart w:id="0" w:name="_GoBack"/>
      <w:bookmarkEnd w:id="0"/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B3" w:rsidRDefault="00CD7CB3" w:rsidP="00047F36">
      <w:r>
        <w:separator/>
      </w:r>
    </w:p>
  </w:endnote>
  <w:endnote w:type="continuationSeparator" w:id="0">
    <w:p w:rsidR="00CD7CB3" w:rsidRDefault="00CD7CB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516833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516833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B3" w:rsidRDefault="00CD7CB3" w:rsidP="00047F36">
      <w:r>
        <w:separator/>
      </w:r>
    </w:p>
  </w:footnote>
  <w:footnote w:type="continuationSeparator" w:id="0">
    <w:p w:rsidR="00CD7CB3" w:rsidRDefault="00CD7CB3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C32DC-B325-46CE-B5BE-ACBDE4E2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36</cp:revision>
  <cp:lastPrinted>2022-04-20T10:30:00Z</cp:lastPrinted>
  <dcterms:created xsi:type="dcterms:W3CDTF">2021-03-22T12:03:00Z</dcterms:created>
  <dcterms:modified xsi:type="dcterms:W3CDTF">2022-10-17T10:31:00Z</dcterms:modified>
</cp:coreProperties>
</file>