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6500B0" w:rsidRPr="006500B0" w:rsidRDefault="006500B0" w:rsidP="006500B0">
      <w:pPr>
        <w:rPr>
          <w:lang w:eastAsia="zh-CN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554B3C" w:rsidRDefault="00B31E02" w:rsidP="0048076B">
      <w:pPr>
        <w:pStyle w:val="tytu"/>
        <w:rPr>
          <w:rFonts w:ascii="Verdana" w:hAnsi="Verdana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sz w:val="20"/>
          <w:szCs w:val="20"/>
        </w:rPr>
      </w:pPr>
      <w:r w:rsidRPr="0048076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48076B" w:rsidRDefault="00B31E02" w:rsidP="0048076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48076B">
        <w:rPr>
          <w:rFonts w:ascii="Verdana" w:hAnsi="Verdana" w:cs="Times New Roman"/>
          <w:b w:val="0"/>
          <w:sz w:val="20"/>
          <w:szCs w:val="20"/>
        </w:rPr>
        <w:t>Przetarg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48076B">
        <w:rPr>
          <w:rFonts w:ascii="Verdana" w:hAnsi="Verdana" w:cs="Times New Roman"/>
          <w:b w:val="0"/>
          <w:sz w:val="20"/>
          <w:szCs w:val="20"/>
        </w:rPr>
        <w:t>mniejszej niż</w:t>
      </w:r>
      <w:r w:rsidRPr="0048076B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48076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8076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8076B" w:rsidRDefault="00B31E02" w:rsidP="0048076B">
      <w:pPr>
        <w:rPr>
          <w:rFonts w:ascii="Verdana" w:hAnsi="Verdana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9C00E2" w:rsidP="0048076B">
      <w:pPr>
        <w:pStyle w:val="Nagwek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DOSTAWA</w:t>
      </w:r>
      <w:r w:rsidR="00165DEF" w:rsidRPr="0048076B">
        <w:rPr>
          <w:rFonts w:ascii="Verdana" w:hAnsi="Verdana" w:cs="Arial"/>
          <w:b/>
          <w:sz w:val="20"/>
          <w:szCs w:val="20"/>
        </w:rPr>
        <w:t xml:space="preserve"> BONÓW TOWAROWYCH W FORMIE PAPIEROWEJ PRZEZNACZONYCH DLA PRACOWNIKÓW WIELKOPOLSKIEGO CENTRUM PULMONOLOGII I TORAKOCHIRURGII </w:t>
      </w: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color w:val="auto"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554B3C" w:rsidRPr="0048076B" w:rsidRDefault="00554B3C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65DEF" w:rsidRPr="0048076B" w:rsidRDefault="00165DEF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103D01" w:rsidRPr="0048076B" w:rsidRDefault="00103D01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48076B" w:rsidRDefault="00333AAB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A5708" w:rsidRPr="0048076B" w:rsidRDefault="00DA5708" w:rsidP="0048076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48076B" w:rsidRDefault="002038CF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48076B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48076B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82065D" w:rsidRPr="0048076B" w:rsidRDefault="0082065D" w:rsidP="0048076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48076B" w:rsidRDefault="00717274" w:rsidP="0048076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Numer telefonu:</w:t>
      </w:r>
    </w:p>
    <w:p w:rsidR="00717274" w:rsidRPr="0048076B" w:rsidRDefault="00717274" w:rsidP="0048076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061 66 54 255</w:t>
      </w:r>
    </w:p>
    <w:p w:rsidR="00AD4CDD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48076B" w:rsidRDefault="00B335FA" w:rsidP="0048076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przetargi@wcpit.org</w:t>
      </w:r>
    </w:p>
    <w:p w:rsidR="002725E6" w:rsidRPr="0048076B" w:rsidRDefault="002725E6" w:rsidP="0048076B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48076B" w:rsidRDefault="00AC3F1D" w:rsidP="0048076B">
      <w:pPr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  <w:r w:rsidRPr="0048076B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48076B" w:rsidRDefault="00B335FA" w:rsidP="0048076B">
      <w:pPr>
        <w:rPr>
          <w:rFonts w:ascii="Verdana" w:hAnsi="Verdana"/>
          <w:sz w:val="20"/>
          <w:szCs w:val="20"/>
          <w:lang w:val="en-US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48076B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48076B" w:rsidRDefault="00333AAB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48076B">
        <w:rPr>
          <w:rFonts w:ascii="Verdana" w:hAnsi="Verdana"/>
          <w:sz w:val="20"/>
          <w:szCs w:val="20"/>
        </w:rPr>
        <w:t>pkt</w:t>
      </w:r>
      <w:proofErr w:type="spellEnd"/>
      <w:r w:rsidRPr="0048076B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</w:t>
      </w:r>
    </w:p>
    <w:p w:rsidR="00ED79C8" w:rsidRPr="0048076B" w:rsidRDefault="00725B82" w:rsidP="0048076B">
      <w:pPr>
        <w:numPr>
          <w:ilvl w:val="0"/>
          <w:numId w:val="22"/>
        </w:numPr>
        <w:tabs>
          <w:tab w:val="left" w:pos="0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48076B">
        <w:rPr>
          <w:rFonts w:ascii="Verdana" w:hAnsi="Verdana"/>
          <w:sz w:val="20"/>
          <w:szCs w:val="20"/>
        </w:rPr>
        <w:t xml:space="preserve">mniejsza </w:t>
      </w:r>
      <w:r w:rsidRPr="0048076B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48076B" w:rsidRDefault="0099338A" w:rsidP="0048076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48076B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82065D" w:rsidRPr="0048076B" w:rsidRDefault="0082065D" w:rsidP="0048076B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5DEF" w:rsidRPr="006500B0" w:rsidRDefault="0062014E" w:rsidP="0048076B">
      <w:pPr>
        <w:widowControl/>
        <w:numPr>
          <w:ilvl w:val="0"/>
          <w:numId w:val="13"/>
        </w:numPr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Przedmiotem zamówienia jest </w:t>
      </w:r>
      <w:r w:rsidR="00165DEF" w:rsidRPr="006500B0">
        <w:rPr>
          <w:rFonts w:ascii="Verdana" w:hAnsi="Verdana" w:cs="Arial"/>
          <w:sz w:val="20"/>
          <w:szCs w:val="20"/>
        </w:rPr>
        <w:t xml:space="preserve">DOSTAWA BONÓW TOWAROWYCH W FORMIE PAPIEROWEJ PRZEZNACZONYCH DLA PRACOWNIKÓW WIELKOPOLSKIEGO CENTRUM PULMONOLOGII I TORAKOCHIRURGII </w:t>
      </w:r>
      <w:r w:rsidR="00165DEF" w:rsidRPr="006500B0">
        <w:rPr>
          <w:rStyle w:val="txt"/>
          <w:rFonts w:ascii="Verdana" w:hAnsi="Verdana"/>
          <w:sz w:val="20"/>
          <w:szCs w:val="20"/>
        </w:rPr>
        <w:t>o łącznej wartości</w:t>
      </w:r>
      <w:r w:rsidR="00165DEF" w:rsidRPr="006500B0">
        <w:rPr>
          <w:rStyle w:val="txt"/>
          <w:rFonts w:ascii="Verdana" w:hAnsi="Verdana"/>
          <w:i/>
          <w:sz w:val="20"/>
          <w:szCs w:val="20"/>
        </w:rPr>
        <w:t>–</w:t>
      </w:r>
      <w:r w:rsidR="00EB3B20" w:rsidRPr="00EB3B20">
        <w:rPr>
          <w:rStyle w:val="txt"/>
          <w:rFonts w:ascii="Verdana" w:hAnsi="Verdana"/>
          <w:b/>
          <w:i/>
          <w:sz w:val="20"/>
          <w:szCs w:val="20"/>
          <w:u w:val="single"/>
        </w:rPr>
        <w:t>557 570,00</w:t>
      </w:r>
      <w:r w:rsidR="00165DEF" w:rsidRPr="00EB3B20">
        <w:rPr>
          <w:rFonts w:ascii="Verdana" w:hAnsi="Verdana"/>
          <w:b/>
          <w:i/>
          <w:sz w:val="20"/>
          <w:szCs w:val="20"/>
          <w:u w:val="single"/>
        </w:rPr>
        <w:t>zł.</w:t>
      </w:r>
    </w:p>
    <w:p w:rsidR="00165DEF" w:rsidRPr="0048076B" w:rsidRDefault="00165DEF" w:rsidP="0048076B">
      <w:pPr>
        <w:pStyle w:val="Tematkomentarza"/>
        <w:widowControl/>
        <w:ind w:firstLine="360"/>
        <w:jc w:val="both"/>
        <w:rPr>
          <w:rFonts w:ascii="Verdana" w:hAnsi="Verdana"/>
        </w:rPr>
      </w:pPr>
      <w:r w:rsidRPr="0048076B">
        <w:rPr>
          <w:rFonts w:ascii="Verdana" w:hAnsi="Verdana"/>
          <w:u w:val="single"/>
        </w:rPr>
        <w:t>Szczegółowy opis przedmiotu zamówienia</w:t>
      </w:r>
    </w:p>
    <w:p w:rsidR="00165DEF" w:rsidRPr="0048076B" w:rsidRDefault="00165DEF" w:rsidP="0048076B">
      <w:pPr>
        <w:autoSpaceDE w:val="0"/>
        <w:autoSpaceDN w:val="0"/>
        <w:adjustRightInd w:val="0"/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1.</w:t>
      </w:r>
      <w:r w:rsidRPr="0048076B">
        <w:rPr>
          <w:rFonts w:ascii="Verdana" w:hAnsi="Verdana"/>
          <w:sz w:val="20"/>
          <w:szCs w:val="20"/>
        </w:rPr>
        <w:tab/>
        <w:t>Możliwość realizacji bonów w placówce handlowej, zajmującej się zintegrowaną sprzedażą (w ramach tego samego budynku) co najmniej z zakresu branży spożywczej, odzieżowej, chemicznej oraz AGD na terenie województwa wielkopolskiego – w co najmniej 2 placówkach handlowych, przy czym co najmniej 1 na terenie Miasta Poznania i co najmniej 1 na terenie Powiatu Chodzieskiego.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2.</w:t>
      </w:r>
      <w:r w:rsidRPr="0048076B">
        <w:rPr>
          <w:rFonts w:ascii="Verdana" w:hAnsi="Verdana"/>
          <w:sz w:val="20"/>
          <w:szCs w:val="20"/>
        </w:rPr>
        <w:tab/>
        <w:t>Bony winny mieć formę papierową z uwidocznionym nominałem (100zł, 50zł, 20zł, 10zł) oraz z terminem ważności (terminem realizacji).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3.</w:t>
      </w:r>
      <w:r w:rsidRPr="0048076B">
        <w:rPr>
          <w:rFonts w:ascii="Verdana" w:hAnsi="Verdana"/>
          <w:sz w:val="20"/>
          <w:szCs w:val="20"/>
        </w:rPr>
        <w:tab/>
        <w:t>Wymagany minimalny termin ważności bonów towarowych – 6 miesięcy od dnia podpisania umowy.</w:t>
      </w:r>
    </w:p>
    <w:p w:rsidR="00165DEF" w:rsidRPr="0048076B" w:rsidRDefault="00165DEF" w:rsidP="0048076B">
      <w:pPr>
        <w:ind w:left="36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/>
          <w:sz w:val="20"/>
          <w:szCs w:val="20"/>
        </w:rPr>
        <w:t>4.</w:t>
      </w:r>
      <w:r w:rsidRPr="0048076B">
        <w:rPr>
          <w:rFonts w:ascii="Verdana" w:hAnsi="Verdana"/>
          <w:sz w:val="20"/>
          <w:szCs w:val="20"/>
        </w:rPr>
        <w:tab/>
        <w:t>Możliwość realizacji bonów „na okaziciela”.</w:t>
      </w:r>
    </w:p>
    <w:p w:rsidR="00FE221F" w:rsidRPr="00FE221F" w:rsidRDefault="0062014E" w:rsidP="00FE221F">
      <w:pPr>
        <w:pStyle w:val="Akapitzlist"/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iCs/>
          <w:sz w:val="20"/>
          <w:szCs w:val="20"/>
        </w:rPr>
        <w:t xml:space="preserve">Zamawiający </w:t>
      </w:r>
      <w:r w:rsidR="008B6F05" w:rsidRPr="0048076B">
        <w:rPr>
          <w:rFonts w:ascii="Verdana" w:hAnsi="Verdana"/>
          <w:iCs/>
          <w:sz w:val="20"/>
          <w:szCs w:val="20"/>
        </w:rPr>
        <w:t xml:space="preserve">nie </w:t>
      </w:r>
      <w:r w:rsidR="00554B3C" w:rsidRPr="0048076B">
        <w:rPr>
          <w:rFonts w:ascii="Verdana" w:hAnsi="Verdana"/>
          <w:iCs/>
          <w:sz w:val="20"/>
          <w:szCs w:val="20"/>
        </w:rPr>
        <w:t>dopuszcza możliwości</w:t>
      </w:r>
      <w:r w:rsidR="008B6F05" w:rsidRPr="0048076B">
        <w:rPr>
          <w:rFonts w:ascii="Verdana" w:hAnsi="Verdana"/>
          <w:iCs/>
          <w:sz w:val="20"/>
          <w:szCs w:val="20"/>
        </w:rPr>
        <w:t>składania ofert częściowych.</w:t>
      </w:r>
    </w:p>
    <w:p w:rsidR="00FE221F" w:rsidRPr="00FE221F" w:rsidRDefault="00FE221F" w:rsidP="00FE221F">
      <w:pPr>
        <w:pStyle w:val="Akapitzlist"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E221F">
        <w:rPr>
          <w:rFonts w:ascii="Verdana" w:hAnsi="Verdana"/>
          <w:iCs/>
          <w:sz w:val="20"/>
          <w:szCs w:val="20"/>
        </w:rPr>
        <w:t xml:space="preserve">Powód braku podziału na części: </w:t>
      </w:r>
      <w:r>
        <w:rPr>
          <w:rFonts w:ascii="Verdana" w:hAnsi="Verdana"/>
          <w:iCs/>
          <w:sz w:val="20"/>
          <w:szCs w:val="20"/>
        </w:rPr>
        <w:t>P</w:t>
      </w:r>
      <w:r w:rsidRPr="00FE221F">
        <w:rPr>
          <w:rFonts w:ascii="Verdana" w:hAnsi="Verdana"/>
          <w:bCs/>
          <w:sz w:val="20"/>
          <w:szCs w:val="20"/>
        </w:rPr>
        <w:t>rzedmiot zamówienia ma jednolity charakter.</w:t>
      </w:r>
    </w:p>
    <w:p w:rsidR="0062014E" w:rsidRPr="0048076B" w:rsidRDefault="0062014E" w:rsidP="0048076B">
      <w:pPr>
        <w:numPr>
          <w:ilvl w:val="0"/>
          <w:numId w:val="13"/>
        </w:numPr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8076B">
        <w:rPr>
          <w:rFonts w:ascii="Verdana" w:hAnsi="Verdana"/>
          <w:sz w:val="20"/>
          <w:szCs w:val="20"/>
        </w:rPr>
        <w:t>Pzp</w:t>
      </w:r>
      <w:proofErr w:type="spellEnd"/>
      <w:r w:rsidRPr="0048076B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595A5C" w:rsidRPr="0048076B" w:rsidRDefault="00595A5C" w:rsidP="0048076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ab/>
      </w:r>
      <w:r w:rsidR="00165DEF" w:rsidRPr="0048076B">
        <w:rPr>
          <w:rFonts w:ascii="Verdana" w:hAnsi="Verdana"/>
          <w:b/>
          <w:sz w:val="20"/>
          <w:szCs w:val="20"/>
        </w:rPr>
        <w:t>30199750-2</w:t>
      </w:r>
    </w:p>
    <w:p w:rsidR="00ED2BEA" w:rsidRPr="0048076B" w:rsidRDefault="00ED2BEA" w:rsidP="0048076B">
      <w:pPr>
        <w:tabs>
          <w:tab w:val="left" w:pos="426"/>
        </w:tabs>
        <w:ind w:left="425"/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48076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595A5C" w:rsidRPr="0048076B" w:rsidRDefault="00595A5C" w:rsidP="0048076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Nie dotyczy </w:t>
      </w:r>
    </w:p>
    <w:p w:rsidR="0082065D" w:rsidRPr="0048076B" w:rsidRDefault="0082065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48076B" w:rsidRDefault="002354DB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48076B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165DEF" w:rsidRPr="0048076B" w:rsidRDefault="00595A5C" w:rsidP="0048076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u w:val="single"/>
        </w:rPr>
      </w:pPr>
      <w:r w:rsidRPr="0048076B">
        <w:rPr>
          <w:rFonts w:ascii="Verdana" w:hAnsi="Verdana"/>
          <w:color w:val="auto"/>
          <w:sz w:val="20"/>
          <w:szCs w:val="20"/>
        </w:rPr>
        <w:t>Termin wykonania</w:t>
      </w:r>
      <w:r w:rsidR="00165DEF" w:rsidRPr="0048076B">
        <w:rPr>
          <w:rFonts w:ascii="Verdana" w:hAnsi="Verdana"/>
          <w:color w:val="auto"/>
          <w:sz w:val="20"/>
          <w:szCs w:val="20"/>
        </w:rPr>
        <w:t xml:space="preserve"> zamówienia ustala się na okres do </w:t>
      </w:r>
      <w:r w:rsidR="00165DEF" w:rsidRPr="0048076B">
        <w:rPr>
          <w:rFonts w:ascii="Verdana" w:hAnsi="Verdana"/>
          <w:b/>
          <w:sz w:val="20"/>
          <w:szCs w:val="20"/>
          <w:u w:val="single"/>
        </w:rPr>
        <w:t>3 dni roboczych od dnia podpisania umowy.</w:t>
      </w:r>
    </w:p>
    <w:p w:rsidR="00BD320E" w:rsidRPr="0048076B" w:rsidRDefault="00BD320E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48076B" w:rsidRDefault="00975AD7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940ACA" w:rsidRPr="0048076B">
        <w:rPr>
          <w:rFonts w:ascii="Verdana" w:hAnsi="Verdana"/>
          <w:spacing w:val="5"/>
          <w:sz w:val="20"/>
          <w:szCs w:val="20"/>
        </w:rPr>
        <w:t>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a)</w:t>
      </w:r>
      <w:r w:rsidRPr="00D5684D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b)</w:t>
      </w:r>
      <w:r w:rsidRPr="00D5684D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c)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d)</w:t>
      </w:r>
      <w:r w:rsidRPr="00D5684D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e)</w:t>
      </w:r>
      <w:r w:rsidRPr="00D5684D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f)</w:t>
      </w:r>
      <w:r w:rsidRPr="00D5684D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g)</w:t>
      </w:r>
      <w:r w:rsidRPr="00D5684D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h)</w:t>
      </w:r>
      <w:r w:rsidRPr="00D5684D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4)</w:t>
      </w:r>
      <w:r w:rsidRPr="00D5684D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5)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postępowaniu, chyba że wykażą, że przygotowali te oferty lub wnioski niezależnie od siebie;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6)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II.</w:t>
      </w:r>
      <w:r w:rsidRPr="00D5684D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1)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2)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48769C" w:rsidRPr="00D5684D" w:rsidRDefault="0048769C" w:rsidP="0048769C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3)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563D0A" w:rsidRPr="0048076B" w:rsidRDefault="00563D0A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48076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8076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48076B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Pr="0048076B" w:rsidRDefault="00B540A4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48076B">
        <w:rPr>
          <w:rFonts w:ascii="Verdana" w:hAnsi="Verdana"/>
          <w:sz w:val="20"/>
          <w:szCs w:val="20"/>
          <w:shd w:val="clear" w:color="auto" w:fill="FFFFFF"/>
        </w:rPr>
        <w:t>Nie dotyczy.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48076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77927" w:rsidRPr="0048076B" w:rsidRDefault="00D77927" w:rsidP="0048076B">
      <w:pPr>
        <w:ind w:firstLine="567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nie stawia </w:t>
      </w:r>
    </w:p>
    <w:p w:rsidR="00676C16" w:rsidRPr="0048076B" w:rsidRDefault="00D77927" w:rsidP="0048076B">
      <w:pPr>
        <w:jc w:val="both"/>
        <w:rPr>
          <w:rFonts w:ascii="Verdana" w:hAnsi="Verdana" w:cstheme="minorHAnsi"/>
          <w:sz w:val="20"/>
          <w:szCs w:val="20"/>
        </w:rPr>
      </w:pPr>
      <w:r w:rsidRPr="0048076B">
        <w:rPr>
          <w:rFonts w:ascii="Verdana" w:hAnsi="Verdana" w:cstheme="minorHAnsi"/>
          <w:sz w:val="20"/>
          <w:szCs w:val="20"/>
        </w:rPr>
        <w:t>.</w:t>
      </w: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48076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F444EA" w:rsidRPr="0048076B" w:rsidRDefault="00F444E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B540A4" w:rsidRPr="0048076B" w:rsidRDefault="00B540A4" w:rsidP="0048076B">
      <w:pPr>
        <w:pStyle w:val="Akapitzlist"/>
        <w:widowControl/>
        <w:numPr>
          <w:ilvl w:val="0"/>
          <w:numId w:val="8"/>
        </w:numPr>
        <w:tabs>
          <w:tab w:val="left" w:pos="-3060"/>
          <w:tab w:val="left" w:pos="426"/>
        </w:tabs>
        <w:suppressAutoHyphens w:val="0"/>
        <w:contextualSpacing w:val="0"/>
        <w:jc w:val="both"/>
        <w:rPr>
          <w:rFonts w:ascii="Verdana" w:hAnsi="Verdana" w:cs="Arial"/>
          <w:sz w:val="20"/>
          <w:szCs w:val="20"/>
        </w:rPr>
      </w:pPr>
      <w:r w:rsidRPr="0048076B">
        <w:rPr>
          <w:rFonts w:ascii="Verdana" w:hAnsi="Verdana" w:cs="Arial"/>
          <w:sz w:val="20"/>
          <w:szCs w:val="20"/>
        </w:rPr>
        <w:t xml:space="preserve">W przypadku wspólnego ubiegania się o zamówienie przez wykonawców, oświadczenie, o którym mowa w ust. 1, składa każdy z wykonawców. </w:t>
      </w:r>
    </w:p>
    <w:p w:rsidR="00B25ED9" w:rsidRDefault="00B25ED9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62586D" w:rsidRPr="0048076B" w:rsidRDefault="0062586D" w:rsidP="0048076B">
      <w:pPr>
        <w:pStyle w:val="Akapitzlist"/>
        <w:tabs>
          <w:tab w:val="left" w:pos="426"/>
        </w:tabs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48076B">
        <w:rPr>
          <w:rFonts w:ascii="Verdana" w:hAnsi="Verdana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órych </w:t>
      </w:r>
      <w:r w:rsidRPr="0048076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48076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48076B">
        <w:rPr>
          <w:rFonts w:ascii="Verdana" w:hAnsi="Verdana"/>
          <w:spacing w:val="5"/>
          <w:sz w:val="20"/>
          <w:szCs w:val="20"/>
        </w:rPr>
        <w:br/>
      </w:r>
      <w:r w:rsidRPr="0048076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48076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4871E6" w:rsidRPr="000A792D" w:rsidRDefault="004871E6" w:rsidP="004871E6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4871E6" w:rsidRPr="000A792D" w:rsidRDefault="004871E6" w:rsidP="004871E6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4871E6" w:rsidRPr="000A792D" w:rsidRDefault="004871E6" w:rsidP="004871E6">
      <w:pPr>
        <w:pStyle w:val="Akapitzlist"/>
        <w:numPr>
          <w:ilvl w:val="0"/>
          <w:numId w:val="45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4871E6" w:rsidRPr="000A792D" w:rsidRDefault="004871E6" w:rsidP="004871E6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4871E6" w:rsidRPr="000A792D" w:rsidRDefault="00A75077" w:rsidP="004871E6">
      <w:pPr>
        <w:ind w:left="715" w:hanging="6"/>
        <w:rPr>
          <w:rFonts w:ascii="Verdana" w:hAnsi="Verdana"/>
          <w:sz w:val="20"/>
          <w:szCs w:val="20"/>
        </w:rPr>
      </w:pPr>
      <w:hyperlink r:id="rId9" w:history="1">
        <w:r w:rsidR="004871E6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4871E6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4871E6" w:rsidRPr="000A792D">
        <w:rPr>
          <w:rFonts w:ascii="Verdana" w:hAnsi="Verdana"/>
          <w:sz w:val="20"/>
          <w:szCs w:val="20"/>
        </w:rPr>
        <w:t>MacOS</w:t>
      </w:r>
      <w:proofErr w:type="spellEnd"/>
      <w:r w:rsidR="004871E6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D10263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4871E6" w:rsidRPr="0048076B" w:rsidRDefault="004871E6" w:rsidP="004871E6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48076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8076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48076B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48076B" w:rsidRDefault="004B477D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48076B">
        <w:rPr>
          <w:rFonts w:ascii="Verdana" w:hAnsi="Verdana"/>
          <w:sz w:val="20"/>
          <w:szCs w:val="20"/>
        </w:rPr>
        <w:t>X</w:t>
      </w:r>
      <w:r w:rsidRPr="0048076B">
        <w:rPr>
          <w:rFonts w:ascii="Verdana" w:hAnsi="Verdana"/>
          <w:sz w:val="20"/>
          <w:szCs w:val="20"/>
        </w:rPr>
        <w:t xml:space="preserve"> S</w:t>
      </w:r>
      <w:r w:rsidR="00AB7E54" w:rsidRPr="0048076B">
        <w:rPr>
          <w:rFonts w:ascii="Verdana" w:hAnsi="Verdana"/>
          <w:sz w:val="20"/>
          <w:szCs w:val="20"/>
        </w:rPr>
        <w:t>WZ</w:t>
      </w:r>
      <w:r w:rsidR="0008315B" w:rsidRPr="0048076B">
        <w:rPr>
          <w:rFonts w:ascii="Verdana" w:hAnsi="Verdana"/>
          <w:sz w:val="20"/>
          <w:szCs w:val="20"/>
        </w:rPr>
        <w:t xml:space="preserve"> – za wyjątkiem składania próbek.</w:t>
      </w:r>
    </w:p>
    <w:p w:rsidR="0099338A" w:rsidRPr="0048076B" w:rsidRDefault="0099338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99338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48076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48076B" w:rsidRDefault="00F327C6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1)</w:t>
      </w:r>
      <w:r w:rsidRPr="0048076B">
        <w:rPr>
          <w:rFonts w:ascii="Verdana" w:hAnsi="Verdana"/>
          <w:sz w:val="20"/>
          <w:szCs w:val="20"/>
        </w:rPr>
        <w:tab/>
        <w:t xml:space="preserve">w sprawach formalnych </w:t>
      </w:r>
      <w:r w:rsidR="005931BE" w:rsidRPr="0048076B">
        <w:rPr>
          <w:rFonts w:ascii="Verdana" w:hAnsi="Verdana"/>
          <w:sz w:val="20"/>
          <w:szCs w:val="20"/>
        </w:rPr>
        <w:t xml:space="preserve">– Agnieszka </w:t>
      </w:r>
      <w:proofErr w:type="spellStart"/>
      <w:r w:rsidR="005931BE" w:rsidRPr="0048076B">
        <w:rPr>
          <w:rFonts w:ascii="Verdana" w:hAnsi="Verdana"/>
          <w:sz w:val="20"/>
          <w:szCs w:val="20"/>
        </w:rPr>
        <w:t>Sewastynowicz</w:t>
      </w:r>
      <w:proofErr w:type="spellEnd"/>
      <w:r w:rsidR="005931BE" w:rsidRPr="0048076B">
        <w:rPr>
          <w:rFonts w:ascii="Verdana" w:hAnsi="Verdana"/>
          <w:sz w:val="20"/>
          <w:szCs w:val="20"/>
        </w:rPr>
        <w:t xml:space="preserve"> Tel. 61 66 255</w:t>
      </w:r>
    </w:p>
    <w:p w:rsidR="007B4D99" w:rsidRPr="0048076B" w:rsidRDefault="007B4D99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48076B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48076B" w:rsidRDefault="003A3ABA" w:rsidP="0048076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 xml:space="preserve">Wykonawca jest związany ofertą do dnia </w:t>
      </w:r>
      <w:r w:rsidR="0062586D">
        <w:rPr>
          <w:rFonts w:ascii="Verdana" w:hAnsi="Verdana"/>
          <w:bCs/>
          <w:sz w:val="20"/>
          <w:szCs w:val="20"/>
        </w:rPr>
        <w:t>02.12</w:t>
      </w:r>
      <w:r w:rsidR="006500B0" w:rsidRPr="006500B0">
        <w:rPr>
          <w:rFonts w:ascii="Verdana" w:hAnsi="Verdana"/>
          <w:bCs/>
          <w:sz w:val="20"/>
          <w:szCs w:val="20"/>
        </w:rPr>
        <w:t>.2022r.</w:t>
      </w:r>
    </w:p>
    <w:p w:rsidR="00AC6791" w:rsidRPr="0048076B" w:rsidRDefault="00AC6791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48076B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48076B">
        <w:rPr>
          <w:rFonts w:ascii="Verdana" w:hAnsi="Verdana"/>
          <w:spacing w:val="5"/>
          <w:sz w:val="20"/>
          <w:szCs w:val="20"/>
        </w:rPr>
        <w:lastRenderedPageBreak/>
        <w:t>Opis sposobu przygotowania oferty</w:t>
      </w:r>
      <w:bookmarkEnd w:id="13"/>
    </w:p>
    <w:p w:rsidR="001A3D96" w:rsidRPr="0048076B" w:rsidRDefault="001A3D96" w:rsidP="0048076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48076B" w:rsidRDefault="004F57D9" w:rsidP="0048076B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595A5C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</w:t>
      </w:r>
      <w:r w:rsidR="00595A5C"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1</w:t>
      </w:r>
    </w:p>
    <w:p w:rsidR="009C1FEB" w:rsidRPr="0048076B" w:rsidRDefault="004F57D9" w:rsidP="0048076B">
      <w:pPr>
        <w:widowControl/>
        <w:numPr>
          <w:ilvl w:val="2"/>
          <w:numId w:val="14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48076B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48076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48076B" w:rsidRDefault="009C1FEB" w:rsidP="0048076B">
      <w:pPr>
        <w:widowControl/>
        <w:numPr>
          <w:ilvl w:val="3"/>
          <w:numId w:val="14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99338A" w:rsidRPr="002432A4" w:rsidRDefault="004F57D9" w:rsidP="0048076B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pacing w:val="4"/>
          <w:sz w:val="20"/>
          <w:szCs w:val="20"/>
        </w:rPr>
        <w:t>przedmiotowe środki dowodowe (o ile dotyczy)</w:t>
      </w:r>
    </w:p>
    <w:p w:rsidR="002432A4" w:rsidRPr="0048076B" w:rsidRDefault="002432A4" w:rsidP="002432A4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4F57D9" w:rsidRPr="0048076B" w:rsidRDefault="004F57D9" w:rsidP="0048076B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48076B" w:rsidRDefault="004F57D9" w:rsidP="0048076B">
      <w:pPr>
        <w:numPr>
          <w:ilvl w:val="2"/>
          <w:numId w:val="14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8076B" w:rsidRDefault="004F57D9" w:rsidP="0048076B">
      <w:pPr>
        <w:numPr>
          <w:ilvl w:val="2"/>
          <w:numId w:val="14"/>
        </w:numPr>
        <w:tabs>
          <w:tab w:val="left" w:pos="426"/>
          <w:tab w:val="left" w:pos="567"/>
        </w:tabs>
        <w:ind w:left="567" w:hanging="283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63434E" w:rsidRPr="00A026E6" w:rsidRDefault="0063434E" w:rsidP="0048076B">
      <w:pPr>
        <w:numPr>
          <w:ilvl w:val="2"/>
          <w:numId w:val="14"/>
        </w:numPr>
        <w:tabs>
          <w:tab w:val="left" w:pos="284"/>
          <w:tab w:val="left" w:pos="426"/>
          <w:tab w:val="left" w:pos="567"/>
        </w:tabs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  <w:r w:rsidR="00BD320E" w:rsidRPr="00A026E6">
        <w:rPr>
          <w:rFonts w:ascii="Verdana" w:hAnsi="Verdana"/>
          <w:bCs/>
          <w:sz w:val="20"/>
          <w:szCs w:val="20"/>
        </w:rPr>
        <w:tab/>
      </w:r>
      <w:r w:rsidR="00BD320E" w:rsidRPr="00A026E6">
        <w:rPr>
          <w:rFonts w:ascii="Verdana" w:hAnsi="Verdana"/>
          <w:bCs/>
          <w:sz w:val="20"/>
          <w:szCs w:val="20"/>
        </w:rPr>
        <w:tab/>
      </w:r>
    </w:p>
    <w:p w:rsidR="0099338A" w:rsidRPr="0048076B" w:rsidRDefault="00857D43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48076B">
        <w:rPr>
          <w:rFonts w:ascii="Verdana" w:hAnsi="Verdana"/>
          <w:spacing w:val="5"/>
          <w:sz w:val="20"/>
          <w:szCs w:val="20"/>
        </w:rPr>
        <w:t>T</w:t>
      </w:r>
      <w:r w:rsidR="002A0871" w:rsidRPr="0048076B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6500B0" w:rsidRDefault="00AF11F8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6500B0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62586D">
        <w:rPr>
          <w:rFonts w:ascii="Verdana" w:eastAsia="Times New Roman" w:hAnsi="Verdana"/>
          <w:b/>
          <w:color w:val="auto"/>
          <w:sz w:val="20"/>
          <w:szCs w:val="20"/>
        </w:rPr>
        <w:t>03.11.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2022r.</w:t>
      </w:r>
      <w:r w:rsidR="005E3013" w:rsidRPr="006500B0">
        <w:rPr>
          <w:rFonts w:ascii="Verdana" w:eastAsia="Times New Roman" w:hAnsi="Verdana"/>
          <w:b/>
          <w:color w:val="auto"/>
          <w:sz w:val="20"/>
          <w:szCs w:val="20"/>
        </w:rPr>
        <w:t xml:space="preserve"> godz. 09:00.</w:t>
      </w:r>
    </w:p>
    <w:p w:rsidR="00487A74" w:rsidRPr="006500B0" w:rsidRDefault="00487A74" w:rsidP="0048076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6500B0" w:rsidRDefault="002A0871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6500B0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6500B0" w:rsidRDefault="00483E0E" w:rsidP="0048076B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Termin otwarcia ofert</w:t>
      </w:r>
      <w:r w:rsidR="005E3013" w:rsidRPr="006500B0">
        <w:rPr>
          <w:rFonts w:ascii="Verdana" w:hAnsi="Verdana"/>
          <w:sz w:val="20"/>
          <w:szCs w:val="20"/>
        </w:rPr>
        <w:t xml:space="preserve"> : </w:t>
      </w:r>
      <w:r w:rsidR="0062586D">
        <w:rPr>
          <w:rFonts w:ascii="Verdana" w:eastAsia="Times New Roman" w:hAnsi="Verdana"/>
          <w:b/>
          <w:color w:val="auto"/>
          <w:sz w:val="20"/>
          <w:szCs w:val="20"/>
        </w:rPr>
        <w:t>03.11</w:t>
      </w:r>
      <w:r w:rsidR="006500B0" w:rsidRPr="006500B0">
        <w:rPr>
          <w:rFonts w:ascii="Verdana" w:eastAsia="Times New Roman" w:hAnsi="Verdana"/>
          <w:b/>
          <w:color w:val="auto"/>
          <w:sz w:val="20"/>
          <w:szCs w:val="20"/>
        </w:rPr>
        <w:t>.2022r.</w:t>
      </w:r>
      <w:r w:rsidR="005E3013" w:rsidRPr="006500B0">
        <w:rPr>
          <w:rFonts w:ascii="Verdana" w:hAnsi="Verdana"/>
          <w:b/>
          <w:sz w:val="20"/>
          <w:szCs w:val="20"/>
        </w:rPr>
        <w:t xml:space="preserve"> godz. 10:00.</w:t>
      </w:r>
    </w:p>
    <w:p w:rsidR="00CA15CA" w:rsidRPr="0048076B" w:rsidRDefault="00857D43" w:rsidP="0048076B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6500B0">
        <w:rPr>
          <w:rFonts w:ascii="Verdana" w:hAnsi="Verdana"/>
          <w:sz w:val="20"/>
          <w:szCs w:val="20"/>
        </w:rPr>
        <w:t>Otwarcie ofert nastąpi za pośrednictwem</w:t>
      </w:r>
      <w:r w:rsidR="00E15C53" w:rsidRPr="006500B0">
        <w:rPr>
          <w:rFonts w:ascii="Verdana" w:hAnsi="Verdana"/>
          <w:sz w:val="20"/>
          <w:szCs w:val="20"/>
        </w:rPr>
        <w:t xml:space="preserve"> aplikacji do deszyfrowania gpg4win</w:t>
      </w:r>
      <w:r w:rsidR="00E15C53" w:rsidRPr="0048076B">
        <w:rPr>
          <w:rFonts w:ascii="Verdana" w:hAnsi="Verdana"/>
          <w:sz w:val="20"/>
          <w:szCs w:val="20"/>
        </w:rPr>
        <w:t xml:space="preserve"> (</w:t>
      </w:r>
      <w:r w:rsidR="00E15C53" w:rsidRPr="0048076B">
        <w:rPr>
          <w:rFonts w:ascii="Verdana" w:hAnsi="Verdana"/>
          <w:b/>
          <w:sz w:val="20"/>
          <w:szCs w:val="20"/>
        </w:rPr>
        <w:t>Kleopatra</w:t>
      </w:r>
      <w:r w:rsidR="00E15C53" w:rsidRPr="0048076B">
        <w:rPr>
          <w:rFonts w:ascii="Verdana" w:hAnsi="Verdana" w:cstheme="minorHAnsi"/>
          <w:sz w:val="20"/>
          <w:szCs w:val="20"/>
        </w:rPr>
        <w:t>)</w:t>
      </w:r>
      <w:r w:rsidRPr="0048076B">
        <w:rPr>
          <w:rFonts w:ascii="Verdana" w:hAnsi="Verdana"/>
          <w:sz w:val="20"/>
          <w:szCs w:val="20"/>
        </w:rPr>
        <w:t>,</w:t>
      </w:r>
      <w:r w:rsidR="00E15C53" w:rsidRPr="0048076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0" w:history="1">
        <w:r w:rsidR="00E15C53" w:rsidRPr="0048076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48076B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48076B">
        <w:rPr>
          <w:rFonts w:ascii="Verdana" w:hAnsi="Verdana"/>
          <w:sz w:val="20"/>
          <w:szCs w:val="20"/>
        </w:rPr>
        <w:t>.</w:t>
      </w:r>
    </w:p>
    <w:p w:rsidR="003A5FCC" w:rsidRPr="0048076B" w:rsidRDefault="003A5FCC" w:rsidP="0048076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48076B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Style w:val="tekstdokbold"/>
          <w:rFonts w:ascii="Verdana" w:hAnsi="Verdana"/>
          <w:b w:val="0"/>
          <w:sz w:val="20"/>
          <w:szCs w:val="20"/>
        </w:rPr>
        <w:t>Cena oferty jest ceną brutto. Cena musi być podana w PLN cyfrowo, z wyodrębnieniem należytego podatku VAT.</w:t>
      </w:r>
    </w:p>
    <w:p w:rsidR="00165DEF" w:rsidRPr="0048076B" w:rsidRDefault="00165DEF" w:rsidP="0048076B">
      <w:pPr>
        <w:pStyle w:val="Akapitzlist"/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</w:t>
      </w:r>
      <w:r w:rsidR="00066E26" w:rsidRPr="0048076B">
        <w:rPr>
          <w:rFonts w:ascii="Verdana" w:hAnsi="Verdana"/>
          <w:sz w:val="20"/>
          <w:szCs w:val="20"/>
        </w:rPr>
        <w:t>.</w:t>
      </w:r>
    </w:p>
    <w:p w:rsidR="00443784" w:rsidRPr="0048076B" w:rsidRDefault="00111C26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5A3589" w:rsidRPr="0048076B">
        <w:rPr>
          <w:rFonts w:ascii="Verdana" w:hAnsi="Verdana"/>
          <w:sz w:val="20"/>
          <w:szCs w:val="20"/>
        </w:rPr>
        <w:t>musi</w:t>
      </w:r>
      <w:r w:rsidRPr="0048076B">
        <w:rPr>
          <w:rFonts w:ascii="Verdana" w:hAnsi="Verdana"/>
          <w:sz w:val="20"/>
          <w:szCs w:val="20"/>
        </w:rPr>
        <w:t>być wyrażon</w:t>
      </w:r>
      <w:r w:rsidR="005A3589" w:rsidRPr="0048076B">
        <w:rPr>
          <w:rFonts w:ascii="Verdana" w:hAnsi="Verdana"/>
          <w:sz w:val="20"/>
          <w:szCs w:val="20"/>
        </w:rPr>
        <w:t>a</w:t>
      </w:r>
      <w:r w:rsidRPr="0048076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8076B" w:rsidRDefault="00443784" w:rsidP="0048076B">
      <w:pPr>
        <w:numPr>
          <w:ilvl w:val="0"/>
          <w:numId w:val="42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lastRenderedPageBreak/>
        <w:t>wskazania wartości towaru lub usługi objętego obowiązkiem podatkowym zamawiającego, bez kwoty podatku;</w:t>
      </w:r>
    </w:p>
    <w:p w:rsidR="00443784" w:rsidRPr="0048076B" w:rsidRDefault="00443784" w:rsidP="0048076B">
      <w:pPr>
        <w:numPr>
          <w:ilvl w:val="0"/>
          <w:numId w:val="43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80632" w:rsidRPr="0048076B" w:rsidRDefault="0008315B" w:rsidP="0048076B">
      <w:pPr>
        <w:pStyle w:val="Akapitzlist"/>
        <w:numPr>
          <w:ilvl w:val="0"/>
          <w:numId w:val="42"/>
        </w:numPr>
        <w:jc w:val="both"/>
        <w:rPr>
          <w:rFonts w:ascii="Verdana" w:eastAsia="Calibri" w:hAnsi="Verdana" w:cstheme="minorHAnsi"/>
          <w:bCs/>
          <w:sz w:val="20"/>
          <w:szCs w:val="20"/>
        </w:rPr>
      </w:pPr>
      <w:r w:rsidRPr="0048076B">
        <w:rPr>
          <w:rFonts w:ascii="Verdana" w:eastAsia="Calibri" w:hAnsi="Verdana" w:cstheme="minorHAnsi"/>
          <w:bCs/>
          <w:sz w:val="20"/>
          <w:szCs w:val="20"/>
        </w:rPr>
        <w:t>Dodatkowo, Zamawiający wskazuje, że</w:t>
      </w:r>
      <w:r w:rsidRPr="0048076B">
        <w:rPr>
          <w:rFonts w:ascii="Verdana" w:hAnsi="Verdana"/>
          <w:sz w:val="20"/>
          <w:szCs w:val="20"/>
        </w:rPr>
        <w:t>wyroby w opakowaniach innej wielkości niż przedstawione w opisie zamówienia przez Zamawiającego należy wycenić tak, aby ilość wyrobu była zgodna z SWZ, przeliczając ilości opakowań do dwóch miejsc po przecinku.</w:t>
      </w:r>
    </w:p>
    <w:p w:rsidR="00E04AEB" w:rsidRPr="0048076B" w:rsidRDefault="00E04AEB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7" w:name="_Toc64559034"/>
      <w:r w:rsidRPr="0048076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PrzydokonywaniuwyboruofertyZamawiającystosowaćbędzienastępującekryteria:</w:t>
      </w: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spacing w:val="4"/>
          <w:sz w:val="20"/>
          <w:szCs w:val="20"/>
        </w:rPr>
      </w:pP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0" w:right="-143" w:firstLine="0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cena</w:t>
      </w:r>
      <w:r w:rsidRPr="0048076B">
        <w:rPr>
          <w:rFonts w:ascii="Verdana" w:eastAsia="Verdana" w:hAnsi="Verdana"/>
          <w:spacing w:val="4"/>
          <w:sz w:val="20"/>
          <w:szCs w:val="20"/>
        </w:rPr>
        <w:t>(C)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 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 xml:space="preserve">60 </w:t>
      </w:r>
    </w:p>
    <w:p w:rsidR="00434789" w:rsidRPr="0048076B" w:rsidRDefault="00434789" w:rsidP="0048076B">
      <w:pPr>
        <w:pStyle w:val="Tekstpodstawowy21"/>
        <w:numPr>
          <w:ilvl w:val="0"/>
          <w:numId w:val="44"/>
        </w:numPr>
        <w:tabs>
          <w:tab w:val="left" w:pos="284"/>
        </w:tabs>
        <w:spacing w:before="0"/>
        <w:ind w:left="8364" w:right="-143" w:hanging="8364"/>
        <w:jc w:val="left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spacing w:val="4"/>
          <w:sz w:val="20"/>
          <w:szCs w:val="20"/>
        </w:rPr>
        <w:t>dostępność(D)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–ilość placówek handlowych realizujących bony towarowe </w:t>
      </w:r>
      <w:r w:rsidRPr="0048076B">
        <w:rPr>
          <w:rFonts w:ascii="Verdana" w:eastAsia="Verdana" w:hAnsi="Verdana"/>
          <w:b w:val="0"/>
          <w:spacing w:val="4"/>
          <w:sz w:val="20"/>
          <w:szCs w:val="20"/>
        </w:rPr>
        <w:t xml:space="preserve">– </w:t>
      </w:r>
      <w:r w:rsidRPr="0048076B">
        <w:rPr>
          <w:rFonts w:ascii="Verdana" w:hAnsi="Verdana"/>
          <w:b w:val="0"/>
          <w:spacing w:val="4"/>
          <w:sz w:val="20"/>
          <w:szCs w:val="20"/>
        </w:rPr>
        <w:t xml:space="preserve">waga </w:t>
      </w:r>
      <w:r w:rsidRPr="0048076B">
        <w:rPr>
          <w:rFonts w:ascii="Verdana" w:hAnsi="Verdana"/>
          <w:spacing w:val="4"/>
          <w:sz w:val="20"/>
          <w:szCs w:val="20"/>
        </w:rPr>
        <w:t>40</w:t>
      </w:r>
    </w:p>
    <w:p w:rsidR="0062586D" w:rsidRDefault="0062586D" w:rsidP="0062586D">
      <w:pPr>
        <w:pStyle w:val="Tekstpodstawowy32"/>
        <w:ind w:right="-143"/>
        <w:jc w:val="left"/>
        <w:rPr>
          <w:rFonts w:ascii="Verdana" w:eastAsia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i w:val="0"/>
          <w:spacing w:val="-1"/>
          <w:sz w:val="20"/>
          <w:szCs w:val="20"/>
        </w:rPr>
        <w:t>Kryterium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48076B">
        <w:rPr>
          <w:rFonts w:ascii="Verdana" w:hAnsi="Verdana"/>
          <w:b/>
          <w:i w:val="0"/>
          <w:spacing w:val="-1"/>
          <w:sz w:val="20"/>
          <w:szCs w:val="20"/>
        </w:rPr>
        <w:t>cena</w:t>
      </w:r>
      <w:r>
        <w:rPr>
          <w:rFonts w:ascii="Verdana" w:hAnsi="Verdana"/>
          <w:b/>
          <w:i w:val="0"/>
          <w:spacing w:val="-1"/>
          <w:sz w:val="20"/>
          <w:szCs w:val="20"/>
        </w:rPr>
        <w:t xml:space="preserve"> (C)</w:t>
      </w:r>
    </w:p>
    <w:p w:rsidR="00434789" w:rsidRPr="0048076B" w:rsidRDefault="0062586D" w:rsidP="0062586D">
      <w:pPr>
        <w:pStyle w:val="Tekstpodstawowy32"/>
        <w:ind w:right="-143"/>
        <w:jc w:val="left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i w:val="0"/>
          <w:spacing w:val="-1"/>
          <w:sz w:val="20"/>
          <w:szCs w:val="20"/>
        </w:rPr>
        <w:t>B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ędzie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rozpatrywane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na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podstawie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ceny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brutto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za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wykonanie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przedmiotu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zamówienia,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podanej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przez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Wykonawcę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w ofercie.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="00434789" w:rsidRPr="0048076B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434789" w:rsidRPr="0048076B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C  =  cena oferty najtańszej/cena oferty ocenianej x 60pkt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sz w:val="20"/>
          <w:szCs w:val="20"/>
        </w:rPr>
      </w:pPr>
    </w:p>
    <w:p w:rsidR="0062586D" w:rsidRDefault="00434789" w:rsidP="0048076B">
      <w:pPr>
        <w:pStyle w:val="Tekstpodstawowy21"/>
        <w:spacing w:before="0"/>
        <w:ind w:right="-143"/>
        <w:rPr>
          <w:rFonts w:ascii="Verdana" w:hAnsi="Verdana"/>
          <w:spacing w:val="4"/>
          <w:sz w:val="20"/>
          <w:szCs w:val="20"/>
        </w:rPr>
      </w:pPr>
      <w:r w:rsidRPr="0048076B">
        <w:rPr>
          <w:rFonts w:ascii="Verdana" w:hAnsi="Verdana"/>
          <w:b w:val="0"/>
          <w:sz w:val="20"/>
          <w:szCs w:val="20"/>
        </w:rPr>
        <w:t xml:space="preserve">Kryterium </w:t>
      </w:r>
      <w:r w:rsidRPr="0048076B">
        <w:rPr>
          <w:rFonts w:ascii="Verdana" w:hAnsi="Verdana"/>
          <w:spacing w:val="4"/>
          <w:sz w:val="20"/>
          <w:szCs w:val="20"/>
        </w:rPr>
        <w:t xml:space="preserve">dostępność (D) </w:t>
      </w:r>
    </w:p>
    <w:p w:rsidR="00434789" w:rsidRPr="0048076B" w:rsidRDefault="00434789" w:rsidP="0048076B">
      <w:pPr>
        <w:pStyle w:val="Tekstpodstawowy21"/>
        <w:spacing w:before="0"/>
        <w:ind w:right="-143"/>
        <w:rPr>
          <w:rFonts w:ascii="Verdana" w:hAnsi="Verdana"/>
          <w:b w:val="0"/>
          <w:spacing w:val="4"/>
          <w:sz w:val="20"/>
          <w:szCs w:val="20"/>
        </w:rPr>
      </w:pPr>
      <w:r w:rsidRPr="0048076B">
        <w:rPr>
          <w:rFonts w:ascii="Verdana" w:hAnsi="Verdana"/>
          <w:b w:val="0"/>
          <w:spacing w:val="4"/>
          <w:sz w:val="20"/>
          <w:szCs w:val="20"/>
        </w:rPr>
        <w:t>Wykonawcy otrzymają ilość punktów wg Załącznika nr 1 obliczoną wg wzoru:</w:t>
      </w:r>
    </w:p>
    <w:p w:rsidR="00434789" w:rsidRDefault="00434789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  <w:r w:rsidRPr="0048076B">
        <w:rPr>
          <w:rFonts w:ascii="Verdana" w:hAnsi="Verdana"/>
          <w:b/>
          <w:i w:val="0"/>
          <w:spacing w:val="-1"/>
          <w:sz w:val="20"/>
          <w:szCs w:val="20"/>
        </w:rPr>
        <w:t>D = ilość punktów handlowych oferty badanej/ największa ilość punktów handlowych x 40pkt</w:t>
      </w:r>
    </w:p>
    <w:p w:rsidR="0062586D" w:rsidRPr="0048076B" w:rsidRDefault="0062586D" w:rsidP="0048076B">
      <w:pPr>
        <w:pStyle w:val="Tekstpodstawowy32"/>
        <w:ind w:right="-143"/>
        <w:rPr>
          <w:rFonts w:ascii="Verdana" w:hAnsi="Verdana"/>
          <w:b/>
          <w:i w:val="0"/>
          <w:spacing w:val="-1"/>
          <w:sz w:val="20"/>
          <w:szCs w:val="20"/>
        </w:rPr>
      </w:pP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wymaga, aby placówki handlowe były położone na obszarze Miasta Poznania i na terenie Powiatu Chodzieskiego. Zamawiający wymaga minimum 2 placówek, mniejsza ilość spowoduje odrzucenie oferty. </w:t>
      </w:r>
    </w:p>
    <w:p w:rsidR="00434789" w:rsidRPr="0048076B" w:rsidRDefault="00434789" w:rsidP="0048076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434789" w:rsidRPr="0048076B" w:rsidRDefault="00434789" w:rsidP="0048076B">
      <w:pPr>
        <w:pStyle w:val="Tekstpodstawowy21"/>
        <w:spacing w:before="0"/>
        <w:rPr>
          <w:rFonts w:ascii="Verdana" w:hAnsi="Verdana"/>
          <w:b w:val="0"/>
          <w:bCs w:val="0"/>
          <w:sz w:val="20"/>
          <w:szCs w:val="20"/>
        </w:rPr>
      </w:pPr>
      <w:r w:rsidRPr="0048076B">
        <w:rPr>
          <w:rFonts w:ascii="Verdana" w:hAnsi="Verdana"/>
          <w:b w:val="0"/>
          <w:bCs w:val="0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434789" w:rsidRDefault="00434789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Ocena oferty = C+D</w:t>
      </w:r>
    </w:p>
    <w:p w:rsidR="009113F0" w:rsidRDefault="009113F0" w:rsidP="0048076B">
      <w:pPr>
        <w:pStyle w:val="Tekstpodstawowy21"/>
        <w:spacing w:before="0"/>
        <w:jc w:val="center"/>
        <w:rPr>
          <w:rFonts w:ascii="Verdana" w:hAnsi="Verdana"/>
          <w:sz w:val="20"/>
          <w:szCs w:val="20"/>
        </w:rPr>
      </w:pPr>
    </w:p>
    <w:p w:rsidR="0054445F" w:rsidRPr="0048076B" w:rsidRDefault="0054445F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48076B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48076B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48076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48076B" w:rsidRDefault="00483E0E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48076B" w:rsidRDefault="00CA15CA" w:rsidP="0048076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48076B" w:rsidRDefault="00CA15CA" w:rsidP="0048076B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8076B">
        <w:rPr>
          <w:rFonts w:ascii="Verdana" w:hAnsi="Verdana"/>
          <w:color w:val="auto"/>
          <w:sz w:val="20"/>
          <w:szCs w:val="20"/>
        </w:rPr>
        <w:t>.</w:t>
      </w:r>
    </w:p>
    <w:p w:rsidR="00CA15CA" w:rsidRPr="0048076B" w:rsidRDefault="00CA15CA" w:rsidP="0048076B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48076B" w:rsidRDefault="00B97FAE" w:rsidP="0048076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48076B" w:rsidRDefault="00B97FAE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48076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434789" w:rsidRPr="0048076B" w:rsidRDefault="00434789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w </w:t>
      </w:r>
      <w:r w:rsidRPr="0048076B">
        <w:rPr>
          <w:rFonts w:ascii="Verdana" w:hAnsi="Verdana"/>
          <w:b/>
          <w:color w:val="auto"/>
          <w:sz w:val="20"/>
          <w:szCs w:val="20"/>
        </w:rPr>
        <w:t>Załączniku nr 2 do SWZ</w:t>
      </w:r>
      <w:r w:rsidRPr="0048076B">
        <w:rPr>
          <w:rFonts w:ascii="Verdana" w:hAnsi="Verdana"/>
          <w:color w:val="auto"/>
          <w:sz w:val="20"/>
          <w:szCs w:val="20"/>
        </w:rPr>
        <w:t>.</w:t>
      </w:r>
    </w:p>
    <w:p w:rsidR="00B97FAE" w:rsidRPr="0048076B" w:rsidRDefault="00B97FAE" w:rsidP="0048076B">
      <w:pPr>
        <w:jc w:val="both"/>
        <w:rPr>
          <w:rFonts w:ascii="Verdana" w:hAnsi="Verdana"/>
          <w:sz w:val="20"/>
          <w:szCs w:val="20"/>
        </w:rPr>
      </w:pPr>
    </w:p>
    <w:p w:rsidR="00CA15CA" w:rsidRPr="0048076B" w:rsidRDefault="00CA15CA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48076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8076B" w:rsidRDefault="00F565A0" w:rsidP="0048076B">
      <w:pPr>
        <w:numPr>
          <w:ilvl w:val="1"/>
          <w:numId w:val="18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48076B" w:rsidRDefault="00F565A0" w:rsidP="0048076B">
      <w:pPr>
        <w:numPr>
          <w:ilvl w:val="1"/>
          <w:numId w:val="17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48076B" w:rsidRDefault="00F565A0" w:rsidP="0048076B">
      <w:pPr>
        <w:numPr>
          <w:ilvl w:val="0"/>
          <w:numId w:val="19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miesiąca od dnia zawarcia umowy, jeżeli zamawiający nie zamieścił w Biuletynie </w:t>
      </w:r>
      <w:r w:rsidRPr="0048076B">
        <w:rPr>
          <w:rFonts w:ascii="Verdana" w:hAnsi="Verdana"/>
          <w:sz w:val="20"/>
          <w:szCs w:val="20"/>
        </w:rPr>
        <w:lastRenderedPageBreak/>
        <w:t>Zamówień Publicznych ogłoszenia o wyniku postępowania</w:t>
      </w:r>
    </w:p>
    <w:bookmarkEnd w:id="21"/>
    <w:p w:rsidR="00F565A0" w:rsidRPr="0048076B" w:rsidRDefault="00F565A0" w:rsidP="0048076B">
      <w:pPr>
        <w:numPr>
          <w:ilvl w:val="6"/>
          <w:numId w:val="16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48076B" w:rsidRDefault="00CA15CA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48076B" w:rsidRDefault="00D710D4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48076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48076B">
        <w:rPr>
          <w:rFonts w:ascii="Verdana" w:hAnsi="Verdana"/>
          <w:spacing w:val="5"/>
          <w:sz w:val="20"/>
          <w:szCs w:val="20"/>
        </w:rPr>
        <w:t>a</w:t>
      </w:r>
    </w:p>
    <w:p w:rsidR="00595A5C" w:rsidRPr="0048076B" w:rsidRDefault="00595A5C" w:rsidP="0048076B">
      <w:pPr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E97FD3" w:rsidRPr="0048076B" w:rsidRDefault="00E97FD3" w:rsidP="0048076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48076B" w:rsidRDefault="00F25E26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48076B">
        <w:rPr>
          <w:rFonts w:ascii="Verdana" w:hAnsi="Verdana"/>
          <w:spacing w:val="5"/>
          <w:sz w:val="20"/>
          <w:szCs w:val="20"/>
        </w:rPr>
        <w:t>I</w:t>
      </w:r>
      <w:r w:rsidR="0007520C" w:rsidRPr="0048076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E60F26" w:rsidRPr="0048076B" w:rsidRDefault="00A04F82" w:rsidP="0048076B">
      <w:p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Nie dotyczy</w:t>
      </w:r>
    </w:p>
    <w:p w:rsidR="00373B16" w:rsidRPr="0048076B" w:rsidRDefault="00373B16" w:rsidP="0048076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48076B" w:rsidRDefault="00D730D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48076B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D730D5" w:rsidRPr="0048076B" w:rsidRDefault="00D730D5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48076B" w:rsidRDefault="001608DE" w:rsidP="0048076B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48076B">
        <w:rPr>
          <w:rFonts w:ascii="Verdana" w:hAnsi="Verdana"/>
          <w:sz w:val="20"/>
          <w:szCs w:val="20"/>
        </w:rPr>
        <w:t>.</w:t>
      </w:r>
    </w:p>
    <w:p w:rsidR="00D730D5" w:rsidRPr="0048076B" w:rsidRDefault="00D730D5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48076B" w:rsidRDefault="00CF74A9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48076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 dotyczy</w:t>
      </w:r>
    </w:p>
    <w:p w:rsidR="00CF74A9" w:rsidRPr="0048076B" w:rsidRDefault="00CF74A9" w:rsidP="0048076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48076B" w:rsidRDefault="008E0D65" w:rsidP="0048076B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48076B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E0D65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48076B" w:rsidRDefault="008E0D65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48076B" w:rsidRDefault="009D40A3" w:rsidP="0048076B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Zamawiający </w:t>
      </w:r>
      <w:r w:rsidRPr="0048076B">
        <w:rPr>
          <w:rFonts w:ascii="Verdana" w:hAnsi="Verdana"/>
          <w:b/>
          <w:sz w:val="20"/>
          <w:szCs w:val="20"/>
        </w:rPr>
        <w:t>nie przewiduje</w:t>
      </w:r>
      <w:r w:rsidRPr="0048076B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48076B" w:rsidRDefault="00F20A26" w:rsidP="0048076B">
      <w:pPr>
        <w:rPr>
          <w:rFonts w:ascii="Verdana" w:hAnsi="Verdana"/>
          <w:sz w:val="20"/>
          <w:szCs w:val="20"/>
          <w:u w:val="single"/>
        </w:rPr>
      </w:pPr>
    </w:p>
    <w:p w:rsidR="00F83604" w:rsidRPr="0048076B" w:rsidRDefault="00F83604" w:rsidP="0048076B">
      <w:pPr>
        <w:rPr>
          <w:rFonts w:ascii="Verdana" w:hAnsi="Verdana"/>
          <w:sz w:val="20"/>
          <w:szCs w:val="20"/>
          <w:u w:val="single"/>
        </w:rPr>
      </w:pPr>
      <w:r w:rsidRPr="0048076B">
        <w:rPr>
          <w:rFonts w:ascii="Verdana" w:hAnsi="Verdana"/>
          <w:sz w:val="20"/>
          <w:szCs w:val="20"/>
          <w:u w:val="single"/>
        </w:rPr>
        <w:t>Lista załączników:</w:t>
      </w:r>
    </w:p>
    <w:p w:rsidR="00434789" w:rsidRPr="0048076B" w:rsidRDefault="000C5386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1 –</w:t>
      </w:r>
      <w:r w:rsidR="00434789" w:rsidRPr="0048076B">
        <w:rPr>
          <w:rFonts w:ascii="Verdana" w:hAnsi="Verdana" w:cs="Arial"/>
          <w:bCs/>
          <w:sz w:val="20"/>
          <w:szCs w:val="20"/>
        </w:rPr>
        <w:t xml:space="preserve"> formularz ofertowy</w:t>
      </w:r>
    </w:p>
    <w:p w:rsidR="00464266" w:rsidRPr="0048076B" w:rsidRDefault="00595A5C" w:rsidP="0048076B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2</w:t>
      </w:r>
      <w:r w:rsidR="00464266"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434789" w:rsidRPr="0048076B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0C5386" w:rsidRPr="0048076B" w:rsidRDefault="00541943" w:rsidP="0048076B">
      <w:pPr>
        <w:widowControl/>
        <w:numPr>
          <w:ilvl w:val="1"/>
          <w:numId w:val="28"/>
        </w:numPr>
        <w:tabs>
          <w:tab w:val="left" w:pos="426"/>
        </w:tabs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Załącznik nr 3</w:t>
      </w:r>
      <w:r w:rsidR="00EB3B20">
        <w:rPr>
          <w:rFonts w:ascii="Verdana" w:hAnsi="Verdana" w:cs="Arial"/>
          <w:bCs/>
          <w:sz w:val="20"/>
          <w:szCs w:val="20"/>
        </w:rPr>
        <w:t xml:space="preserve"> </w:t>
      </w:r>
      <w:r w:rsidRPr="0048076B">
        <w:rPr>
          <w:rFonts w:ascii="Verdana" w:hAnsi="Verdana" w:cs="Arial"/>
          <w:bCs/>
          <w:sz w:val="20"/>
          <w:szCs w:val="20"/>
        </w:rPr>
        <w:t xml:space="preserve">- </w:t>
      </w:r>
      <w:r w:rsidR="000C5386" w:rsidRPr="0048076B">
        <w:rPr>
          <w:rFonts w:ascii="Verdana" w:hAnsi="Verdana" w:cs="Arial"/>
          <w:bCs/>
          <w:sz w:val="20"/>
          <w:szCs w:val="20"/>
        </w:rPr>
        <w:t>oświadczeni</w:t>
      </w:r>
      <w:r w:rsidR="003457B7">
        <w:rPr>
          <w:rFonts w:ascii="Verdana" w:hAnsi="Verdana" w:cs="Arial"/>
          <w:bCs/>
          <w:sz w:val="20"/>
          <w:szCs w:val="20"/>
        </w:rPr>
        <w:t>e</w:t>
      </w:r>
      <w:r w:rsidR="000C5386" w:rsidRPr="0048076B">
        <w:rPr>
          <w:rFonts w:ascii="Verdana" w:hAnsi="Verdana" w:cs="Arial"/>
          <w:bCs/>
          <w:sz w:val="20"/>
          <w:szCs w:val="20"/>
        </w:rPr>
        <w:t xml:space="preserve"> wykonawcy</w:t>
      </w:r>
      <w:r w:rsidR="000C5386" w:rsidRPr="0048076B">
        <w:rPr>
          <w:rFonts w:ascii="Verdana" w:hAnsi="Verdana"/>
          <w:sz w:val="20"/>
          <w:szCs w:val="20"/>
        </w:rPr>
        <w:t>;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CB1334" w:rsidRPr="004B0F1C">
        <w:rPr>
          <w:rFonts w:ascii="Verdana" w:hAnsi="Verdana" w:cs="Arial"/>
          <w:bCs/>
          <w:sz w:val="20"/>
          <w:szCs w:val="20"/>
        </w:rPr>
        <w:t xml:space="preserve"> – </w:t>
      </w:r>
      <w:r w:rsidR="00CB1334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CB1334" w:rsidRPr="004B0F1C" w:rsidRDefault="00436E8A" w:rsidP="00CB133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Załącznik nr 5</w:t>
      </w:r>
      <w:r w:rsidR="00CB1334" w:rsidRPr="004B0F1C">
        <w:rPr>
          <w:rFonts w:ascii="Verdana" w:hAnsi="Verdana" w:cs="Courier New"/>
          <w:sz w:val="20"/>
          <w:szCs w:val="20"/>
        </w:rPr>
        <w:t xml:space="preserve"> –</w:t>
      </w:r>
      <w:r w:rsidR="00CB1334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8076B" w:rsidRDefault="00E11328" w:rsidP="0048076B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48076B">
        <w:rPr>
          <w:rFonts w:ascii="Verdana" w:hAnsi="Verdana" w:cs="Arial"/>
          <w:bCs/>
          <w:sz w:val="20"/>
          <w:szCs w:val="20"/>
        </w:rPr>
        <w:t>Za</w:t>
      </w:r>
      <w:r w:rsidR="00436E8A">
        <w:rPr>
          <w:rFonts w:ascii="Verdana" w:hAnsi="Verdana" w:cs="Arial"/>
          <w:bCs/>
          <w:sz w:val="20"/>
          <w:szCs w:val="20"/>
        </w:rPr>
        <w:t>łącznik nr 6</w:t>
      </w:r>
      <w:r w:rsidRPr="0048076B">
        <w:rPr>
          <w:rFonts w:ascii="Verdana" w:hAnsi="Verdana" w:cs="Arial"/>
          <w:bCs/>
          <w:sz w:val="20"/>
          <w:szCs w:val="20"/>
        </w:rPr>
        <w:t xml:space="preserve"> – </w:t>
      </w:r>
      <w:r w:rsidR="000C5386" w:rsidRPr="0048076B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Pr="0048076B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7F4043" w:rsidRDefault="007F4043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48076B">
      <w:pPr>
        <w:tabs>
          <w:tab w:val="left" w:pos="284"/>
        </w:tabs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Poznań, 26.10.2022r.</w:t>
      </w: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81352B" w:rsidRPr="0048076B" w:rsidRDefault="0081352B" w:rsidP="0081352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CB2D24" w:rsidRPr="00554B3C" w:rsidRDefault="00CB2D24" w:rsidP="0048076B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………………………………….</w:t>
      </w:r>
    </w:p>
    <w:p w:rsidR="00CB2D24" w:rsidRPr="00554B3C" w:rsidRDefault="00CB2D24" w:rsidP="0048076B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CB2D24" w:rsidRPr="00554B3C" w:rsidSect="00DA5708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967" w:right="1417" w:bottom="1417" w:left="1417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B7C6A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3E5AD" w16cex:dateUtc="2022-10-14T1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B7C6AA" w16cid:durableId="26F3E5A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789" w:rsidRDefault="00262789">
      <w:r>
        <w:separator/>
      </w:r>
    </w:p>
    <w:p w:rsidR="00262789" w:rsidRDefault="00262789"/>
  </w:endnote>
  <w:endnote w:type="continuationSeparator" w:id="1">
    <w:p w:rsidR="00262789" w:rsidRDefault="00262789">
      <w:r>
        <w:continuationSeparator/>
      </w:r>
    </w:p>
    <w:p w:rsidR="00262789" w:rsidRDefault="0026278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Default="00A75077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3D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3DFF" w:rsidRDefault="008D3DFF" w:rsidP="00487F43">
    <w:pPr>
      <w:pStyle w:val="Stopka"/>
      <w:ind w:right="360"/>
    </w:pPr>
  </w:p>
  <w:p w:rsidR="008D3DFF" w:rsidRDefault="008D3DF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987333" w:rsidRDefault="008D3DF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75077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75077" w:rsidRPr="00987333">
      <w:rPr>
        <w:rFonts w:ascii="Times New Roman" w:hAnsi="Times New Roman"/>
        <w:b/>
        <w:sz w:val="14"/>
        <w:szCs w:val="14"/>
      </w:rPr>
      <w:fldChar w:fldCharType="separate"/>
    </w:r>
    <w:r w:rsidR="00A46F3B">
      <w:rPr>
        <w:rFonts w:ascii="Times New Roman" w:hAnsi="Times New Roman"/>
        <w:b/>
        <w:noProof/>
        <w:sz w:val="14"/>
        <w:szCs w:val="14"/>
      </w:rPr>
      <w:t>9</w:t>
    </w:r>
    <w:r w:rsidR="00A75077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75077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75077" w:rsidRPr="00987333">
      <w:rPr>
        <w:rFonts w:ascii="Times New Roman" w:hAnsi="Times New Roman"/>
        <w:sz w:val="14"/>
        <w:szCs w:val="14"/>
      </w:rPr>
      <w:fldChar w:fldCharType="separate"/>
    </w:r>
    <w:r w:rsidR="00A46F3B">
      <w:rPr>
        <w:rFonts w:ascii="Times New Roman" w:hAnsi="Times New Roman"/>
        <w:noProof/>
        <w:sz w:val="14"/>
        <w:szCs w:val="14"/>
      </w:rPr>
      <w:t>9</w:t>
    </w:r>
    <w:r w:rsidR="00A75077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789" w:rsidRDefault="00262789">
      <w:r>
        <w:separator/>
      </w:r>
    </w:p>
    <w:p w:rsidR="00262789" w:rsidRDefault="00262789"/>
  </w:footnote>
  <w:footnote w:type="continuationSeparator" w:id="1">
    <w:p w:rsidR="00262789" w:rsidRDefault="00262789">
      <w:r>
        <w:continuationSeparator/>
      </w:r>
    </w:p>
    <w:p w:rsidR="00262789" w:rsidRDefault="0026278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EA/381-</w:t>
    </w:r>
    <w:r w:rsidR="009331AB">
      <w:rPr>
        <w:rFonts w:ascii="Verdana" w:hAnsi="Verdana"/>
        <w:sz w:val="20"/>
        <w:szCs w:val="20"/>
      </w:rPr>
      <w:t xml:space="preserve"> 51</w:t>
    </w:r>
    <w:r w:rsidR="006500B0">
      <w:rPr>
        <w:rFonts w:ascii="Verdana" w:hAnsi="Verdana"/>
        <w:sz w:val="20"/>
        <w:szCs w:val="20"/>
      </w:rPr>
      <w:t xml:space="preserve"> /2022</w:t>
    </w:r>
  </w:p>
  <w:p w:rsidR="008D3DFF" w:rsidRPr="00015936" w:rsidRDefault="008D3DF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DFF" w:rsidRPr="00AA5B50" w:rsidRDefault="008D3DFF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 EA/</w:t>
    </w:r>
    <w:r>
      <w:rPr>
        <w:rFonts w:ascii="Verdana" w:hAnsi="Verdana"/>
        <w:sz w:val="20"/>
        <w:szCs w:val="20"/>
      </w:rPr>
      <w:t>381-</w:t>
    </w:r>
    <w:r w:rsidR="0062586D">
      <w:rPr>
        <w:rFonts w:ascii="Verdana" w:hAnsi="Verdana"/>
        <w:sz w:val="20"/>
        <w:szCs w:val="20"/>
      </w:rPr>
      <w:t xml:space="preserve"> 51</w:t>
    </w:r>
    <w:r w:rsidR="006500B0">
      <w:rPr>
        <w:rFonts w:ascii="Verdana" w:hAnsi="Verdana"/>
        <w:sz w:val="20"/>
        <w:szCs w:val="20"/>
      </w:rPr>
      <w:t xml:space="preserve"> 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2BE1929"/>
    <w:multiLevelType w:val="multilevel"/>
    <w:tmpl w:val="016033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4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8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6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945028"/>
    <w:multiLevelType w:val="hybridMultilevel"/>
    <w:tmpl w:val="CB9E0D58"/>
    <w:lvl w:ilvl="0" w:tplc="2FF64E6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8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2">
    <w:nsid w:val="4BAB19B6"/>
    <w:multiLevelType w:val="hybridMultilevel"/>
    <w:tmpl w:val="47D41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0214AEA"/>
    <w:multiLevelType w:val="hybridMultilevel"/>
    <w:tmpl w:val="945E7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5">
    <w:nsid w:val="54255B90"/>
    <w:multiLevelType w:val="hybridMultilevel"/>
    <w:tmpl w:val="D2209790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84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6C6D70CE"/>
    <w:multiLevelType w:val="hybridMultilevel"/>
    <w:tmpl w:val="763E8E1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9">
    <w:nsid w:val="74A22DA4"/>
    <w:multiLevelType w:val="hybridMultilevel"/>
    <w:tmpl w:val="B20625CC"/>
    <w:lvl w:ilvl="0" w:tplc="F38862D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5F91BCE"/>
    <w:multiLevelType w:val="hybridMultilevel"/>
    <w:tmpl w:val="EC2AC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64200FE"/>
    <w:multiLevelType w:val="hybridMultilevel"/>
    <w:tmpl w:val="B5E81662"/>
    <w:lvl w:ilvl="0" w:tplc="FC8C32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4">
    <w:nsid w:val="7A1723DF"/>
    <w:multiLevelType w:val="multilevel"/>
    <w:tmpl w:val="E138AF9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95">
    <w:nsid w:val="7E5D0A18"/>
    <w:multiLevelType w:val="hybridMultilevel"/>
    <w:tmpl w:val="5E50A68E"/>
    <w:lvl w:ilvl="0" w:tplc="0DCA546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84"/>
  </w:num>
  <w:num w:numId="4">
    <w:abstractNumId w:val="71"/>
  </w:num>
  <w:num w:numId="5">
    <w:abstractNumId w:val="64"/>
  </w:num>
  <w:num w:numId="6">
    <w:abstractNumId w:val="74"/>
  </w:num>
  <w:num w:numId="7">
    <w:abstractNumId w:val="58"/>
  </w:num>
  <w:num w:numId="8">
    <w:abstractNumId w:val="68"/>
  </w:num>
  <w:num w:numId="9">
    <w:abstractNumId w:val="55"/>
  </w:num>
  <w:num w:numId="10">
    <w:abstractNumId w:val="28"/>
  </w:num>
  <w:num w:numId="11">
    <w:abstractNumId w:val="88"/>
  </w:num>
  <w:num w:numId="12">
    <w:abstractNumId w:val="45"/>
  </w:num>
  <w:num w:numId="13">
    <w:abstractNumId w:val="95"/>
  </w:num>
  <w:num w:numId="14">
    <w:abstractNumId w:val="42"/>
  </w:num>
  <w:num w:numId="15">
    <w:abstractNumId w:val="86"/>
  </w:num>
  <w:num w:numId="16">
    <w:abstractNumId w:val="53"/>
  </w:num>
  <w:num w:numId="17">
    <w:abstractNumId w:val="66"/>
  </w:num>
  <w:num w:numId="18">
    <w:abstractNumId w:val="85"/>
  </w:num>
  <w:num w:numId="19">
    <w:abstractNumId w:val="40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2"/>
  </w:num>
  <w:num w:numId="23">
    <w:abstractNumId w:val="80"/>
  </w:num>
  <w:num w:numId="24">
    <w:abstractNumId w:val="48"/>
  </w:num>
  <w:num w:numId="25">
    <w:abstractNumId w:val="70"/>
  </w:num>
  <w:num w:numId="26">
    <w:abstractNumId w:val="47"/>
  </w:num>
  <w:num w:numId="27">
    <w:abstractNumId w:val="91"/>
  </w:num>
  <w:num w:numId="28">
    <w:abstractNumId w:val="65"/>
  </w:num>
  <w:num w:numId="29">
    <w:abstractNumId w:val="38"/>
  </w:num>
  <w:num w:numId="30">
    <w:abstractNumId w:val="41"/>
  </w:num>
  <w:num w:numId="31">
    <w:abstractNumId w:val="67"/>
  </w:num>
  <w:num w:numId="32">
    <w:abstractNumId w:val="60"/>
  </w:num>
  <w:num w:numId="33">
    <w:abstractNumId w:val="61"/>
  </w:num>
  <w:num w:numId="34">
    <w:abstractNumId w:val="39"/>
  </w:num>
  <w:num w:numId="35">
    <w:abstractNumId w:val="37"/>
  </w:num>
  <w:num w:numId="36">
    <w:abstractNumId w:val="73"/>
  </w:num>
  <w:num w:numId="3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72"/>
  </w:num>
  <w:num w:numId="41">
    <w:abstractNumId w:val="89"/>
  </w:num>
  <w:num w:numId="42">
    <w:abstractNumId w:val="90"/>
  </w:num>
  <w:num w:numId="43">
    <w:abstractNumId w:val="75"/>
  </w:num>
  <w:num w:numId="44">
    <w:abstractNumId w:val="46"/>
  </w:num>
  <w:num w:numId="45">
    <w:abstractNumId w:val="92"/>
  </w:num>
  <w:num w:numId="46">
    <w:abstractNumId w:val="4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2D0"/>
    <w:rsid w:val="00025F36"/>
    <w:rsid w:val="00030F32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E26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25"/>
    <w:rsid w:val="000E12CE"/>
    <w:rsid w:val="000E14EA"/>
    <w:rsid w:val="000E15D6"/>
    <w:rsid w:val="000E1B6E"/>
    <w:rsid w:val="000E242A"/>
    <w:rsid w:val="000E4820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D01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5EA6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13A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DEF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6380"/>
    <w:rsid w:val="001A64FF"/>
    <w:rsid w:val="001A6561"/>
    <w:rsid w:val="001A6863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A23"/>
    <w:rsid w:val="001F416E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32A4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789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87A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7B7"/>
    <w:rsid w:val="00345840"/>
    <w:rsid w:val="003460CA"/>
    <w:rsid w:val="00346BC0"/>
    <w:rsid w:val="00347375"/>
    <w:rsid w:val="0034767D"/>
    <w:rsid w:val="003479B5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2F1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5F4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AAC"/>
    <w:rsid w:val="00390E32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B63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18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789"/>
    <w:rsid w:val="00434816"/>
    <w:rsid w:val="00434B75"/>
    <w:rsid w:val="00435E30"/>
    <w:rsid w:val="00435F03"/>
    <w:rsid w:val="00436E8A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76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1E6"/>
    <w:rsid w:val="004872B9"/>
    <w:rsid w:val="0048769C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86A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BF5"/>
    <w:rsid w:val="004A536D"/>
    <w:rsid w:val="004A5BB4"/>
    <w:rsid w:val="004A5C5E"/>
    <w:rsid w:val="004A64C5"/>
    <w:rsid w:val="004A657B"/>
    <w:rsid w:val="004A721C"/>
    <w:rsid w:val="004A78CB"/>
    <w:rsid w:val="004A7BF0"/>
    <w:rsid w:val="004B1367"/>
    <w:rsid w:val="004B16D2"/>
    <w:rsid w:val="004B1DB1"/>
    <w:rsid w:val="004B400D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3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2DF5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B3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6FF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2441"/>
    <w:rsid w:val="00583A53"/>
    <w:rsid w:val="005841E4"/>
    <w:rsid w:val="00586ADA"/>
    <w:rsid w:val="00587614"/>
    <w:rsid w:val="00587E2B"/>
    <w:rsid w:val="00590A3A"/>
    <w:rsid w:val="005931BE"/>
    <w:rsid w:val="00594FBA"/>
    <w:rsid w:val="00595A5C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911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86D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0B0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171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64A8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63D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2B02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E83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96CE9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52B"/>
    <w:rsid w:val="008138FC"/>
    <w:rsid w:val="008139A6"/>
    <w:rsid w:val="00814EF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ADB"/>
    <w:rsid w:val="00856B7F"/>
    <w:rsid w:val="0085717A"/>
    <w:rsid w:val="00857CE4"/>
    <w:rsid w:val="00857D43"/>
    <w:rsid w:val="00857DDE"/>
    <w:rsid w:val="008610CF"/>
    <w:rsid w:val="00861834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5D8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5BA6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F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3F0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31AB"/>
    <w:rsid w:val="00933DCA"/>
    <w:rsid w:val="00933EFD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0F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5BD9"/>
    <w:rsid w:val="009A6DCA"/>
    <w:rsid w:val="009B05C6"/>
    <w:rsid w:val="009B0CA7"/>
    <w:rsid w:val="009B19D5"/>
    <w:rsid w:val="009B19F2"/>
    <w:rsid w:val="009B2389"/>
    <w:rsid w:val="009B2936"/>
    <w:rsid w:val="009B3708"/>
    <w:rsid w:val="009B3B32"/>
    <w:rsid w:val="009B5030"/>
    <w:rsid w:val="009B540A"/>
    <w:rsid w:val="009B59AD"/>
    <w:rsid w:val="009B606A"/>
    <w:rsid w:val="009B643C"/>
    <w:rsid w:val="009C00E2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6E6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6F3B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60355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077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3F1D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44F7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4E2"/>
    <w:rsid w:val="00B46530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55B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B7972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4D9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17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334"/>
    <w:rsid w:val="00CB1B71"/>
    <w:rsid w:val="00CB2D24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0E69"/>
    <w:rsid w:val="00D2131F"/>
    <w:rsid w:val="00D22E04"/>
    <w:rsid w:val="00D249B7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853"/>
    <w:rsid w:val="00DA3005"/>
    <w:rsid w:val="00DA4AD1"/>
    <w:rsid w:val="00DA5450"/>
    <w:rsid w:val="00DA5708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132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3DD3"/>
    <w:rsid w:val="00E45382"/>
    <w:rsid w:val="00E47D6D"/>
    <w:rsid w:val="00E50918"/>
    <w:rsid w:val="00E50FBF"/>
    <w:rsid w:val="00E51313"/>
    <w:rsid w:val="00E55190"/>
    <w:rsid w:val="00E56435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3B20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63AE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BF2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0706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0D1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21F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165DEF"/>
  </w:style>
  <w:style w:type="paragraph" w:styleId="Tekstpodstawowy2">
    <w:name w:val="Body Text 2"/>
    <w:basedOn w:val="Normalny"/>
    <w:link w:val="Tekstpodstawowy2Znak"/>
    <w:semiHidden/>
    <w:unhideWhenUsed/>
    <w:rsid w:val="00165DE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65DEF"/>
    <w:rPr>
      <w:rFonts w:ascii="Thorndale" w:eastAsia="HG Mincho Light J" w:hAnsi="Thorndale"/>
      <w:color w:val="000000"/>
      <w:sz w:val="24"/>
      <w:szCs w:val="24"/>
    </w:rPr>
  </w:style>
  <w:style w:type="character" w:customStyle="1" w:styleId="tekstdokbold">
    <w:name w:val="tekst dok. bold"/>
    <w:rsid w:val="00165DEF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yperlink" Target="https://www.gpg4win.org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0CF24-5479-477C-92CB-EF574CDD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9</Pages>
  <Words>3269</Words>
  <Characters>19614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22838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asewastynowicz</cp:lastModifiedBy>
  <cp:revision>16</cp:revision>
  <cp:lastPrinted>2022-10-26T10:49:00Z</cp:lastPrinted>
  <dcterms:created xsi:type="dcterms:W3CDTF">2022-02-23T11:39:00Z</dcterms:created>
  <dcterms:modified xsi:type="dcterms:W3CDTF">2022-10-26T10:49:00Z</dcterms:modified>
</cp:coreProperties>
</file>