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7493A">
        <w:rPr>
          <w:rFonts w:ascii="Verdana" w:hAnsi="Verdana"/>
          <w:b w:val="0"/>
          <w:sz w:val="20"/>
          <w:szCs w:val="20"/>
        </w:rPr>
        <w:t>47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B7493A">
        <w:rPr>
          <w:rFonts w:ascii="Verdana" w:hAnsi="Verdana"/>
          <w:b w:val="0"/>
        </w:rPr>
        <w:t>28.10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690283" w:rsidRPr="00690283">
        <w:rPr>
          <w:rFonts w:ascii="Verdana" w:hAnsi="Verdana"/>
          <w:sz w:val="20"/>
          <w:szCs w:val="20"/>
        </w:rPr>
        <w:t>wyrobów medycznych do podaży leków</w:t>
      </w:r>
      <w:r w:rsidR="00B7493A">
        <w:rPr>
          <w:rFonts w:ascii="Verdana" w:hAnsi="Verdana"/>
          <w:sz w:val="20"/>
          <w:szCs w:val="20"/>
        </w:rPr>
        <w:t xml:space="preserve"> i leków cytostatycznych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A30F71" w:rsidP="00A30F71">
            <w:pPr>
              <w:ind w:right="497"/>
              <w:jc w:val="right"/>
              <w:rPr>
                <w:rFonts w:ascii="Arial" w:hAnsi="Arial" w:cs="Arial"/>
              </w:rPr>
            </w:pPr>
            <w:r w:rsidRPr="00A30F71">
              <w:rPr>
                <w:rFonts w:ascii="Arial" w:hAnsi="Arial" w:cs="Arial"/>
              </w:rPr>
              <w:t>143 979,90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A30F71" w:rsidP="00A30F71">
            <w:pPr>
              <w:ind w:right="497"/>
              <w:jc w:val="right"/>
              <w:rPr>
                <w:rFonts w:ascii="Arial" w:hAnsi="Arial" w:cs="Arial"/>
              </w:rPr>
            </w:pPr>
            <w:r w:rsidRPr="00A30F71">
              <w:rPr>
                <w:rFonts w:ascii="Arial" w:hAnsi="Arial" w:cs="Arial"/>
              </w:rPr>
              <w:t>54 833,76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A30F71" w:rsidP="00A30F71">
            <w:pPr>
              <w:ind w:right="497"/>
              <w:jc w:val="right"/>
              <w:rPr>
                <w:rFonts w:ascii="Arial" w:hAnsi="Arial" w:cs="Arial"/>
              </w:rPr>
            </w:pPr>
            <w:r w:rsidRPr="00A30F71">
              <w:rPr>
                <w:rFonts w:ascii="Arial" w:hAnsi="Arial" w:cs="Arial"/>
              </w:rPr>
              <w:t>2 095,20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A30F71" w:rsidP="00A30F71">
            <w:pPr>
              <w:ind w:right="497"/>
              <w:jc w:val="right"/>
              <w:rPr>
                <w:rFonts w:ascii="Arial" w:hAnsi="Arial" w:cs="Arial"/>
              </w:rPr>
            </w:pPr>
            <w:r w:rsidRPr="00A30F71">
              <w:rPr>
                <w:rFonts w:ascii="Arial" w:hAnsi="Arial" w:cs="Arial"/>
              </w:rPr>
              <w:t>1 213,06</w:t>
            </w:r>
          </w:p>
        </w:tc>
      </w:tr>
      <w:tr w:rsidR="00A30F71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F71" w:rsidRPr="00EA41F1" w:rsidRDefault="00A30F7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F71" w:rsidRPr="00A30F71" w:rsidRDefault="00A30F71" w:rsidP="00A30F71">
            <w:pPr>
              <w:ind w:right="497"/>
              <w:jc w:val="right"/>
              <w:rPr>
                <w:rFonts w:ascii="Arial" w:hAnsi="Arial" w:cs="Arial"/>
                <w:b/>
              </w:rPr>
            </w:pPr>
            <w:r w:rsidRPr="00A30F71">
              <w:rPr>
                <w:rFonts w:ascii="Arial" w:hAnsi="Arial" w:cs="Arial"/>
                <w:b/>
              </w:rPr>
              <w:t>202 121,92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CA88-CCB7-460C-9DC0-75D506A0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405</cp:revision>
  <cp:lastPrinted>2021-04-15T09:40:00Z</cp:lastPrinted>
  <dcterms:created xsi:type="dcterms:W3CDTF">2017-05-15T08:19:00Z</dcterms:created>
  <dcterms:modified xsi:type="dcterms:W3CDTF">2022-10-28T07:52:00Z</dcterms:modified>
</cp:coreProperties>
</file>