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1738A">
        <w:rPr>
          <w:rFonts w:ascii="Bookman Old Style" w:hAnsi="Bookman Old Style" w:cs="Times New Roman"/>
          <w:b w:val="0"/>
          <w:sz w:val="20"/>
          <w:szCs w:val="20"/>
        </w:rPr>
        <w:t>47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1738A">
        <w:rPr>
          <w:rFonts w:ascii="Bookman Old Style" w:hAnsi="Bookman Old Style"/>
          <w:b w:val="0"/>
          <w:sz w:val="20"/>
          <w:szCs w:val="20"/>
        </w:rPr>
        <w:t xml:space="preserve"> 02.11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DF7AFA" w:rsidRPr="00DF7AFA">
        <w:rPr>
          <w:b/>
          <w:sz w:val="22"/>
          <w:szCs w:val="22"/>
          <w:lang w:eastAsia="zh-CN"/>
        </w:rPr>
        <w:t>wyrobów medycznych do podaży leków</w:t>
      </w:r>
      <w:r w:rsidR="005A5C59">
        <w:rPr>
          <w:b/>
          <w:sz w:val="22"/>
          <w:szCs w:val="22"/>
          <w:lang w:eastAsia="zh-CN"/>
        </w:rPr>
        <w:t xml:space="preserve"> i leków cytostatycznych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F6B23">
        <w:rPr>
          <w:rFonts w:ascii="Bookman Old Style" w:hAnsi="Bookman Old Style"/>
        </w:rPr>
        <w:t>02.11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627E" w:rsidRDefault="00F6627E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627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J. </w:t>
            </w:r>
            <w:proofErr w:type="spellStart"/>
            <w:r w:rsidRPr="00F6627E">
              <w:rPr>
                <w:rFonts w:ascii="Bookman Old Style" w:hAnsi="Bookman Old Style" w:cs="Tahoma"/>
                <w:b/>
                <w:sz w:val="18"/>
                <w:szCs w:val="18"/>
              </w:rPr>
              <w:t>Chodacki</w:t>
            </w:r>
            <w:proofErr w:type="spellEnd"/>
            <w:r w:rsidRPr="00F6627E">
              <w:rPr>
                <w:rFonts w:ascii="Bookman Old Style" w:hAnsi="Bookman Old Style" w:cs="Tahoma"/>
                <w:b/>
                <w:sz w:val="18"/>
                <w:szCs w:val="18"/>
              </w:rPr>
              <w:t>, A. Misztal „</w:t>
            </w:r>
            <w:proofErr w:type="spellStart"/>
            <w:r w:rsidRPr="00F6627E">
              <w:rPr>
                <w:rFonts w:ascii="Bookman Old Style" w:hAnsi="Bookman Old Style" w:cs="Tahoma"/>
                <w:b/>
                <w:sz w:val="18"/>
                <w:szCs w:val="18"/>
              </w:rPr>
              <w:t>Medica</w:t>
            </w:r>
            <w:proofErr w:type="spellEnd"/>
            <w:r w:rsidRPr="00F6627E">
              <w:rPr>
                <w:rFonts w:ascii="Bookman Old Style" w:hAnsi="Bookman Old Style" w:cs="Tahoma"/>
                <w:b/>
                <w:sz w:val="18"/>
                <w:szCs w:val="18"/>
              </w:rPr>
              <w:t>” Spółka Jawna</w:t>
            </w:r>
          </w:p>
          <w:p w:rsidR="00525371" w:rsidRPr="005D3435" w:rsidRDefault="005D3435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D3435">
              <w:rPr>
                <w:rFonts w:ascii="Bookman Old Style" w:hAnsi="Bookman Old Style" w:cs="Tahoma"/>
                <w:sz w:val="18"/>
                <w:szCs w:val="18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</w:t>
            </w:r>
            <w:r w:rsidR="002E0C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600,00 zł</w:t>
            </w:r>
          </w:p>
          <w:p w:rsidR="00D8752E" w:rsidRPr="0097518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</w:t>
            </w:r>
            <w:r w:rsidR="002E0C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728,00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97518F" w:rsidRDefault="007D6667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SKAMEX Spółka z</w:t>
            </w:r>
            <w:r w:rsidR="00205817" w:rsidRPr="0097518F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ograniczoną odpowiedzialnością</w:t>
            </w:r>
            <w:r w:rsidRPr="0097518F">
              <w:rPr>
                <w:rFonts w:ascii="Bookman Old Style" w:hAnsi="Bookman Old Style" w:cs="Tahoma"/>
                <w:sz w:val="18"/>
                <w:szCs w:val="18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063" w:rsidRPr="00DA0063" w:rsidRDefault="00DA006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DA006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DA0063" w:rsidRPr="00DA0063" w:rsidRDefault="00DA006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131 588,00zł</w:t>
            </w:r>
          </w:p>
          <w:p w:rsidR="0069287F" w:rsidRPr="0097518F" w:rsidRDefault="00DA006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142 812,54zł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0C36" w:rsidRPr="00A10C36" w:rsidRDefault="00A10C36" w:rsidP="00A10C3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10C3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Vygon</w:t>
            </w:r>
            <w:proofErr w:type="spellEnd"/>
            <w:r w:rsidRPr="00A10C3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6307EF" w:rsidRPr="00A10C36" w:rsidRDefault="00A10C36" w:rsidP="00A10C36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10C3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C07" w:rsidRPr="000E3C07" w:rsidRDefault="000E3C07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E3C07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0E3C07" w:rsidRPr="000E3C07" w:rsidRDefault="000E3C07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E3C07">
              <w:rPr>
                <w:rFonts w:ascii="Bookman Old Style" w:hAnsi="Bookman Old Style" w:cs="Tahoma"/>
                <w:sz w:val="18"/>
                <w:szCs w:val="18"/>
              </w:rPr>
              <w:t>NETTO: 54.685,00 zł</w:t>
            </w:r>
          </w:p>
          <w:p w:rsidR="009C72B6" w:rsidRPr="0097518F" w:rsidRDefault="000E3C07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E3C07">
              <w:rPr>
                <w:rFonts w:ascii="Bookman Old Style" w:hAnsi="Bookman Old Style" w:cs="Tahoma"/>
                <w:sz w:val="18"/>
                <w:szCs w:val="18"/>
              </w:rPr>
              <w:t>BRUTTO: 59.059,80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D274-1C8F-4E26-AC4A-CB7C3B1B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151</cp:revision>
  <cp:lastPrinted>2022-06-10T08:36:00Z</cp:lastPrinted>
  <dcterms:created xsi:type="dcterms:W3CDTF">2021-08-20T10:48:00Z</dcterms:created>
  <dcterms:modified xsi:type="dcterms:W3CDTF">2022-11-02T09:11:00Z</dcterms:modified>
</cp:coreProperties>
</file>