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</w:t>
      </w:r>
      <w:r w:rsidR="0015248B">
        <w:rPr>
          <w:rFonts w:ascii="Verdana" w:hAnsi="Verdana"/>
          <w:b/>
          <w:sz w:val="20"/>
        </w:rPr>
        <w:t>wa materiałów opatrunkowych.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5448A3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FC2040">
        <w:rPr>
          <w:rFonts w:ascii="Verdana" w:hAnsi="Verdana"/>
          <w:b/>
          <w:sz w:val="20"/>
          <w:szCs w:val="20"/>
        </w:rPr>
        <w:t>materiałów opatrunkowych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FC2040">
        <w:rPr>
          <w:rFonts w:ascii="Calibri" w:hAnsi="Calibri" w:cs="Arial"/>
          <w:bCs/>
        </w:rPr>
        <w:t>15</w:t>
      </w:r>
      <w:r w:rsidRPr="009E2ECD">
        <w:rPr>
          <w:rFonts w:ascii="Calibri" w:hAnsi="Calibri" w:cs="Arial"/>
          <w:bCs/>
        </w:rPr>
        <w:t xml:space="preserve"> pakiet</w:t>
      </w:r>
      <w:r w:rsidR="00FC2040"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FC2040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33141000-0.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6E47C0">
        <w:rPr>
          <w:rFonts w:ascii="Verdana" w:hAnsi="Verdana" w:cstheme="minorHAnsi"/>
          <w:bCs/>
          <w:sz w:val="20"/>
          <w:szCs w:val="20"/>
        </w:rPr>
        <w:t>ów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6E47C0">
        <w:rPr>
          <w:rFonts w:ascii="Verdana" w:hAnsi="Verdana" w:cstheme="minorHAnsi"/>
          <w:bCs/>
          <w:sz w:val="20"/>
          <w:szCs w:val="20"/>
        </w:rPr>
        <w:t>cych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6E47C0">
        <w:rPr>
          <w:rFonts w:ascii="Verdana" w:hAnsi="Verdana" w:cstheme="minorHAnsi"/>
          <w:bCs/>
          <w:sz w:val="20"/>
          <w:szCs w:val="20"/>
        </w:rPr>
        <w:t>w (np. katalogów</w:t>
      </w:r>
      <w:r w:rsidRPr="00326725">
        <w:rPr>
          <w:rFonts w:ascii="Verdana" w:hAnsi="Verdana" w:cstheme="minorHAnsi"/>
          <w:bCs/>
          <w:sz w:val="20"/>
          <w:szCs w:val="20"/>
        </w:rPr>
        <w:t>, fol</w:t>
      </w:r>
      <w:r w:rsidR="006E47C0">
        <w:rPr>
          <w:rFonts w:ascii="Verdana" w:hAnsi="Verdana" w:cstheme="minorHAnsi"/>
          <w:bCs/>
          <w:sz w:val="20"/>
          <w:szCs w:val="20"/>
        </w:rPr>
        <w:t>derów, metodyków, kart technicznych</w:t>
      </w:r>
      <w:r w:rsidR="00601F83">
        <w:rPr>
          <w:rFonts w:ascii="Verdana" w:hAnsi="Verdana" w:cstheme="minorHAnsi"/>
          <w:bCs/>
          <w:sz w:val="20"/>
          <w:szCs w:val="20"/>
        </w:rPr>
        <w:t xml:space="preserve"> </w:t>
      </w:r>
      <w:r w:rsidRPr="00326725">
        <w:rPr>
          <w:rFonts w:ascii="Verdana" w:hAnsi="Verdana" w:cstheme="minorHAnsi"/>
          <w:bCs/>
          <w:sz w:val="20"/>
          <w:szCs w:val="20"/>
        </w:rPr>
        <w:t>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6E47C0">
        <w:rPr>
          <w:rFonts w:ascii="Verdana" w:hAnsi="Verdana" w:cstheme="minorHAnsi"/>
          <w:bCs/>
          <w:sz w:val="20"/>
          <w:szCs w:val="20"/>
        </w:rPr>
        <w:t>rych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="00601F83">
        <w:rPr>
          <w:rFonts w:ascii="Verdana" w:hAnsi="Verdana" w:cstheme="minorHAnsi"/>
          <w:bCs/>
          <w:sz w:val="20"/>
          <w:szCs w:val="20"/>
        </w:rPr>
        <w:t>czniku nr 2:</w:t>
      </w:r>
    </w:p>
    <w:p w:rsidR="00601F83" w:rsidRDefault="00601F83" w:rsidP="00601F8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601F83">
        <w:rPr>
          <w:rFonts w:ascii="Verdana" w:hAnsi="Verdana" w:cstheme="minorHAnsi" w:hint="cs"/>
          <w:bCs/>
          <w:sz w:val="20"/>
          <w:szCs w:val="20"/>
        </w:rPr>
        <w:t>•</w:t>
      </w:r>
      <w:r w:rsidRPr="00601F83"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 xml:space="preserve">pakiet </w:t>
      </w:r>
      <w:r w:rsidRPr="00601F83">
        <w:rPr>
          <w:rFonts w:ascii="Verdana" w:hAnsi="Verdana" w:cstheme="minorHAnsi"/>
          <w:bCs/>
          <w:sz w:val="20"/>
          <w:szCs w:val="20"/>
        </w:rPr>
        <w:t>nr   1</w:t>
      </w:r>
      <w:r>
        <w:rPr>
          <w:rFonts w:ascii="Verdana" w:hAnsi="Verdana" w:cstheme="minorHAnsi"/>
          <w:bCs/>
          <w:sz w:val="20"/>
          <w:szCs w:val="20"/>
        </w:rPr>
        <w:t xml:space="preserve">  poz. 1-4,</w:t>
      </w:r>
    </w:p>
    <w:p w:rsidR="00601F83" w:rsidRDefault="00601F83" w:rsidP="00601F8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601F83">
        <w:rPr>
          <w:rFonts w:ascii="Verdana" w:hAnsi="Verdana" w:cstheme="minorHAnsi" w:hint="cs"/>
          <w:bCs/>
          <w:sz w:val="20"/>
          <w:szCs w:val="20"/>
        </w:rPr>
        <w:t>•</w:t>
      </w:r>
      <w:r w:rsidRPr="00601F83"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>pakiet nr   3  poz. 2,</w:t>
      </w:r>
    </w:p>
    <w:p w:rsidR="00601F83" w:rsidRDefault="00601F83" w:rsidP="00601F8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601F83">
        <w:rPr>
          <w:rFonts w:ascii="Verdana" w:hAnsi="Verdana" w:cstheme="minorHAnsi" w:hint="cs"/>
          <w:bCs/>
          <w:sz w:val="20"/>
          <w:szCs w:val="20"/>
        </w:rPr>
        <w:t>•</w:t>
      </w:r>
      <w:r w:rsidRPr="00601F83"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>pakiet nr   6  poz. 1-10,</w:t>
      </w:r>
    </w:p>
    <w:p w:rsidR="00601F83" w:rsidRDefault="00601F83" w:rsidP="00601F8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601F83">
        <w:rPr>
          <w:rFonts w:ascii="Verdana" w:hAnsi="Verdana" w:cstheme="minorHAnsi" w:hint="cs"/>
          <w:bCs/>
          <w:sz w:val="20"/>
          <w:szCs w:val="20"/>
        </w:rPr>
        <w:t>•</w:t>
      </w:r>
      <w:r w:rsidRPr="00601F83"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>pakiet nr   7  poz. 1-3,</w:t>
      </w:r>
    </w:p>
    <w:p w:rsidR="00601F83" w:rsidRDefault="00601F83" w:rsidP="00601F8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:rsidR="00326725" w:rsidRDefault="006E47C0" w:rsidP="006E47C0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2. </w:t>
      </w:r>
      <w:r w:rsidR="00326725"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ach zawieraj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rych dany opis dotyczy.</w:t>
      </w:r>
      <w:r w:rsidR="00326725" w:rsidRPr="00326725">
        <w:rPr>
          <w:rFonts w:ascii="Verdana" w:hAnsi="Verdana" w:cstheme="minorHAnsi"/>
          <w:bCs/>
          <w:sz w:val="20"/>
          <w:szCs w:val="20"/>
        </w:rPr>
        <w:tab/>
      </w:r>
    </w:p>
    <w:p w:rsidR="00433724" w:rsidRPr="00326725" w:rsidRDefault="00433724" w:rsidP="0043372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433724">
        <w:rPr>
          <w:rFonts w:ascii="Verdana" w:hAnsi="Verdana" w:cstheme="minorHAnsi"/>
          <w:bCs/>
          <w:sz w:val="20"/>
          <w:szCs w:val="20"/>
        </w:rPr>
        <w:t>Wykonawca sk</w:t>
      </w:r>
      <w:r w:rsidRPr="00433724">
        <w:rPr>
          <w:rFonts w:ascii="Verdana" w:hAnsi="Verdana" w:cstheme="minorHAnsi" w:hint="cs"/>
          <w:bCs/>
          <w:sz w:val="20"/>
          <w:szCs w:val="20"/>
        </w:rPr>
        <w:t>ł</w:t>
      </w:r>
      <w:r w:rsidRPr="0043372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rodki dowodowe okre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433724">
        <w:rPr>
          <w:rFonts w:ascii="Verdana" w:hAnsi="Verdana" w:cstheme="minorHAnsi" w:hint="cs"/>
          <w:bCs/>
          <w:sz w:val="20"/>
          <w:szCs w:val="20"/>
        </w:rPr>
        <w:t>ą</w:t>
      </w:r>
      <w:r w:rsidRPr="00433724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433724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bookmarkStart w:id="4" w:name="_GoBack"/>
      <w:bookmarkEnd w:id="4"/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lastRenderedPageBreak/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FC38EA">
        <w:rPr>
          <w:rFonts w:ascii="Verdana" w:hAnsi="Verdana"/>
          <w:b/>
          <w:sz w:val="20"/>
          <w:szCs w:val="20"/>
        </w:rPr>
        <w:t>12</w:t>
      </w:r>
      <w:r w:rsidR="00E17B69">
        <w:rPr>
          <w:rFonts w:ascii="Verdana" w:hAnsi="Verdana"/>
          <w:b/>
          <w:sz w:val="20"/>
          <w:szCs w:val="20"/>
        </w:rPr>
        <w:t xml:space="preserve">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733F7F" w:rsidRPr="00C40C04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lastRenderedPageBreak/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6118EF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EC61B4">
        <w:rPr>
          <w:rFonts w:ascii="Verdana" w:hAnsi="Verdana"/>
          <w:sz w:val="20"/>
          <w:szCs w:val="20"/>
        </w:rPr>
        <w:t>alnych – Marzena Michalak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EC61B4">
        <w:rPr>
          <w:rFonts w:ascii="Verdana" w:hAnsi="Verdana"/>
          <w:sz w:val="20"/>
          <w:szCs w:val="20"/>
        </w:rPr>
        <w:t>Teodora Jodko Tel. 61 66 54 302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lastRenderedPageBreak/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663D4E" w:rsidRPr="00663D4E">
        <w:rPr>
          <w:rFonts w:ascii="Verdana" w:hAnsi="Verdana" w:cs="Arial"/>
          <w:b/>
          <w:sz w:val="20"/>
          <w:szCs w:val="20"/>
          <w:highlight w:val="yellow"/>
        </w:rPr>
        <w:t>21.12.</w:t>
      </w:r>
      <w:r w:rsidR="00651AA9" w:rsidRPr="00663D4E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0A792D" w:rsidRPr="00663D4E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651AA9" w:rsidRPr="00663D4E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7530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1F62A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F62A7" w:rsidRPr="001F62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22.11.</w:t>
      </w:r>
      <w:r w:rsidR="008F45E0" w:rsidRPr="001F62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1F62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1F62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4012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22.11.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lastRenderedPageBreak/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0E7C42" w:rsidRPr="000A792D" w:rsidRDefault="000E7C42" w:rsidP="000E7C42">
      <w:pPr>
        <w:ind w:left="1069"/>
        <w:jc w:val="both"/>
        <w:rPr>
          <w:rFonts w:ascii="Verdana" w:hAnsi="Verdana"/>
          <w:bCs/>
          <w:sz w:val="20"/>
          <w:szCs w:val="20"/>
        </w:rPr>
      </w:pPr>
    </w:p>
    <w:p w:rsidR="000E7C42" w:rsidRPr="005A00EA" w:rsidRDefault="000E7C42" w:rsidP="000E7C42">
      <w:pPr>
        <w:ind w:left="567"/>
        <w:jc w:val="both"/>
        <w:rPr>
          <w:rFonts w:ascii="Verdana" w:hAnsi="Verdana"/>
          <w:b/>
          <w:bCs/>
          <w:sz w:val="20"/>
          <w:szCs w:val="20"/>
        </w:rPr>
      </w:pPr>
      <w:bookmarkStart w:id="18" w:name="_Toc64559034"/>
      <w:r w:rsidRPr="005A00EA">
        <w:rPr>
          <w:rFonts w:ascii="Verdana" w:hAnsi="Verdana"/>
          <w:b/>
          <w:bCs/>
          <w:sz w:val="20"/>
          <w:szCs w:val="20"/>
        </w:rPr>
        <w:t>5. Dodatkowo, Zamawiaj</w:t>
      </w:r>
      <w:r w:rsidRPr="005A00EA">
        <w:rPr>
          <w:rFonts w:ascii="Verdana" w:hAnsi="Verdana" w:hint="cs"/>
          <w:b/>
          <w:bCs/>
          <w:sz w:val="20"/>
          <w:szCs w:val="20"/>
        </w:rPr>
        <w:t>ą</w:t>
      </w:r>
      <w:r w:rsidRPr="005A00EA">
        <w:rPr>
          <w:rFonts w:ascii="Verdana" w:hAnsi="Verdana"/>
          <w:b/>
          <w:bCs/>
          <w:sz w:val="20"/>
          <w:szCs w:val="20"/>
        </w:rPr>
        <w:t xml:space="preserve">cy wskazuje, </w:t>
      </w:r>
      <w:r w:rsidRPr="005A00EA">
        <w:rPr>
          <w:rFonts w:ascii="Verdana" w:hAnsi="Verdana" w:hint="cs"/>
          <w:b/>
          <w:bCs/>
          <w:sz w:val="20"/>
          <w:szCs w:val="20"/>
        </w:rPr>
        <w:t>ż</w:t>
      </w:r>
      <w:r w:rsidRPr="005A00EA">
        <w:rPr>
          <w:rFonts w:ascii="Verdana" w:hAnsi="Verdana"/>
          <w:b/>
          <w:bCs/>
          <w:sz w:val="20"/>
          <w:szCs w:val="20"/>
        </w:rPr>
        <w:t>e:</w:t>
      </w:r>
    </w:p>
    <w:p w:rsidR="0046708E" w:rsidRDefault="000E7C42" w:rsidP="000E7C42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E7C42">
        <w:rPr>
          <w:rFonts w:ascii="Verdana" w:hAnsi="Verdana"/>
          <w:bCs/>
          <w:sz w:val="20"/>
          <w:szCs w:val="20"/>
        </w:rPr>
        <w:t>1)</w:t>
      </w:r>
      <w:r w:rsidRPr="000E7C42">
        <w:rPr>
          <w:rFonts w:ascii="Verdana" w:hAnsi="Verdana"/>
          <w:bCs/>
          <w:sz w:val="20"/>
          <w:szCs w:val="20"/>
        </w:rPr>
        <w:tab/>
        <w:t>oferowane wyroby medyczne  w opakowaniach innej wielko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ni</w:t>
      </w:r>
      <w:r w:rsidRPr="000E7C42">
        <w:rPr>
          <w:rFonts w:ascii="Verdana" w:hAnsi="Verdana" w:hint="cs"/>
          <w:bCs/>
          <w:sz w:val="20"/>
          <w:szCs w:val="20"/>
        </w:rPr>
        <w:t>ż</w:t>
      </w:r>
      <w:r w:rsidRPr="000E7C42">
        <w:rPr>
          <w:rFonts w:ascii="Verdana" w:hAnsi="Verdana"/>
          <w:bCs/>
          <w:sz w:val="20"/>
          <w:szCs w:val="20"/>
        </w:rPr>
        <w:t xml:space="preserve"> przedstawione w opisie zam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wienia przez Zamawiaj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cego nale</w:t>
      </w:r>
      <w:r w:rsidRPr="000E7C42">
        <w:rPr>
          <w:rFonts w:ascii="Verdana" w:hAnsi="Verdana" w:hint="cs"/>
          <w:bCs/>
          <w:sz w:val="20"/>
          <w:szCs w:val="20"/>
        </w:rPr>
        <w:t>ż</w:t>
      </w:r>
      <w:r w:rsidRPr="000E7C42">
        <w:rPr>
          <w:rFonts w:ascii="Verdana" w:hAnsi="Verdana"/>
          <w:bCs/>
          <w:sz w:val="20"/>
          <w:szCs w:val="20"/>
        </w:rPr>
        <w:t>y wyceni</w:t>
      </w:r>
      <w:r w:rsidRPr="000E7C42">
        <w:rPr>
          <w:rFonts w:ascii="Verdana" w:hAnsi="Verdana" w:hint="cs"/>
          <w:bCs/>
          <w:sz w:val="20"/>
          <w:szCs w:val="20"/>
        </w:rPr>
        <w:t>ć</w:t>
      </w:r>
      <w:r w:rsidRPr="000E7C42">
        <w:rPr>
          <w:rFonts w:ascii="Verdana" w:hAnsi="Verdana"/>
          <w:bCs/>
          <w:sz w:val="20"/>
          <w:szCs w:val="20"/>
        </w:rPr>
        <w:t xml:space="preserve"> tak, aby ilo</w:t>
      </w:r>
      <w:r w:rsidRPr="000E7C42">
        <w:rPr>
          <w:rFonts w:ascii="Verdana" w:hAnsi="Verdana" w:hint="cs"/>
          <w:bCs/>
          <w:sz w:val="20"/>
          <w:szCs w:val="20"/>
        </w:rPr>
        <w:t>ść</w:t>
      </w:r>
      <w:r w:rsidRPr="000E7C42">
        <w:rPr>
          <w:rFonts w:ascii="Verdana" w:hAnsi="Verdana"/>
          <w:bCs/>
          <w:sz w:val="20"/>
          <w:szCs w:val="20"/>
        </w:rPr>
        <w:t xml:space="preserve"> wyrob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w medycznych  by</w:t>
      </w:r>
      <w:r w:rsidRPr="000E7C42">
        <w:rPr>
          <w:rFonts w:ascii="Verdana" w:hAnsi="Verdana" w:hint="cs"/>
          <w:bCs/>
          <w:sz w:val="20"/>
          <w:szCs w:val="20"/>
        </w:rPr>
        <w:t>ł</w:t>
      </w:r>
      <w:r w:rsidRPr="000E7C42">
        <w:rPr>
          <w:rFonts w:ascii="Verdana" w:hAnsi="Verdana"/>
          <w:bCs/>
          <w:sz w:val="20"/>
          <w:szCs w:val="20"/>
        </w:rPr>
        <w:t>a zgodna z  SWZ, przeliczaj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c ilo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opakowa</w:t>
      </w:r>
      <w:r w:rsidRPr="000E7C42">
        <w:rPr>
          <w:rFonts w:ascii="Verdana" w:hAnsi="Verdana" w:hint="cs"/>
          <w:bCs/>
          <w:sz w:val="20"/>
          <w:szCs w:val="20"/>
        </w:rPr>
        <w:t>ń</w:t>
      </w:r>
      <w:r w:rsidRPr="000E7C42">
        <w:rPr>
          <w:rFonts w:ascii="Verdana" w:hAnsi="Verdana"/>
          <w:bCs/>
          <w:sz w:val="20"/>
          <w:szCs w:val="20"/>
        </w:rPr>
        <w:t xml:space="preserve"> do dw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ch miejsc po przecinku (z wyj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tkiem  pozycji, w kt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rych zaznaczono, aby nie zmienia</w:t>
      </w:r>
      <w:r w:rsidRPr="000E7C42">
        <w:rPr>
          <w:rFonts w:ascii="Verdana" w:hAnsi="Verdana" w:hint="cs"/>
          <w:bCs/>
          <w:sz w:val="20"/>
          <w:szCs w:val="20"/>
        </w:rPr>
        <w:t>ć</w:t>
      </w:r>
      <w:r w:rsidRPr="000E7C42">
        <w:rPr>
          <w:rFonts w:ascii="Verdana" w:hAnsi="Verdana"/>
          <w:bCs/>
          <w:sz w:val="20"/>
          <w:szCs w:val="20"/>
        </w:rPr>
        <w:t xml:space="preserve"> wielko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opakowania)</w:t>
      </w:r>
      <w:r w:rsidR="00DD5B91">
        <w:rPr>
          <w:rFonts w:ascii="Verdana" w:hAnsi="Verdana"/>
          <w:bCs/>
          <w:sz w:val="20"/>
          <w:szCs w:val="20"/>
        </w:rPr>
        <w:t>.</w:t>
      </w:r>
    </w:p>
    <w:p w:rsidR="00DD5B91" w:rsidRPr="000A792D" w:rsidRDefault="00DD5B91" w:rsidP="000E7C42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5063D4" w:rsidRPr="000A792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lastRenderedPageBreak/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334AC6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09.11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D93" w:rsidRDefault="00700D93">
      <w:r>
        <w:separator/>
      </w:r>
    </w:p>
    <w:p w:rsidR="00700D93" w:rsidRDefault="00700D93"/>
  </w:endnote>
  <w:endnote w:type="continuationSeparator" w:id="0">
    <w:p w:rsidR="00700D93" w:rsidRDefault="00700D93">
      <w:r>
        <w:continuationSeparator/>
      </w:r>
    </w:p>
    <w:p w:rsidR="00700D93" w:rsidRDefault="00700D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6118E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118E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118EF" w:rsidRPr="00987333">
      <w:rPr>
        <w:rFonts w:ascii="Times New Roman" w:hAnsi="Times New Roman"/>
        <w:b/>
        <w:sz w:val="14"/>
        <w:szCs w:val="14"/>
      </w:rPr>
      <w:fldChar w:fldCharType="separate"/>
    </w:r>
    <w:r w:rsidR="004B76EA">
      <w:rPr>
        <w:rFonts w:ascii="Times New Roman" w:hAnsi="Times New Roman"/>
        <w:b/>
        <w:noProof/>
        <w:sz w:val="14"/>
        <w:szCs w:val="14"/>
      </w:rPr>
      <w:t>9</w:t>
    </w:r>
    <w:r w:rsidR="006118E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118E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118EF" w:rsidRPr="00987333">
      <w:rPr>
        <w:rFonts w:ascii="Times New Roman" w:hAnsi="Times New Roman"/>
        <w:sz w:val="14"/>
        <w:szCs w:val="14"/>
      </w:rPr>
      <w:fldChar w:fldCharType="separate"/>
    </w:r>
    <w:r w:rsidR="004B76EA">
      <w:rPr>
        <w:rFonts w:ascii="Times New Roman" w:hAnsi="Times New Roman"/>
        <w:noProof/>
        <w:sz w:val="14"/>
        <w:szCs w:val="14"/>
      </w:rPr>
      <w:t>9</w:t>
    </w:r>
    <w:r w:rsidR="006118EF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5DF" w:rsidRDefault="000B05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D93" w:rsidRDefault="00700D93">
      <w:r>
        <w:separator/>
      </w:r>
    </w:p>
    <w:p w:rsidR="00700D93" w:rsidRDefault="00700D93"/>
  </w:footnote>
  <w:footnote w:type="continuationSeparator" w:id="0">
    <w:p w:rsidR="00700D93" w:rsidRDefault="00700D93">
      <w:r>
        <w:continuationSeparator/>
      </w:r>
    </w:p>
    <w:p w:rsidR="00700D93" w:rsidRDefault="00700D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5DF" w:rsidRDefault="000B05D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0B05DF">
      <w:rPr>
        <w:rFonts w:ascii="Verdana" w:hAnsi="Verdana"/>
        <w:sz w:val="20"/>
        <w:szCs w:val="20"/>
      </w:rPr>
      <w:t>53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0B05DF">
      <w:rPr>
        <w:rFonts w:ascii="Verdana" w:hAnsi="Verdana"/>
        <w:sz w:val="20"/>
        <w:szCs w:val="20"/>
      </w:rPr>
      <w:t>53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05DF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8B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2A7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AC6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2B7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6EA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31E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1F8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18EF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D4E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47C0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29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F66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3487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600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6D1D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177B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6CEB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F9A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1B4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56E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40"/>
    <w:rsid w:val="00FC2056"/>
    <w:rsid w:val="00FC238A"/>
    <w:rsid w:val="00FC38E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B4B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5D89-9E3A-40BC-8995-E3042694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3239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22634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25</cp:revision>
  <cp:lastPrinted>2022-11-09T08:31:00Z</cp:lastPrinted>
  <dcterms:created xsi:type="dcterms:W3CDTF">2022-11-04T11:58:00Z</dcterms:created>
  <dcterms:modified xsi:type="dcterms:W3CDTF">2022-11-09T08:31:00Z</dcterms:modified>
</cp:coreProperties>
</file>