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A1F" w:rsidRPr="00B433E6" w:rsidRDefault="006A1A1F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noProof/>
          <w:snapToGrid w:val="0"/>
          <w:sz w:val="20"/>
          <w:u w:val="single"/>
        </w:rPr>
        <w:drawing>
          <wp:inline distT="0" distB="0" distL="0" distR="0">
            <wp:extent cx="5419725" cy="490220"/>
            <wp:effectExtent l="0" t="0" r="9525" b="5080"/>
            <wp:docPr id="1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Grafika przedstawia zestawienie 4 logotypów wymaganych przy oznaczeniu działań informacyjno-promocyjnych finansowanych z Funduszy Europejskich. Od lewej logo Funduszy Europejskich, flaga RP, logo Ministerstwa Zdrowia i Unii Europejskiej.&#10;&#10;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r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49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1A1F" w:rsidRPr="00B433E6" w:rsidRDefault="006A1A1F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897ACE" w:rsidRPr="00B433E6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 xml:space="preserve">Załącznik nr 1 – opis przedmiotu zamówienia </w:t>
      </w:r>
    </w:p>
    <w:p w:rsidR="00D74FDB" w:rsidRPr="00B433E6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B433E6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>Tabela nr 1.</w:t>
      </w:r>
    </w:p>
    <w:p w:rsidR="00D74FDB" w:rsidRDefault="00D74FDB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>Winda  o udźwigu min 1250 kg</w:t>
      </w:r>
    </w:p>
    <w:p w:rsidR="00B433E6" w:rsidRPr="00B433E6" w:rsidRDefault="00B433E6" w:rsidP="00897ACE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753"/>
      </w:tblGrid>
      <w:tr w:rsidR="00B433E6" w:rsidRPr="00B433E6" w:rsidTr="00A27FCB">
        <w:trPr>
          <w:trHeight w:val="45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osobowy, elektryczny z napędem </w:t>
            </w:r>
            <w:proofErr w:type="spellStart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B433E6" w:rsidRPr="00B433E6" w:rsidTr="00A27FCB">
        <w:trPr>
          <w:trHeight w:val="50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1250 kg</w:t>
            </w:r>
          </w:p>
        </w:tc>
      </w:tr>
      <w:tr w:rsidR="00B433E6" w:rsidRPr="00B433E6" w:rsidTr="00A27FCB">
        <w:trPr>
          <w:trHeight w:val="5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4 </w:t>
            </w:r>
          </w:p>
        </w:tc>
      </w:tr>
      <w:tr w:rsidR="00B433E6" w:rsidRPr="00B433E6" w:rsidTr="00A27FCB">
        <w:trPr>
          <w:trHeight w:val="499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4 - rozmieszczone  jednostronnie</w:t>
            </w:r>
          </w:p>
        </w:tc>
      </w:tr>
      <w:tr w:rsidR="00B433E6" w:rsidRPr="00B433E6" w:rsidTr="00A27FCB">
        <w:trPr>
          <w:trHeight w:val="4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B433E6" w:rsidRPr="00B433E6" w:rsidTr="00A27FCB">
        <w:trPr>
          <w:trHeight w:val="69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9,90 m </w:t>
            </w:r>
          </w:p>
        </w:tc>
      </w:tr>
      <w:tr w:rsidR="00B433E6" w:rsidRPr="00B433E6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otwierane na prawą stronę,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B433E6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B433E6" w:rsidRPr="00B433E6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B433E6" w:rsidRDefault="00B433E6" w:rsidP="00B433E6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mm,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</w:tc>
      </w:tr>
      <w:tr w:rsidR="00B433E6" w:rsidRPr="00B433E6" w:rsidTr="00A27FCB">
        <w:trPr>
          <w:trHeight w:val="43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B433E6" w:rsidRPr="00B433E6" w:rsidTr="00A27FCB">
        <w:trPr>
          <w:trHeight w:val="6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szerokość min. 1440 mm ,  głębokość min.2150 mm, wysokość min. 2100 mm</w:t>
            </w:r>
          </w:p>
        </w:tc>
      </w:tr>
      <w:tr w:rsidR="00B433E6" w:rsidRPr="00B433E6" w:rsidTr="00B433E6">
        <w:trPr>
          <w:trHeight w:val="1971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panel dyspozycji na ścianie bocznej (wykonany ze stali nierdzewnej o wysokiej odporności na uszkodzenia),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zamontowany na wysokości 80 – 110 cm nad podłogą i w odległości min.50 cm od naroża kabiny, umieszczony na ścianie  po stronie zgodnej z kierunkiem zamykania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drzwi,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wyposażony</w:t>
            </w:r>
            <w:proofErr w:type="spellEnd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w: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ind w:left="714" w:hanging="357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B433E6" w:rsidRDefault="00B433E6" w:rsidP="00B433E6">
            <w:pPr>
              <w:numPr>
                <w:ilvl w:val="0"/>
                <w:numId w:val="40"/>
              </w:numPr>
              <w:ind w:left="714" w:hanging="357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wypukłe opisy, cyfry i symbole , oznaczenia w alfabecie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>) , system informacji głosowej o kierunku jazdy oraz o numerze piętra na którym zatrzymuje się dźwig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B433E6" w:rsidRDefault="00B433E6" w:rsidP="00A27FCB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przyciski pojedyncze muszą być ustawione w jednym rzędzie, pionowo lub poziomo , odpowiednio: od dołu do góry przy układzie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lastRenderedPageBreak/>
              <w:t>pionowym i od lewej w układzie poziomym,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przystanku wyjściowego z budynku powinien wystawać 5 mm  ponad pozostałe przyciski, oznaczony musi być  kolorem zielonym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B433E6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poręcze –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po obu stronach kabiny na bocznych ścianach,  muszą  znajdować się ciągłe poręcze,  ich górna część powinna znajdować się na wysokości 90 cm 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wykończenie kabiny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satyna , nieodbijające światła, w kolorze kontrastującym z  posadzką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B433E6" w:rsidRDefault="00B433E6" w:rsidP="00A27FCB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B433E6" w:rsidRDefault="00B433E6" w:rsidP="00A27FCB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  <w:p w:rsidR="00B433E6" w:rsidRPr="00B433E6" w:rsidRDefault="00B433E6" w:rsidP="00A27FCB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 kabinie zamontowana musi być kamera zintegrowana z posiadanym przez Zamawiającego systemem monitoringu</w:t>
            </w:r>
          </w:p>
        </w:tc>
      </w:tr>
      <w:tr w:rsidR="00B433E6" w:rsidRPr="00B433E6" w:rsidTr="00B433E6">
        <w:trPr>
          <w:trHeight w:val="523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należy umieścić na wysokości 80  – 110 cm  od posadzki, w odległości min. 50 cm od sąsiadujących narożników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Braille`a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B433E6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B433E6" w:rsidRDefault="00B433E6" w:rsidP="00A27FCB">
            <w:pPr>
              <w:numPr>
                <w:ilvl w:val="0"/>
                <w:numId w:val="3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B433E6" w:rsidRDefault="00B433E6" w:rsidP="00A27FCB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 i dźwiękową informującą o przyjeździe  dźwigu  oraz w którą stronę zmierza (wymaga jest  informacja słowna „w górę” i „na dół”)</w:t>
            </w:r>
          </w:p>
          <w:p w:rsidR="00B433E6" w:rsidRPr="00B433E6" w:rsidRDefault="00B433E6" w:rsidP="00B433E6">
            <w:pPr>
              <w:pStyle w:val="Akapitzlist"/>
              <w:numPr>
                <w:ilvl w:val="0"/>
                <w:numId w:val="39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poszczególnych piętrach, przy drzwiach szybowych ,  musi być zamontowana kontrola dostępu wraz z   czytnikami do wezwań dźwigu, zintegrowana z posiadanym przez Zamawiającego systemem</w:t>
            </w:r>
          </w:p>
        </w:tc>
      </w:tr>
      <w:tr w:rsidR="00B433E6" w:rsidRPr="00B433E6" w:rsidTr="00A27FCB">
        <w:trPr>
          <w:trHeight w:val="1231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sterowanie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B433E6" w:rsidRPr="00B433E6" w:rsidTr="00A27FCB">
        <w:trPr>
          <w:trHeight w:val="557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B433E6" w:rsidRPr="00B433E6" w:rsidTr="00A27FCB">
        <w:trPr>
          <w:trHeight w:val="973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B433E6" w:rsidRPr="00B433E6" w:rsidTr="00A27FCB">
        <w:trPr>
          <w:trHeight w:val="56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szyb istniejący 2100 x 2700 mm</w:t>
            </w:r>
          </w:p>
        </w:tc>
      </w:tr>
      <w:tr w:rsidR="00B433E6" w:rsidRPr="00B433E6" w:rsidTr="00A27FCB">
        <w:trPr>
          <w:trHeight w:val="555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podszybie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głębokość 1150 mm</w:t>
            </w:r>
          </w:p>
        </w:tc>
      </w:tr>
      <w:tr w:rsidR="00B433E6" w:rsidRPr="00B433E6" w:rsidTr="00A27FCB">
        <w:trPr>
          <w:trHeight w:val="56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wysokość 3300 mm</w:t>
            </w:r>
          </w:p>
        </w:tc>
      </w:tr>
      <w:tr w:rsidR="00B433E6" w:rsidRPr="00B433E6" w:rsidTr="00A27FCB">
        <w:trPr>
          <w:trHeight w:val="69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zespół sterujący dźwigiem umieszczony na poziomie przystanku parterowego, na tylnej, zewnętrznej ścianie szybu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prace budowlane w 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do wykonania  niezbędne prace wykończeniowe związane z montażem nowego dźwigu, w tym malowanie szybu  windy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UDT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numer musi być czytelny również poprzez dotyk,  cyfry  o wysokości co najmniej 4 cm muszą być wypukłe,  wykonane z kontrastowej czcionki, opisane 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 łatwym do lokalizacji przez niewidomych miejscu, umieszczone  po obu stronach ościeżnicy dźwigu na wysokości od 145 cm do 165 cm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B433E6" w:rsidRPr="00B433E6" w:rsidRDefault="00B433E6" w:rsidP="00A27FCB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dojściu do dźwigu należy zastosować system fakturowy prowadzący do panelu przywoławczego,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demontaż  i utylizacja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</w:tbl>
    <w:p w:rsidR="005F7BB9" w:rsidRPr="00B433E6" w:rsidRDefault="005F7BB9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6F04" w:rsidRPr="00B433E6" w:rsidRDefault="00D76F04" w:rsidP="006F2798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B433E6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>Tabela nr 2.</w:t>
      </w:r>
    </w:p>
    <w:p w:rsidR="00D74FDB" w:rsidRPr="00B433E6" w:rsidRDefault="00D74FDB" w:rsidP="00D74FDB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  <w:r w:rsidRPr="00B433E6">
        <w:rPr>
          <w:rFonts w:ascii="Bookman Old Style" w:hAnsi="Bookman Old Style"/>
          <w:snapToGrid w:val="0"/>
          <w:sz w:val="20"/>
          <w:u w:val="single"/>
        </w:rPr>
        <w:t xml:space="preserve">Winda  o udźwigu min </w:t>
      </w:r>
      <w:r w:rsidRPr="00B433E6">
        <w:rPr>
          <w:rFonts w:ascii="Bookman Old Style" w:hAnsi="Bookman Old Style"/>
          <w:sz w:val="20"/>
          <w:u w:val="single"/>
        </w:rPr>
        <w:t>1400</w:t>
      </w:r>
      <w:r w:rsidRPr="00B433E6">
        <w:rPr>
          <w:rFonts w:ascii="Bookman Old Style" w:hAnsi="Bookman Old Style"/>
          <w:snapToGrid w:val="0"/>
          <w:sz w:val="20"/>
          <w:u w:val="single"/>
        </w:rPr>
        <w:t>kg</w:t>
      </w:r>
    </w:p>
    <w:p w:rsidR="00B433E6" w:rsidRPr="00B433E6" w:rsidRDefault="00B433E6" w:rsidP="00B433E6">
      <w:pPr>
        <w:pStyle w:val="Tekstpodstawowy"/>
        <w:widowControl w:val="0"/>
        <w:rPr>
          <w:rFonts w:ascii="Bookman Old Style" w:hAnsi="Bookman Old Style" w:cs="Calibri"/>
          <w:snapToGrid w:val="0"/>
          <w:color w:val="FF0000"/>
          <w:sz w:val="20"/>
          <w:u w:val="single"/>
        </w:rPr>
      </w:pPr>
    </w:p>
    <w:tbl>
      <w:tblPr>
        <w:tblW w:w="10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7753"/>
      </w:tblGrid>
      <w:tr w:rsidR="00B433E6" w:rsidRPr="00B433E6" w:rsidTr="00A27FCB">
        <w:trPr>
          <w:trHeight w:val="45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osobowy, elektryczny z napędem </w:t>
            </w:r>
            <w:proofErr w:type="spellStart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bezreduktorowym</w:t>
            </w:r>
            <w:proofErr w:type="spellEnd"/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 xml:space="preserve"> , 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przystosowany do przewozu osób ze szczególnymi potrzebami</w:t>
            </w:r>
          </w:p>
        </w:tc>
      </w:tr>
      <w:tr w:rsidR="00B433E6" w:rsidRPr="00B433E6" w:rsidTr="00A27FCB">
        <w:trPr>
          <w:trHeight w:val="50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udźwig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1400 kg</w:t>
            </w:r>
          </w:p>
        </w:tc>
      </w:tr>
      <w:tr w:rsidR="00B433E6" w:rsidRPr="00B433E6" w:rsidTr="00A27FCB">
        <w:trPr>
          <w:trHeight w:val="5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napToGrid w:val="0"/>
                <w:sz w:val="20"/>
                <w:szCs w:val="20"/>
              </w:rPr>
              <w:t>ilość przystanków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4 </w:t>
            </w:r>
          </w:p>
        </w:tc>
      </w:tr>
      <w:tr w:rsidR="00B433E6" w:rsidRPr="00B433E6" w:rsidTr="00A27FCB">
        <w:trPr>
          <w:trHeight w:val="499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ilość dojść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4 - rozmieszczone  jednostronnie</w:t>
            </w:r>
          </w:p>
        </w:tc>
      </w:tr>
      <w:tr w:rsidR="00B433E6" w:rsidRPr="00B433E6" w:rsidTr="00A27FCB">
        <w:trPr>
          <w:trHeight w:val="4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 xml:space="preserve">prędkość 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min. 1  m/s - regulowana w całym zakresie</w:t>
            </w:r>
          </w:p>
        </w:tc>
      </w:tr>
      <w:tr w:rsidR="00B433E6" w:rsidRPr="00B433E6" w:rsidTr="00A27FCB">
        <w:trPr>
          <w:trHeight w:val="69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napToGrid w:val="0"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wysokość podnoszenia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11,95 m </w:t>
            </w:r>
          </w:p>
        </w:tc>
      </w:tr>
      <w:tr w:rsidR="00B433E6" w:rsidRPr="00B433E6" w:rsidTr="00A27FCB">
        <w:trPr>
          <w:trHeight w:val="129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kabinowe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otwierane na prawą stronę,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 zabezpieczone kurtyną świetlną,</w:t>
            </w:r>
          </w:p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drzwi: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  <w:p w:rsidR="00B433E6" w:rsidRPr="00B433E6" w:rsidRDefault="00B433E6" w:rsidP="00C44F5C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33E6" w:rsidRPr="00B433E6" w:rsidTr="00A27FCB">
        <w:trPr>
          <w:trHeight w:val="118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drzwi szybowe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automatyczne teleskopowe typ: 2 AT, drzwi wykonane ze 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– satyna,</w:t>
            </w:r>
          </w:p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wymiary drzwi: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szerokość światła 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1100 mm,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wysokość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drzwi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min. 2000 mm </w:t>
            </w:r>
          </w:p>
          <w:p w:rsidR="00B433E6" w:rsidRPr="00B433E6" w:rsidRDefault="00B433E6" w:rsidP="00A27FCB">
            <w:pPr>
              <w:widowControl w:val="0"/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33E6" w:rsidRPr="00B433E6" w:rsidTr="00A27FCB">
        <w:trPr>
          <w:trHeight w:val="43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odporność EI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szybowe bez odporności ogniowej</w:t>
            </w:r>
          </w:p>
        </w:tc>
      </w:tr>
      <w:tr w:rsidR="00B433E6" w:rsidRPr="00B433E6" w:rsidTr="00A27FCB">
        <w:trPr>
          <w:trHeight w:val="606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wymiary kabiny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szerokość min. 1350 ,  głębokość min.2300 mm, wysokość min. 2130 mm</w:t>
            </w:r>
          </w:p>
        </w:tc>
      </w:tr>
      <w:tr w:rsidR="00B433E6" w:rsidRPr="00B433E6" w:rsidTr="00B433E6">
        <w:trPr>
          <w:trHeight w:val="1833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kabina dźwigu</w:t>
            </w: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numPr>
                <w:ilvl w:val="0"/>
                <w:numId w:val="23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panel dyspozycji na ścianie bocznej (wykonany ze stali nierdzewnej o wysokiej odporności na uszkodzenia),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zamontowany na wysokości 80 – 110 cm nad podłogą i w odległości min.50 cm od naroża kabiny, umieszczony na ścianie  po stronie zgodnej z kierunkiem zamykania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drzwi,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wyposażony</w:t>
            </w:r>
            <w:proofErr w:type="spellEnd"/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 w: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elektroniczny cyfrowy wyświetlacz pięter i strzałki kierunku jazdy,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otwierania i zamykania drzwi, stacyjkę blokady drzwi, stacyjkę jazdy priorytetowej - szpitalnej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podświetlane przyciski o wymiarze min. 19 mm ,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wypukłe opisy, cyfry i symbole , oznaczenia w alfabecie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,system  informacji głosowej o kierunku jazdy oraz o numerze piętra na którym zatrzymuje się dźwig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piętrowe muszą  znajdować się nad przyciskami alarmu i drzwi,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alarmu musi oznaczony być kolorem żółtym</w:t>
            </w:r>
          </w:p>
          <w:p w:rsidR="00B433E6" w:rsidRPr="00B433E6" w:rsidRDefault="00B433E6" w:rsidP="00B433E6">
            <w:pPr>
              <w:numPr>
                <w:ilvl w:val="0"/>
                <w:numId w:val="34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pojedyncze muszą być ustawione w jednym rzędzie, pionowo lub poziomo , odpowiednio: od dołu do góry przy układzie pionowym i od lewej w układzie poziomym,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 przystanku wyjściowego z budynku powinien wystawać 5 mm  ponad pozostałe przyciski, oznaczony musi być  kolorem zielonym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34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kontrast elementów panelu dyspozycji w stosunku do tła powinien wynosić min. 60 LRV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świetlna i dźwiękowa sygnalizacja przeciążenia kabiny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kabina dźwigu i panele kontrolne powinny być dobrze oświetlone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oświetlenie  umieszczone w suficie, energooszczędne,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oświetlenie awaryjne akumulatorowe  działające  min. 2 godz.,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sufit – płaski ze stali nierdzewnej </w:t>
            </w:r>
            <w:r w:rsidRPr="00B433E6">
              <w:rPr>
                <w:rFonts w:ascii="Bookman Old Style" w:hAnsi="Bookman Old Style"/>
                <w:bCs/>
                <w:snapToGrid w:val="0"/>
                <w:sz w:val="20"/>
                <w:szCs w:val="20"/>
              </w:rPr>
              <w:t>- satyna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poręcze –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po obu stronach kabiny na bocznych ścianach,  muszą  znajdować się ciągłe poręcze,  ich górna część powinna znajdować się na wysokości 90 cm , jeżeli kabinowy panel sterujący znajduje się na tej samej ścianie, w celu ułatwienia dostępu do przycisków lub elementów sterowniczych,  w poręczy powinna być przerwa, poręcz mocowana musi być w odległości min. 5 cm od ściany kabiny, poręcze muszą mieć kształt eliptyczny ze spłaszczoną górą,  obwód poręczy  - od 100 mm do 150 mm, powierzchnia poręczy musi być antypoślizgowa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wentylator – cichobieżny,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załączany osobnym przyciskiem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ścianie przeciwnej do drzwi wejściowych należy umieścić lustro, na wysokości maksymalnie 40 cm od poziomu podłogi do wysokości minimalnej 190 cm , umożliwiające osobie poruszającej się na wózku inwalidzkim sprawdzenie, czy za jej plecami nie znajduje się żadna przeszkoda i czy może bezpiecznie opuścić kabinę,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wyposażony musi być w składane siedzenie zmontowane na wysokości 50 cm od poziomu podłogi, o szerokości 40 – 50 cm, głębokości 30 – 40 cm i zdolności utrzymania obciążenia min.100 kg,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drzwi dźwigu powinny otwierać się i zamykać automatycznie,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snapToGrid w:val="0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system zamykania drzwi musi  być oparty na czujnikach (np. podczerwień) zatrzymujących zamykanie drzwi jeszcze przed kontaktem fizycznym z przedmiotem lub osobą,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lastRenderedPageBreak/>
              <w:t>wykończenie kabiny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: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ściany kabiny wykonane ze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 xml:space="preserve">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stali nierdzewnej </w:t>
            </w: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satyna , nieodbijające światła, w kolorze kontrastującym z  posadzką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Cs/>
                <w:sz w:val="20"/>
                <w:szCs w:val="20"/>
              </w:rPr>
              <w:t>na suficie kabiny musi znajdować się podświetlone logo szpitala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tabs>
                <w:tab w:val="num" w:pos="2520"/>
              </w:tabs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podłoga – wykładzina niepalna antypoślizgowa, łatwa do utrzymania w czystości </w:t>
            </w:r>
          </w:p>
          <w:p w:rsidR="00B433E6" w:rsidRPr="00B433E6" w:rsidRDefault="00B433E6" w:rsidP="00B433E6">
            <w:pPr>
              <w:widowControl w:val="0"/>
              <w:numPr>
                <w:ilvl w:val="0"/>
                <w:numId w:val="23"/>
              </w:numPr>
              <w:spacing w:line="276" w:lineRule="auto"/>
              <w:jc w:val="both"/>
              <w:rPr>
                <w:rFonts w:ascii="Bookman Old Style" w:hAnsi="Bookman Old Style"/>
                <w:bCs/>
                <w:sz w:val="20"/>
                <w:szCs w:val="20"/>
                <w:u w:val="single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 xml:space="preserve">listwy przypodłogowe -  blacha nierdzewna, </w:t>
            </w:r>
          </w:p>
          <w:p w:rsidR="00B433E6" w:rsidRPr="00B433E6" w:rsidRDefault="00B433E6" w:rsidP="00B433E6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różnica poziomów podłogi kabiny dźwigu, zatrzymującego się na kondygnacji użytkowej, i posadzki tej kondygnacji przy wyjściu z dźwigu nie może  być większa niż 1 cm ,</w:t>
            </w:r>
          </w:p>
          <w:p w:rsidR="00B433E6" w:rsidRPr="00B433E6" w:rsidRDefault="00B433E6" w:rsidP="00B433E6">
            <w:pPr>
              <w:numPr>
                <w:ilvl w:val="0"/>
                <w:numId w:val="23"/>
              </w:numPr>
              <w:spacing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w kabinie zamontowana musi być kamera  zintegrowana z posiadanym przez Zamawiającego systemem monitoringu</w:t>
            </w:r>
          </w:p>
        </w:tc>
      </w:tr>
      <w:tr w:rsidR="00B433E6" w:rsidRPr="00B433E6" w:rsidTr="00A27FCB">
        <w:trPr>
          <w:trHeight w:val="4264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panel zewnętrzny sterujący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należy umieścić na wysokości 80  – 110 cm  od posadzki, w odległości min. 50 cm od sąsiadujących narożników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klawisze na  panelu muszą być  wypukłe, oznaczone za pomocą wypukłych symboli oraz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Braille`a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przyciski muszą mieć sygnalizację świetlną, która aktywuje się po naciśnięciu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piętrowskazywacze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muszą znajdować się na</w:t>
            </w:r>
            <w:r w:rsidRPr="00B433E6">
              <w:rPr>
                <w:rFonts w:ascii="Bookman Old Style" w:hAnsi="Bookman Old Style"/>
                <w:i/>
                <w:sz w:val="20"/>
                <w:szCs w:val="20"/>
              </w:rPr>
              <w:t xml:space="preserve">  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wszystkich przystankach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kasety wezwań muszą  być wyposażone w stacyjkę jazdy specjalnej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panel dyspozycji musi być wykonany ze stali nierdzewnej – satyna (</w:t>
            </w: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o wysokiej odporności na uszkodzenia )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napToGrid w:val="0"/>
                <w:sz w:val="20"/>
                <w:szCs w:val="20"/>
              </w:rPr>
              <w:t>kontrast elementów panelu sterującego w stosunku do tła musi wynosić minimum 60 LRV</w:t>
            </w:r>
          </w:p>
          <w:p w:rsidR="00B433E6" w:rsidRPr="00B433E6" w:rsidRDefault="00B433E6" w:rsidP="00B433E6">
            <w:pPr>
              <w:numPr>
                <w:ilvl w:val="0"/>
                <w:numId w:val="38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sygnalizacja przyjazdu dźwigu osobowego:</w:t>
            </w:r>
          </w:p>
          <w:p w:rsidR="00B433E6" w:rsidRPr="00B433E6" w:rsidRDefault="00B433E6" w:rsidP="00B433E6">
            <w:pPr>
              <w:pStyle w:val="Akapitzlist"/>
              <w:numPr>
                <w:ilvl w:val="0"/>
                <w:numId w:val="39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przy  drzwiach do dźwigu należy umieścić sygnalizację świetlną i dźwiękową informującą o przyjeździe  dźwigu  oraz w którą stronę zmierza (wymaga jest  informacja słowna „w górę” i „na dół”)</w:t>
            </w:r>
          </w:p>
          <w:p w:rsidR="00B433E6" w:rsidRPr="00B433E6" w:rsidRDefault="00B433E6" w:rsidP="00B433E6">
            <w:pPr>
              <w:pStyle w:val="Akapitzlist"/>
              <w:numPr>
                <w:ilvl w:val="0"/>
                <w:numId w:val="39"/>
              </w:numPr>
              <w:spacing w:before="100" w:beforeAutospacing="1" w:after="100" w:afterAutospacing="1"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pojedynczy sygnał dźwiękowy musi  oznaczać wjazd do góry, podwójny zjazd na dół,</w:t>
            </w:r>
          </w:p>
          <w:p w:rsidR="00B433E6" w:rsidRPr="00B433E6" w:rsidRDefault="00B433E6" w:rsidP="00A27FCB">
            <w:pPr>
              <w:pStyle w:val="Akapitzlist"/>
              <w:spacing w:before="100" w:beforeAutospacing="1" w:after="100" w:afterAutospacing="1" w:line="276" w:lineRule="auto"/>
              <w:ind w:left="896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awaryjny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najbliższy przystanek w przypadku braku zasilania</w:t>
            </w:r>
          </w:p>
        </w:tc>
      </w:tr>
      <w:tr w:rsidR="00B433E6" w:rsidRPr="00B433E6" w:rsidTr="00A27FCB">
        <w:trPr>
          <w:trHeight w:val="560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dostępu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 poszczególnych piętrach, przy drzwiach szybowych ,  musi być zamontowana kontrola dostępu wraz z   czytnikami do wezwań dźwigu;  zintegrowana z posiadanym przez Zamawiającego systemem</w:t>
            </w:r>
          </w:p>
        </w:tc>
      </w:tr>
      <w:tr w:rsidR="00B433E6" w:rsidRPr="00B433E6" w:rsidTr="00A27FCB">
        <w:trPr>
          <w:trHeight w:val="1231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sterowanie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mikroprocesorowe, zbiorczość góra/dół, z możliwością programowania funkcji eksploatacyjnych i funkcji specjalnych, </w:t>
            </w:r>
          </w:p>
        </w:tc>
      </w:tr>
      <w:tr w:rsidR="00B433E6" w:rsidRPr="00B433E6" w:rsidTr="00A27FCB">
        <w:trPr>
          <w:trHeight w:val="557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zjazd pożarowy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dźwig przystosowany do zjazdu pożarowego</w:t>
            </w:r>
          </w:p>
        </w:tc>
      </w:tr>
      <w:tr w:rsidR="00B433E6" w:rsidRPr="00B433E6" w:rsidTr="00A27FCB">
        <w:trPr>
          <w:trHeight w:val="1195"/>
        </w:trPr>
        <w:tc>
          <w:tcPr>
            <w:tcW w:w="2376" w:type="dxa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system komunikacji głosowej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system alarmowej komunikacji głosowej z serwisem  za pomocą modułu GSM ( karta SIM zamawiającego), </w:t>
            </w:r>
          </w:p>
        </w:tc>
      </w:tr>
      <w:tr w:rsidR="00B433E6" w:rsidRPr="00B433E6" w:rsidTr="00A27FCB">
        <w:trPr>
          <w:trHeight w:val="56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szyb wymiary wew</w:t>
            </w:r>
            <w:r w:rsidRPr="00B433E6">
              <w:rPr>
                <w:rFonts w:ascii="Bookman Old Style" w:hAnsi="Bookman Old Style"/>
                <w:sz w:val="20"/>
                <w:szCs w:val="20"/>
              </w:rPr>
              <w:t>nętrzne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szyb istniejący 2050 x 2680 mm</w:t>
            </w:r>
          </w:p>
        </w:tc>
      </w:tr>
      <w:tr w:rsidR="00B433E6" w:rsidRPr="00B433E6" w:rsidTr="00A27FCB">
        <w:trPr>
          <w:trHeight w:val="555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>podszybie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głębokość 1370 mm</w:t>
            </w:r>
          </w:p>
        </w:tc>
      </w:tr>
      <w:tr w:rsidR="00B433E6" w:rsidRPr="00B433E6" w:rsidTr="00A27FCB">
        <w:trPr>
          <w:trHeight w:val="563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nadszybie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istniejące wysokość 3830 mm</w:t>
            </w:r>
          </w:p>
        </w:tc>
      </w:tr>
      <w:tr w:rsidR="00B433E6" w:rsidRPr="00B433E6" w:rsidTr="00A27FCB">
        <w:trPr>
          <w:trHeight w:val="698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zespół napędowy dźwigu i maszynownia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napęd elektryczny,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bezreduktorowy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sterowany falownikowo z płynną regulacją prędkości, umieszczony w nadszybiu,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8"/>
              </w:numPr>
              <w:spacing w:line="276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zespół sterujący dźwigiem umieszczony na poziomie przystanku parterowego, na tylnej, zewnętrznej ścianie szybu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wentylacja szybu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wentylacja grawitacyjna,  nawiewno – wywiewna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prace budowlane w szybie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do wykonania  niezbędne prace wykończeniowe związane z montażem nowego dźwigu, w tym malowanie szybu  windy 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UDT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zgłoszenie dźwigu i uzyskanie dopuszczenia do eksploatacji  przez UDT  w terminie obowiązywania umowy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oznakowanie dla niepełnosprawnych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obok drzwi dźwigu   musi być zamieszczona czytelna informacja z numerem kondygnacji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numer musi być czytelny również poprzez dotyk,  cyfry  o wysokości co najmniej 4 cm muszą być wypukłe,  wykonane z kontrastowej czcionki, opisane  alfabetem </w:t>
            </w:r>
            <w:proofErr w:type="spellStart"/>
            <w:r w:rsidRPr="00B433E6">
              <w:rPr>
                <w:rFonts w:ascii="Bookman Old Style" w:hAnsi="Bookman Old Style"/>
                <w:sz w:val="20"/>
                <w:szCs w:val="20"/>
              </w:rPr>
              <w:t>Braille’a</w:t>
            </w:r>
            <w:proofErr w:type="spellEnd"/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 w łatwym do lokalizacji przez niewidomych miejscu, umieszczone  po obu stronach ościeżnicy dźwigu na wysokości od 145 cm do 165 cm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 xml:space="preserve">drzwi dźwigu  oraz ich obramowanie musi  być oznakowane w sposób kontrastowy w stosunku do otoczenia – koloru ściany </w:t>
            </w:r>
          </w:p>
          <w:p w:rsidR="00B433E6" w:rsidRPr="00B433E6" w:rsidRDefault="00B433E6" w:rsidP="00B433E6">
            <w:pPr>
              <w:pStyle w:val="Akapitzlist"/>
              <w:widowControl w:val="0"/>
              <w:numPr>
                <w:ilvl w:val="0"/>
                <w:numId w:val="27"/>
              </w:numPr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na dojściu do dźwigu należy zastosować system fakturowy prowadzący do panelu przywoławczego,</w:t>
            </w:r>
          </w:p>
        </w:tc>
      </w:tr>
      <w:tr w:rsidR="00B433E6" w:rsidRPr="00B433E6" w:rsidTr="00A27FCB">
        <w:trPr>
          <w:trHeight w:val="551"/>
        </w:trPr>
        <w:tc>
          <w:tcPr>
            <w:tcW w:w="2376" w:type="dxa"/>
            <w:vAlign w:val="center"/>
          </w:tcPr>
          <w:p w:rsidR="00B433E6" w:rsidRPr="00B433E6" w:rsidRDefault="00B433E6" w:rsidP="00A27FCB">
            <w:pPr>
              <w:widowControl w:val="0"/>
              <w:rPr>
                <w:rFonts w:ascii="Bookman Old Style" w:hAnsi="Bookman Old Style"/>
                <w:b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b/>
                <w:sz w:val="20"/>
                <w:szCs w:val="20"/>
              </w:rPr>
              <w:t>demontaż  i utylizacja</w:t>
            </w:r>
          </w:p>
        </w:tc>
        <w:tc>
          <w:tcPr>
            <w:tcW w:w="7753" w:type="dxa"/>
            <w:vAlign w:val="center"/>
          </w:tcPr>
          <w:p w:rsidR="00B433E6" w:rsidRPr="00B433E6" w:rsidRDefault="00B433E6" w:rsidP="00A27FCB">
            <w:pPr>
              <w:pStyle w:val="Akapitzlist"/>
              <w:widowControl w:val="0"/>
              <w:spacing w:line="276" w:lineRule="auto"/>
              <w:rPr>
                <w:rFonts w:ascii="Bookman Old Style" w:hAnsi="Bookman Old Style"/>
                <w:sz w:val="20"/>
                <w:szCs w:val="20"/>
              </w:rPr>
            </w:pPr>
            <w:r w:rsidRPr="00B433E6">
              <w:rPr>
                <w:rFonts w:ascii="Bookman Old Style" w:hAnsi="Bookman Old Style"/>
                <w:sz w:val="20"/>
                <w:szCs w:val="20"/>
              </w:rPr>
              <w:t>demontaż i utylizacja wszystkich elementów starego dźwigu po stronie Wykonawcy</w:t>
            </w:r>
          </w:p>
        </w:tc>
      </w:tr>
    </w:tbl>
    <w:p w:rsidR="00B433E6" w:rsidRPr="00B433E6" w:rsidRDefault="00B433E6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p w:rsidR="00D74FDB" w:rsidRPr="00B433E6" w:rsidRDefault="00D74FDB" w:rsidP="00B433E6">
      <w:pPr>
        <w:pStyle w:val="Tekstpodstawowy"/>
        <w:widowControl w:val="0"/>
        <w:rPr>
          <w:rFonts w:ascii="Bookman Old Style" w:hAnsi="Bookman Old Style"/>
          <w:snapToGrid w:val="0"/>
          <w:sz w:val="20"/>
          <w:u w:val="single"/>
        </w:rPr>
      </w:pPr>
    </w:p>
    <w:sectPr w:rsidR="00D74FDB" w:rsidRPr="00B433E6" w:rsidSect="00B433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3" w:bottom="1843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5D6" w:rsidRDefault="00A305D6">
      <w:r>
        <w:separator/>
      </w:r>
    </w:p>
  </w:endnote>
  <w:endnote w:type="continuationSeparator" w:id="0">
    <w:p w:rsidR="00A305D6" w:rsidRDefault="00A30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5D6" w:rsidRDefault="00A305D6">
      <w:r>
        <w:separator/>
      </w:r>
    </w:p>
  </w:footnote>
  <w:footnote w:type="continuationSeparator" w:id="0">
    <w:p w:rsidR="00A305D6" w:rsidRDefault="00A30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5D6" w:rsidRDefault="00C22F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A305D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305D6" w:rsidRDefault="00A305D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F21" w:rsidRDefault="00D26F21" w:rsidP="00D26F21">
    <w:pPr>
      <w:pStyle w:val="Nagwek"/>
      <w:rPr>
        <w:rFonts w:ascii="Verdana" w:hAnsi="Verdana"/>
        <w:sz w:val="20"/>
      </w:rPr>
    </w:pPr>
    <w:r>
      <w:rPr>
        <w:rFonts w:ascii="Verdana" w:hAnsi="Verdana"/>
        <w:sz w:val="20"/>
      </w:rPr>
      <w:t>WCPIT/EA/381-52/2022</w:t>
    </w:r>
  </w:p>
  <w:p w:rsidR="00D26F21" w:rsidRDefault="00D26F2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572E34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E66DAA"/>
    <w:multiLevelType w:val="multilevel"/>
    <w:tmpl w:val="DB7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52BC6"/>
    <w:multiLevelType w:val="multilevel"/>
    <w:tmpl w:val="F0A47A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0E4E0868"/>
    <w:multiLevelType w:val="hybridMultilevel"/>
    <w:tmpl w:val="35681DFC"/>
    <w:lvl w:ilvl="0" w:tplc="8048B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776459"/>
    <w:multiLevelType w:val="hybridMultilevel"/>
    <w:tmpl w:val="34749324"/>
    <w:lvl w:ilvl="0" w:tplc="38DCABA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B64F1"/>
    <w:multiLevelType w:val="hybridMultilevel"/>
    <w:tmpl w:val="AC388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F2C03"/>
    <w:multiLevelType w:val="hybridMultilevel"/>
    <w:tmpl w:val="70D2A0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8A6353"/>
    <w:multiLevelType w:val="multilevel"/>
    <w:tmpl w:val="8514D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F5BE8"/>
    <w:multiLevelType w:val="multilevel"/>
    <w:tmpl w:val="49C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F600BD"/>
    <w:multiLevelType w:val="hybridMultilevel"/>
    <w:tmpl w:val="DC08DAFE"/>
    <w:lvl w:ilvl="0" w:tplc="04150011">
      <w:start w:val="1"/>
      <w:numFmt w:val="decimal"/>
      <w:lvlText w:val="%1)"/>
      <w:lvlJc w:val="left"/>
      <w:pPr>
        <w:ind w:left="5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0">
    <w:nsid w:val="24D77D5B"/>
    <w:multiLevelType w:val="hybridMultilevel"/>
    <w:tmpl w:val="A210C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9F1F66"/>
    <w:multiLevelType w:val="hybridMultilevel"/>
    <w:tmpl w:val="A922FE5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E455450"/>
    <w:multiLevelType w:val="multilevel"/>
    <w:tmpl w:val="83D06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F5638A9"/>
    <w:multiLevelType w:val="hybridMultilevel"/>
    <w:tmpl w:val="B26A2754"/>
    <w:lvl w:ilvl="0" w:tplc="242888F0">
      <w:start w:val="1"/>
      <w:numFmt w:val="low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-207"/>
        </w:tabs>
        <w:ind w:left="-207" w:firstLine="207"/>
      </w:pPr>
      <w:rPr>
        <w:rFonts w:ascii="Symbol" w:hAnsi="Symbol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E88DB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3F3711"/>
    <w:multiLevelType w:val="multilevel"/>
    <w:tmpl w:val="99F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3C2ADE"/>
    <w:multiLevelType w:val="hybridMultilevel"/>
    <w:tmpl w:val="61AA24F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390F4570"/>
    <w:multiLevelType w:val="hybridMultilevel"/>
    <w:tmpl w:val="D7042E38"/>
    <w:lvl w:ilvl="0" w:tplc="242888F0">
      <w:start w:val="1"/>
      <w:numFmt w:val="low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4B25146">
      <w:start w:val="1"/>
      <w:numFmt w:val="bullet"/>
      <w:lvlText w:val=""/>
      <w:lvlJc w:val="left"/>
      <w:pPr>
        <w:tabs>
          <w:tab w:val="num" w:pos="-207"/>
        </w:tabs>
        <w:ind w:left="-207" w:firstLine="207"/>
      </w:pPr>
      <w:rPr>
        <w:rFonts w:ascii="Wingdings" w:hAnsi="Wingdings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E88DB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DA6BE5"/>
    <w:multiLevelType w:val="hybridMultilevel"/>
    <w:tmpl w:val="B1B88418"/>
    <w:lvl w:ilvl="0" w:tplc="1B5854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F67ED8"/>
    <w:multiLevelType w:val="multilevel"/>
    <w:tmpl w:val="D1C2B9B2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>
    <w:nsid w:val="3C4C7767"/>
    <w:multiLevelType w:val="hybridMultilevel"/>
    <w:tmpl w:val="5EEAB222"/>
    <w:lvl w:ilvl="0" w:tplc="4E962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0F2C78"/>
    <w:multiLevelType w:val="multilevel"/>
    <w:tmpl w:val="73BE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4C73B79"/>
    <w:multiLevelType w:val="hybridMultilevel"/>
    <w:tmpl w:val="AC82A2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40388"/>
    <w:multiLevelType w:val="hybridMultilevel"/>
    <w:tmpl w:val="691258AE"/>
    <w:lvl w:ilvl="0" w:tplc="0415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>
    <w:nsid w:val="480B1FA9"/>
    <w:multiLevelType w:val="hybridMultilevel"/>
    <w:tmpl w:val="76668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F87E4A"/>
    <w:multiLevelType w:val="hybridMultilevel"/>
    <w:tmpl w:val="57E417FC"/>
    <w:lvl w:ilvl="0" w:tplc="242888F0">
      <w:start w:val="1"/>
      <w:numFmt w:val="lowerLetter"/>
      <w:lvlText w:val="%1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tabs>
          <w:tab w:val="num" w:pos="-207"/>
        </w:tabs>
        <w:ind w:left="-207" w:firstLine="207"/>
      </w:pPr>
      <w:rPr>
        <w:rFonts w:ascii="Wingdings" w:hAnsi="Wingdings" w:hint="default"/>
        <w:color w:val="auto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E88DB08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00417D"/>
    <w:multiLevelType w:val="hybridMultilevel"/>
    <w:tmpl w:val="6CBE182E"/>
    <w:lvl w:ilvl="0" w:tplc="564E827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2B4207C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0AB70F4"/>
    <w:multiLevelType w:val="hybridMultilevel"/>
    <w:tmpl w:val="3648EF4C"/>
    <w:lvl w:ilvl="0" w:tplc="2B4207C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D7428C"/>
    <w:multiLevelType w:val="hybridMultilevel"/>
    <w:tmpl w:val="5AA4D1FC"/>
    <w:lvl w:ilvl="0" w:tplc="2B4207C0">
      <w:start w:val="1"/>
      <w:numFmt w:val="bullet"/>
      <w:lvlText w:val="−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836FB5"/>
    <w:multiLevelType w:val="hybridMultilevel"/>
    <w:tmpl w:val="5614B038"/>
    <w:lvl w:ilvl="0" w:tplc="EC52AF8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3AF8BB56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D8CE96">
      <w:start w:val="1"/>
      <w:numFmt w:val="upperRoman"/>
      <w:pStyle w:val="Nagwek9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94646B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7103A5A">
      <w:start w:val="1"/>
      <w:numFmt w:val="bullet"/>
      <w:lvlText w:val=""/>
      <w:lvlJc w:val="left"/>
      <w:pPr>
        <w:tabs>
          <w:tab w:val="num" w:pos="4320"/>
        </w:tabs>
        <w:ind w:left="3940" w:firstLine="20"/>
      </w:pPr>
      <w:rPr>
        <w:rFonts w:ascii="Symbol" w:hAnsi="Symbol" w:hint="default"/>
        <w:color w:val="auto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A914372"/>
    <w:multiLevelType w:val="hybridMultilevel"/>
    <w:tmpl w:val="C228E984"/>
    <w:lvl w:ilvl="0" w:tplc="ED3CDC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8F4A55"/>
    <w:multiLevelType w:val="hybridMultilevel"/>
    <w:tmpl w:val="D0D29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B85DF5"/>
    <w:multiLevelType w:val="hybridMultilevel"/>
    <w:tmpl w:val="B9FC99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C83FEC"/>
    <w:multiLevelType w:val="hybridMultilevel"/>
    <w:tmpl w:val="40882B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E575B52"/>
    <w:multiLevelType w:val="hybridMultilevel"/>
    <w:tmpl w:val="3DC4DEE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70BF2BDD"/>
    <w:multiLevelType w:val="hybridMultilevel"/>
    <w:tmpl w:val="166E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BE5EA7"/>
    <w:multiLevelType w:val="hybridMultilevel"/>
    <w:tmpl w:val="0D14F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D8391D"/>
    <w:multiLevelType w:val="hybridMultilevel"/>
    <w:tmpl w:val="AEDE1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686C2F"/>
    <w:multiLevelType w:val="hybridMultilevel"/>
    <w:tmpl w:val="42C6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AC135B"/>
    <w:multiLevelType w:val="hybridMultilevel"/>
    <w:tmpl w:val="7B76E40E"/>
    <w:lvl w:ilvl="0" w:tplc="0415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5"/>
  </w:num>
  <w:num w:numId="3">
    <w:abstractNumId w:val="0"/>
  </w:num>
  <w:num w:numId="4">
    <w:abstractNumId w:val="16"/>
  </w:num>
  <w:num w:numId="5">
    <w:abstractNumId w:val="32"/>
  </w:num>
  <w:num w:numId="6">
    <w:abstractNumId w:val="33"/>
  </w:num>
  <w:num w:numId="7">
    <w:abstractNumId w:val="18"/>
  </w:num>
  <w:num w:numId="8">
    <w:abstractNumId w:val="30"/>
  </w:num>
  <w:num w:numId="9">
    <w:abstractNumId w:val="21"/>
  </w:num>
  <w:num w:numId="10">
    <w:abstractNumId w:val="26"/>
  </w:num>
  <w:num w:numId="11">
    <w:abstractNumId w:val="10"/>
  </w:num>
  <w:num w:numId="12">
    <w:abstractNumId w:val="27"/>
  </w:num>
  <w:num w:numId="13">
    <w:abstractNumId w:val="24"/>
  </w:num>
  <w:num w:numId="14">
    <w:abstractNumId w:val="5"/>
  </w:num>
  <w:num w:numId="15">
    <w:abstractNumId w:val="13"/>
  </w:num>
  <w:num w:numId="16">
    <w:abstractNumId w:val="2"/>
  </w:num>
  <w:num w:numId="17">
    <w:abstractNumId w:val="14"/>
  </w:num>
  <w:num w:numId="18">
    <w:abstractNumId w:val="12"/>
  </w:num>
  <w:num w:numId="19">
    <w:abstractNumId w:val="7"/>
  </w:num>
  <w:num w:numId="20">
    <w:abstractNumId w:val="20"/>
  </w:num>
  <w:num w:numId="21">
    <w:abstractNumId w:val="8"/>
  </w:num>
  <w:num w:numId="22">
    <w:abstractNumId w:val="1"/>
  </w:num>
  <w:num w:numId="23">
    <w:abstractNumId w:val="29"/>
  </w:num>
  <w:num w:numId="24">
    <w:abstractNumId w:val="22"/>
  </w:num>
  <w:num w:numId="25">
    <w:abstractNumId w:val="3"/>
  </w:num>
  <w:num w:numId="26">
    <w:abstractNumId w:val="17"/>
  </w:num>
  <w:num w:numId="27">
    <w:abstractNumId w:val="19"/>
  </w:num>
  <w:num w:numId="28">
    <w:abstractNumId w:val="35"/>
  </w:num>
  <w:num w:numId="29">
    <w:abstractNumId w:val="15"/>
  </w:num>
  <w:num w:numId="30">
    <w:abstractNumId w:val="34"/>
  </w:num>
  <w:num w:numId="31">
    <w:abstractNumId w:val="36"/>
  </w:num>
  <w:num w:numId="32">
    <w:abstractNumId w:val="11"/>
  </w:num>
  <w:num w:numId="33">
    <w:abstractNumId w:val="6"/>
  </w:num>
  <w:num w:numId="34">
    <w:abstractNumId w:val="31"/>
  </w:num>
  <w:num w:numId="35">
    <w:abstractNumId w:val="23"/>
  </w:num>
  <w:num w:numId="36">
    <w:abstractNumId w:val="9"/>
  </w:num>
  <w:num w:numId="37">
    <w:abstractNumId w:val="37"/>
  </w:num>
  <w:num w:numId="38">
    <w:abstractNumId w:val="4"/>
  </w:num>
  <w:num w:numId="39">
    <w:abstractNumId w:val="38"/>
  </w:num>
  <w:num w:numId="40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C2B32"/>
    <w:rsid w:val="00000394"/>
    <w:rsid w:val="00002E91"/>
    <w:rsid w:val="00003F15"/>
    <w:rsid w:val="000043A0"/>
    <w:rsid w:val="000044AC"/>
    <w:rsid w:val="00005849"/>
    <w:rsid w:val="00006555"/>
    <w:rsid w:val="0000655A"/>
    <w:rsid w:val="00006909"/>
    <w:rsid w:val="000079ED"/>
    <w:rsid w:val="00012065"/>
    <w:rsid w:val="000137D6"/>
    <w:rsid w:val="0001490B"/>
    <w:rsid w:val="00014C73"/>
    <w:rsid w:val="00017651"/>
    <w:rsid w:val="000208EA"/>
    <w:rsid w:val="00022529"/>
    <w:rsid w:val="00025ADB"/>
    <w:rsid w:val="00026B30"/>
    <w:rsid w:val="0002789A"/>
    <w:rsid w:val="00030236"/>
    <w:rsid w:val="00030C39"/>
    <w:rsid w:val="00030FDF"/>
    <w:rsid w:val="00034266"/>
    <w:rsid w:val="00034EB0"/>
    <w:rsid w:val="000361FA"/>
    <w:rsid w:val="000365E3"/>
    <w:rsid w:val="00036761"/>
    <w:rsid w:val="00040308"/>
    <w:rsid w:val="000403F6"/>
    <w:rsid w:val="00041B47"/>
    <w:rsid w:val="000440A7"/>
    <w:rsid w:val="00044A33"/>
    <w:rsid w:val="00044B30"/>
    <w:rsid w:val="00045A62"/>
    <w:rsid w:val="00050BEB"/>
    <w:rsid w:val="000530F3"/>
    <w:rsid w:val="0005416E"/>
    <w:rsid w:val="00054B18"/>
    <w:rsid w:val="00054C0F"/>
    <w:rsid w:val="00056C57"/>
    <w:rsid w:val="00057C6D"/>
    <w:rsid w:val="00061625"/>
    <w:rsid w:val="00061AC1"/>
    <w:rsid w:val="0006227C"/>
    <w:rsid w:val="000625E1"/>
    <w:rsid w:val="000637C5"/>
    <w:rsid w:val="0006405C"/>
    <w:rsid w:val="00066373"/>
    <w:rsid w:val="00066819"/>
    <w:rsid w:val="00067526"/>
    <w:rsid w:val="00071EC6"/>
    <w:rsid w:val="00072E17"/>
    <w:rsid w:val="00075CE8"/>
    <w:rsid w:val="00076579"/>
    <w:rsid w:val="00080012"/>
    <w:rsid w:val="0008136A"/>
    <w:rsid w:val="000823D7"/>
    <w:rsid w:val="0008265C"/>
    <w:rsid w:val="000837D9"/>
    <w:rsid w:val="00083968"/>
    <w:rsid w:val="000845D1"/>
    <w:rsid w:val="000858EB"/>
    <w:rsid w:val="00086E9E"/>
    <w:rsid w:val="00093518"/>
    <w:rsid w:val="00095BBA"/>
    <w:rsid w:val="000A01CA"/>
    <w:rsid w:val="000A19D0"/>
    <w:rsid w:val="000A1D2F"/>
    <w:rsid w:val="000A29A0"/>
    <w:rsid w:val="000A3DB4"/>
    <w:rsid w:val="000A6760"/>
    <w:rsid w:val="000A6CB1"/>
    <w:rsid w:val="000A7273"/>
    <w:rsid w:val="000A7334"/>
    <w:rsid w:val="000A7D50"/>
    <w:rsid w:val="000B0690"/>
    <w:rsid w:val="000B191B"/>
    <w:rsid w:val="000B30EB"/>
    <w:rsid w:val="000B4C9C"/>
    <w:rsid w:val="000B522E"/>
    <w:rsid w:val="000B7D56"/>
    <w:rsid w:val="000C2B57"/>
    <w:rsid w:val="000C3F0E"/>
    <w:rsid w:val="000C4975"/>
    <w:rsid w:val="000C526E"/>
    <w:rsid w:val="000C651D"/>
    <w:rsid w:val="000C6AD6"/>
    <w:rsid w:val="000C6EC5"/>
    <w:rsid w:val="000D0A3C"/>
    <w:rsid w:val="000D0FD3"/>
    <w:rsid w:val="000D15B6"/>
    <w:rsid w:val="000D1AAD"/>
    <w:rsid w:val="000D3AE2"/>
    <w:rsid w:val="000D3BD1"/>
    <w:rsid w:val="000D6E13"/>
    <w:rsid w:val="000D7417"/>
    <w:rsid w:val="000E001C"/>
    <w:rsid w:val="000E1696"/>
    <w:rsid w:val="000E199D"/>
    <w:rsid w:val="000E2556"/>
    <w:rsid w:val="000E2E7D"/>
    <w:rsid w:val="000F148F"/>
    <w:rsid w:val="000F2BA3"/>
    <w:rsid w:val="000F3DB1"/>
    <w:rsid w:val="000F44CE"/>
    <w:rsid w:val="000F79A2"/>
    <w:rsid w:val="0010076A"/>
    <w:rsid w:val="001009F2"/>
    <w:rsid w:val="00103035"/>
    <w:rsid w:val="00104861"/>
    <w:rsid w:val="00104AA9"/>
    <w:rsid w:val="00106684"/>
    <w:rsid w:val="00106EFF"/>
    <w:rsid w:val="00106FF9"/>
    <w:rsid w:val="00110122"/>
    <w:rsid w:val="00111726"/>
    <w:rsid w:val="001124FF"/>
    <w:rsid w:val="00112A99"/>
    <w:rsid w:val="00112CC9"/>
    <w:rsid w:val="00112FB0"/>
    <w:rsid w:val="00113061"/>
    <w:rsid w:val="001135DA"/>
    <w:rsid w:val="00113CEA"/>
    <w:rsid w:val="001140BE"/>
    <w:rsid w:val="001144EA"/>
    <w:rsid w:val="00115786"/>
    <w:rsid w:val="00115F35"/>
    <w:rsid w:val="00116054"/>
    <w:rsid w:val="001176FC"/>
    <w:rsid w:val="001205E1"/>
    <w:rsid w:val="0012176E"/>
    <w:rsid w:val="001233AB"/>
    <w:rsid w:val="00124AB4"/>
    <w:rsid w:val="00124B84"/>
    <w:rsid w:val="00124F31"/>
    <w:rsid w:val="001256C7"/>
    <w:rsid w:val="00130C23"/>
    <w:rsid w:val="00131C02"/>
    <w:rsid w:val="001348F5"/>
    <w:rsid w:val="00137116"/>
    <w:rsid w:val="001371DE"/>
    <w:rsid w:val="00137DCF"/>
    <w:rsid w:val="00137DF6"/>
    <w:rsid w:val="001400D6"/>
    <w:rsid w:val="00141132"/>
    <w:rsid w:val="001412D8"/>
    <w:rsid w:val="00142CAD"/>
    <w:rsid w:val="00143CB6"/>
    <w:rsid w:val="00146EAE"/>
    <w:rsid w:val="00147612"/>
    <w:rsid w:val="001517E1"/>
    <w:rsid w:val="001536B0"/>
    <w:rsid w:val="001537E4"/>
    <w:rsid w:val="00156B0B"/>
    <w:rsid w:val="001577A7"/>
    <w:rsid w:val="00161AAA"/>
    <w:rsid w:val="00161AF1"/>
    <w:rsid w:val="00161B9F"/>
    <w:rsid w:val="00163C31"/>
    <w:rsid w:val="00164612"/>
    <w:rsid w:val="00165BB8"/>
    <w:rsid w:val="001661B8"/>
    <w:rsid w:val="00172484"/>
    <w:rsid w:val="00175260"/>
    <w:rsid w:val="001756FF"/>
    <w:rsid w:val="0017587D"/>
    <w:rsid w:val="00177779"/>
    <w:rsid w:val="0018193B"/>
    <w:rsid w:val="0018211B"/>
    <w:rsid w:val="00182D2D"/>
    <w:rsid w:val="0018433B"/>
    <w:rsid w:val="001849CA"/>
    <w:rsid w:val="00187DEB"/>
    <w:rsid w:val="00190035"/>
    <w:rsid w:val="0019037A"/>
    <w:rsid w:val="00194911"/>
    <w:rsid w:val="001952CD"/>
    <w:rsid w:val="00196083"/>
    <w:rsid w:val="0019682A"/>
    <w:rsid w:val="0019748F"/>
    <w:rsid w:val="001A059B"/>
    <w:rsid w:val="001A1EC2"/>
    <w:rsid w:val="001A2498"/>
    <w:rsid w:val="001A70CA"/>
    <w:rsid w:val="001A7D48"/>
    <w:rsid w:val="001B15EA"/>
    <w:rsid w:val="001B1BE4"/>
    <w:rsid w:val="001B334F"/>
    <w:rsid w:val="001B3F4B"/>
    <w:rsid w:val="001C19F3"/>
    <w:rsid w:val="001C206D"/>
    <w:rsid w:val="001C427F"/>
    <w:rsid w:val="001C76CE"/>
    <w:rsid w:val="001D037B"/>
    <w:rsid w:val="001D05D1"/>
    <w:rsid w:val="001D0B21"/>
    <w:rsid w:val="001D35DE"/>
    <w:rsid w:val="001D4B88"/>
    <w:rsid w:val="001D5793"/>
    <w:rsid w:val="001E1295"/>
    <w:rsid w:val="001E1963"/>
    <w:rsid w:val="001E1AC4"/>
    <w:rsid w:val="001E1CB5"/>
    <w:rsid w:val="001E1E11"/>
    <w:rsid w:val="001E20A5"/>
    <w:rsid w:val="001E27ED"/>
    <w:rsid w:val="001E2B8B"/>
    <w:rsid w:val="001E3086"/>
    <w:rsid w:val="001E7DC8"/>
    <w:rsid w:val="001F1091"/>
    <w:rsid w:val="001F5C54"/>
    <w:rsid w:val="001F5EF5"/>
    <w:rsid w:val="001F7AF6"/>
    <w:rsid w:val="00200408"/>
    <w:rsid w:val="002014B6"/>
    <w:rsid w:val="00201B61"/>
    <w:rsid w:val="00201F65"/>
    <w:rsid w:val="002034C4"/>
    <w:rsid w:val="00203ED4"/>
    <w:rsid w:val="002042B6"/>
    <w:rsid w:val="00205835"/>
    <w:rsid w:val="00205CDF"/>
    <w:rsid w:val="0020621C"/>
    <w:rsid w:val="00206575"/>
    <w:rsid w:val="00207B7B"/>
    <w:rsid w:val="00210000"/>
    <w:rsid w:val="00211429"/>
    <w:rsid w:val="00211A5D"/>
    <w:rsid w:val="00211C55"/>
    <w:rsid w:val="00215ABD"/>
    <w:rsid w:val="002179F5"/>
    <w:rsid w:val="00221FF1"/>
    <w:rsid w:val="0022329B"/>
    <w:rsid w:val="00225617"/>
    <w:rsid w:val="002262DB"/>
    <w:rsid w:val="002302B7"/>
    <w:rsid w:val="00230FFB"/>
    <w:rsid w:val="00235ADC"/>
    <w:rsid w:val="002427F1"/>
    <w:rsid w:val="0024280E"/>
    <w:rsid w:val="0024460C"/>
    <w:rsid w:val="00244850"/>
    <w:rsid w:val="00245ACC"/>
    <w:rsid w:val="00246413"/>
    <w:rsid w:val="00246532"/>
    <w:rsid w:val="00246B9F"/>
    <w:rsid w:val="00247092"/>
    <w:rsid w:val="002504C3"/>
    <w:rsid w:val="002517D7"/>
    <w:rsid w:val="00251B75"/>
    <w:rsid w:val="00251B79"/>
    <w:rsid w:val="00253812"/>
    <w:rsid w:val="00254860"/>
    <w:rsid w:val="002553D8"/>
    <w:rsid w:val="00257731"/>
    <w:rsid w:val="0026291F"/>
    <w:rsid w:val="00263501"/>
    <w:rsid w:val="00267252"/>
    <w:rsid w:val="00270700"/>
    <w:rsid w:val="00271563"/>
    <w:rsid w:val="00271D7A"/>
    <w:rsid w:val="00273F92"/>
    <w:rsid w:val="00274EE9"/>
    <w:rsid w:val="00275217"/>
    <w:rsid w:val="00277448"/>
    <w:rsid w:val="00277F79"/>
    <w:rsid w:val="0028001A"/>
    <w:rsid w:val="002831B5"/>
    <w:rsid w:val="0028457F"/>
    <w:rsid w:val="0028492C"/>
    <w:rsid w:val="002859A8"/>
    <w:rsid w:val="00286FFA"/>
    <w:rsid w:val="0028702B"/>
    <w:rsid w:val="002930C5"/>
    <w:rsid w:val="002940F9"/>
    <w:rsid w:val="0029551C"/>
    <w:rsid w:val="002958C3"/>
    <w:rsid w:val="002A017C"/>
    <w:rsid w:val="002A032B"/>
    <w:rsid w:val="002A18A8"/>
    <w:rsid w:val="002A5FE1"/>
    <w:rsid w:val="002A64CB"/>
    <w:rsid w:val="002B244A"/>
    <w:rsid w:val="002B2917"/>
    <w:rsid w:val="002B50E8"/>
    <w:rsid w:val="002B52E4"/>
    <w:rsid w:val="002B79E8"/>
    <w:rsid w:val="002C10FF"/>
    <w:rsid w:val="002C1D54"/>
    <w:rsid w:val="002C262D"/>
    <w:rsid w:val="002C5673"/>
    <w:rsid w:val="002C5D19"/>
    <w:rsid w:val="002C60EF"/>
    <w:rsid w:val="002C663C"/>
    <w:rsid w:val="002C6D58"/>
    <w:rsid w:val="002C73BE"/>
    <w:rsid w:val="002C769E"/>
    <w:rsid w:val="002D018A"/>
    <w:rsid w:val="002D21D6"/>
    <w:rsid w:val="002D32CC"/>
    <w:rsid w:val="002E0660"/>
    <w:rsid w:val="002E1A9D"/>
    <w:rsid w:val="002E244F"/>
    <w:rsid w:val="002E402B"/>
    <w:rsid w:val="002E60F0"/>
    <w:rsid w:val="002E61CD"/>
    <w:rsid w:val="002F086E"/>
    <w:rsid w:val="002F0884"/>
    <w:rsid w:val="002F1B6B"/>
    <w:rsid w:val="002F39A6"/>
    <w:rsid w:val="002F3F31"/>
    <w:rsid w:val="002F4EFD"/>
    <w:rsid w:val="003007EE"/>
    <w:rsid w:val="00302AD1"/>
    <w:rsid w:val="00302B5E"/>
    <w:rsid w:val="00302F1A"/>
    <w:rsid w:val="00310230"/>
    <w:rsid w:val="00311C2F"/>
    <w:rsid w:val="00312108"/>
    <w:rsid w:val="003122CD"/>
    <w:rsid w:val="0031245C"/>
    <w:rsid w:val="00313FC4"/>
    <w:rsid w:val="003140A8"/>
    <w:rsid w:val="00314AC8"/>
    <w:rsid w:val="00320972"/>
    <w:rsid w:val="003249ED"/>
    <w:rsid w:val="003259A5"/>
    <w:rsid w:val="00327392"/>
    <w:rsid w:val="0032795B"/>
    <w:rsid w:val="003279CD"/>
    <w:rsid w:val="00331580"/>
    <w:rsid w:val="00331F53"/>
    <w:rsid w:val="003332C2"/>
    <w:rsid w:val="0033354E"/>
    <w:rsid w:val="00334573"/>
    <w:rsid w:val="00337D2B"/>
    <w:rsid w:val="0034126D"/>
    <w:rsid w:val="0034143B"/>
    <w:rsid w:val="0034357D"/>
    <w:rsid w:val="003474BC"/>
    <w:rsid w:val="00347C1B"/>
    <w:rsid w:val="00350EB9"/>
    <w:rsid w:val="00350EC4"/>
    <w:rsid w:val="00351371"/>
    <w:rsid w:val="00354C15"/>
    <w:rsid w:val="00354F27"/>
    <w:rsid w:val="00357F74"/>
    <w:rsid w:val="0036053D"/>
    <w:rsid w:val="00361CC9"/>
    <w:rsid w:val="0036494F"/>
    <w:rsid w:val="003655C6"/>
    <w:rsid w:val="00365782"/>
    <w:rsid w:val="00367570"/>
    <w:rsid w:val="00370AE6"/>
    <w:rsid w:val="00371FA6"/>
    <w:rsid w:val="00372CFF"/>
    <w:rsid w:val="003745EA"/>
    <w:rsid w:val="00375426"/>
    <w:rsid w:val="0037595D"/>
    <w:rsid w:val="0037613C"/>
    <w:rsid w:val="0037631F"/>
    <w:rsid w:val="00377E10"/>
    <w:rsid w:val="00382574"/>
    <w:rsid w:val="003848CF"/>
    <w:rsid w:val="00385057"/>
    <w:rsid w:val="003850A9"/>
    <w:rsid w:val="00386376"/>
    <w:rsid w:val="00390493"/>
    <w:rsid w:val="00396588"/>
    <w:rsid w:val="003A16EB"/>
    <w:rsid w:val="003A2A41"/>
    <w:rsid w:val="003A2BA8"/>
    <w:rsid w:val="003A426C"/>
    <w:rsid w:val="003A7C6D"/>
    <w:rsid w:val="003B0AA8"/>
    <w:rsid w:val="003B20D7"/>
    <w:rsid w:val="003B2899"/>
    <w:rsid w:val="003B2C4C"/>
    <w:rsid w:val="003B4A71"/>
    <w:rsid w:val="003B500E"/>
    <w:rsid w:val="003B52D4"/>
    <w:rsid w:val="003B5553"/>
    <w:rsid w:val="003B56C1"/>
    <w:rsid w:val="003B5C3F"/>
    <w:rsid w:val="003B640F"/>
    <w:rsid w:val="003C0577"/>
    <w:rsid w:val="003C1676"/>
    <w:rsid w:val="003C2122"/>
    <w:rsid w:val="003C2EE4"/>
    <w:rsid w:val="003C3ACB"/>
    <w:rsid w:val="003C6746"/>
    <w:rsid w:val="003C7F83"/>
    <w:rsid w:val="003D1510"/>
    <w:rsid w:val="003D4C20"/>
    <w:rsid w:val="003D5004"/>
    <w:rsid w:val="003D5E3C"/>
    <w:rsid w:val="003D66F1"/>
    <w:rsid w:val="003E0A1A"/>
    <w:rsid w:val="003E382C"/>
    <w:rsid w:val="003E44A8"/>
    <w:rsid w:val="003E5644"/>
    <w:rsid w:val="003E5DA2"/>
    <w:rsid w:val="003E70F4"/>
    <w:rsid w:val="003E7843"/>
    <w:rsid w:val="003F0E17"/>
    <w:rsid w:val="003F6D03"/>
    <w:rsid w:val="003F75B4"/>
    <w:rsid w:val="00403BB1"/>
    <w:rsid w:val="00403BBC"/>
    <w:rsid w:val="00406C8B"/>
    <w:rsid w:val="00410FE2"/>
    <w:rsid w:val="00411DA5"/>
    <w:rsid w:val="00412550"/>
    <w:rsid w:val="00421CD0"/>
    <w:rsid w:val="00422999"/>
    <w:rsid w:val="00424132"/>
    <w:rsid w:val="00427DDF"/>
    <w:rsid w:val="004326C0"/>
    <w:rsid w:val="0043331C"/>
    <w:rsid w:val="00433A5B"/>
    <w:rsid w:val="00433EF1"/>
    <w:rsid w:val="004360EB"/>
    <w:rsid w:val="00436EF1"/>
    <w:rsid w:val="0044089F"/>
    <w:rsid w:val="004417ED"/>
    <w:rsid w:val="00443BCC"/>
    <w:rsid w:val="00444DDE"/>
    <w:rsid w:val="00444FCE"/>
    <w:rsid w:val="004468DB"/>
    <w:rsid w:val="0044726A"/>
    <w:rsid w:val="0045191C"/>
    <w:rsid w:val="00452044"/>
    <w:rsid w:val="004562A7"/>
    <w:rsid w:val="00456D3C"/>
    <w:rsid w:val="00457177"/>
    <w:rsid w:val="00462F89"/>
    <w:rsid w:val="00463024"/>
    <w:rsid w:val="00463A6E"/>
    <w:rsid w:val="00466BCF"/>
    <w:rsid w:val="00466CA1"/>
    <w:rsid w:val="0046707F"/>
    <w:rsid w:val="004671B0"/>
    <w:rsid w:val="00467DE3"/>
    <w:rsid w:val="00467EB3"/>
    <w:rsid w:val="004705FF"/>
    <w:rsid w:val="00471EBF"/>
    <w:rsid w:val="00472AE5"/>
    <w:rsid w:val="00472C76"/>
    <w:rsid w:val="0047406B"/>
    <w:rsid w:val="00474548"/>
    <w:rsid w:val="004750A6"/>
    <w:rsid w:val="0047764F"/>
    <w:rsid w:val="00483238"/>
    <w:rsid w:val="0048327D"/>
    <w:rsid w:val="00484088"/>
    <w:rsid w:val="00485B5F"/>
    <w:rsid w:val="00486EDB"/>
    <w:rsid w:val="00487744"/>
    <w:rsid w:val="00490826"/>
    <w:rsid w:val="00492701"/>
    <w:rsid w:val="00494ED4"/>
    <w:rsid w:val="004953C2"/>
    <w:rsid w:val="00495E63"/>
    <w:rsid w:val="00496E6D"/>
    <w:rsid w:val="004A021F"/>
    <w:rsid w:val="004A1220"/>
    <w:rsid w:val="004A328F"/>
    <w:rsid w:val="004A4DF0"/>
    <w:rsid w:val="004A61D6"/>
    <w:rsid w:val="004B082E"/>
    <w:rsid w:val="004B4439"/>
    <w:rsid w:val="004B5076"/>
    <w:rsid w:val="004B5472"/>
    <w:rsid w:val="004C07D9"/>
    <w:rsid w:val="004C0CE9"/>
    <w:rsid w:val="004C24A9"/>
    <w:rsid w:val="004C67B3"/>
    <w:rsid w:val="004D1D3C"/>
    <w:rsid w:val="004D20A8"/>
    <w:rsid w:val="004D25E5"/>
    <w:rsid w:val="004D2EA9"/>
    <w:rsid w:val="004D3FE8"/>
    <w:rsid w:val="004D454B"/>
    <w:rsid w:val="004D51CB"/>
    <w:rsid w:val="004D6911"/>
    <w:rsid w:val="004D6EA5"/>
    <w:rsid w:val="004D7AC2"/>
    <w:rsid w:val="004E0EB4"/>
    <w:rsid w:val="004E33D8"/>
    <w:rsid w:val="004E3926"/>
    <w:rsid w:val="004E6CAE"/>
    <w:rsid w:val="004E7723"/>
    <w:rsid w:val="004F092C"/>
    <w:rsid w:val="004F0A69"/>
    <w:rsid w:val="004F15D7"/>
    <w:rsid w:val="004F1B03"/>
    <w:rsid w:val="004F31AC"/>
    <w:rsid w:val="004F5CB9"/>
    <w:rsid w:val="004F6401"/>
    <w:rsid w:val="004F64D6"/>
    <w:rsid w:val="004F69F2"/>
    <w:rsid w:val="005014CF"/>
    <w:rsid w:val="005021DC"/>
    <w:rsid w:val="005023D5"/>
    <w:rsid w:val="00505D45"/>
    <w:rsid w:val="00511B74"/>
    <w:rsid w:val="0051341D"/>
    <w:rsid w:val="0051391D"/>
    <w:rsid w:val="00516734"/>
    <w:rsid w:val="00517FD5"/>
    <w:rsid w:val="0052050E"/>
    <w:rsid w:val="0052054A"/>
    <w:rsid w:val="005218D7"/>
    <w:rsid w:val="0052217E"/>
    <w:rsid w:val="005236D5"/>
    <w:rsid w:val="00524D82"/>
    <w:rsid w:val="0052542F"/>
    <w:rsid w:val="00526406"/>
    <w:rsid w:val="00527BD3"/>
    <w:rsid w:val="005319B9"/>
    <w:rsid w:val="00533AA2"/>
    <w:rsid w:val="00533B07"/>
    <w:rsid w:val="00534E06"/>
    <w:rsid w:val="005351F8"/>
    <w:rsid w:val="00536240"/>
    <w:rsid w:val="00540671"/>
    <w:rsid w:val="00541E3E"/>
    <w:rsid w:val="0054219A"/>
    <w:rsid w:val="00544544"/>
    <w:rsid w:val="005464E7"/>
    <w:rsid w:val="00547CE0"/>
    <w:rsid w:val="005504D2"/>
    <w:rsid w:val="005507F3"/>
    <w:rsid w:val="0055204F"/>
    <w:rsid w:val="005520FB"/>
    <w:rsid w:val="0055585A"/>
    <w:rsid w:val="00557013"/>
    <w:rsid w:val="00562F24"/>
    <w:rsid w:val="00564F1C"/>
    <w:rsid w:val="00565D52"/>
    <w:rsid w:val="00566E96"/>
    <w:rsid w:val="00566F8E"/>
    <w:rsid w:val="00571060"/>
    <w:rsid w:val="00575A32"/>
    <w:rsid w:val="00575C1C"/>
    <w:rsid w:val="00582133"/>
    <w:rsid w:val="005828CD"/>
    <w:rsid w:val="0058293B"/>
    <w:rsid w:val="00584312"/>
    <w:rsid w:val="005867F6"/>
    <w:rsid w:val="005900C8"/>
    <w:rsid w:val="005912E7"/>
    <w:rsid w:val="005921F1"/>
    <w:rsid w:val="00592964"/>
    <w:rsid w:val="005937B0"/>
    <w:rsid w:val="00593E2C"/>
    <w:rsid w:val="005943DC"/>
    <w:rsid w:val="00594EFE"/>
    <w:rsid w:val="00595183"/>
    <w:rsid w:val="00595758"/>
    <w:rsid w:val="00595A3D"/>
    <w:rsid w:val="00596974"/>
    <w:rsid w:val="005971D4"/>
    <w:rsid w:val="005A4000"/>
    <w:rsid w:val="005A5387"/>
    <w:rsid w:val="005A595D"/>
    <w:rsid w:val="005A6C72"/>
    <w:rsid w:val="005A7D7D"/>
    <w:rsid w:val="005B29C1"/>
    <w:rsid w:val="005B3F40"/>
    <w:rsid w:val="005B5641"/>
    <w:rsid w:val="005B6ABE"/>
    <w:rsid w:val="005B7C38"/>
    <w:rsid w:val="005C1631"/>
    <w:rsid w:val="005C26F4"/>
    <w:rsid w:val="005C33BA"/>
    <w:rsid w:val="005C3F7F"/>
    <w:rsid w:val="005C4705"/>
    <w:rsid w:val="005C4843"/>
    <w:rsid w:val="005C6703"/>
    <w:rsid w:val="005C7483"/>
    <w:rsid w:val="005C794E"/>
    <w:rsid w:val="005D07E3"/>
    <w:rsid w:val="005D48CF"/>
    <w:rsid w:val="005D76F0"/>
    <w:rsid w:val="005E1005"/>
    <w:rsid w:val="005E1873"/>
    <w:rsid w:val="005E40C2"/>
    <w:rsid w:val="005E6E96"/>
    <w:rsid w:val="005F0732"/>
    <w:rsid w:val="005F1732"/>
    <w:rsid w:val="005F2F41"/>
    <w:rsid w:val="005F4B10"/>
    <w:rsid w:val="005F50BE"/>
    <w:rsid w:val="005F7BB9"/>
    <w:rsid w:val="00600671"/>
    <w:rsid w:val="006027A0"/>
    <w:rsid w:val="00602C09"/>
    <w:rsid w:val="006046F2"/>
    <w:rsid w:val="00604D03"/>
    <w:rsid w:val="00607D34"/>
    <w:rsid w:val="00610F83"/>
    <w:rsid w:val="00611570"/>
    <w:rsid w:val="00614C2B"/>
    <w:rsid w:val="00614CF8"/>
    <w:rsid w:val="00615BC7"/>
    <w:rsid w:val="00616C68"/>
    <w:rsid w:val="006219C5"/>
    <w:rsid w:val="00622861"/>
    <w:rsid w:val="00623D3F"/>
    <w:rsid w:val="00623F8A"/>
    <w:rsid w:val="00624206"/>
    <w:rsid w:val="00625959"/>
    <w:rsid w:val="00627030"/>
    <w:rsid w:val="0063494C"/>
    <w:rsid w:val="006357C0"/>
    <w:rsid w:val="00636A51"/>
    <w:rsid w:val="006372A7"/>
    <w:rsid w:val="00641E38"/>
    <w:rsid w:val="006451A8"/>
    <w:rsid w:val="00645A92"/>
    <w:rsid w:val="00650AAD"/>
    <w:rsid w:val="00650C1F"/>
    <w:rsid w:val="006510E2"/>
    <w:rsid w:val="00651DF3"/>
    <w:rsid w:val="00652958"/>
    <w:rsid w:val="00652C3D"/>
    <w:rsid w:val="00654B57"/>
    <w:rsid w:val="00654FC0"/>
    <w:rsid w:val="00655328"/>
    <w:rsid w:val="006562CC"/>
    <w:rsid w:val="006566CE"/>
    <w:rsid w:val="0065775D"/>
    <w:rsid w:val="00661DBF"/>
    <w:rsid w:val="00662102"/>
    <w:rsid w:val="00662A85"/>
    <w:rsid w:val="00665CCD"/>
    <w:rsid w:val="0066687B"/>
    <w:rsid w:val="006718D5"/>
    <w:rsid w:val="00672289"/>
    <w:rsid w:val="00673213"/>
    <w:rsid w:val="0067413C"/>
    <w:rsid w:val="00674343"/>
    <w:rsid w:val="00674FE8"/>
    <w:rsid w:val="006802A3"/>
    <w:rsid w:val="00681830"/>
    <w:rsid w:val="00684BCE"/>
    <w:rsid w:val="00687115"/>
    <w:rsid w:val="006872F9"/>
    <w:rsid w:val="00692358"/>
    <w:rsid w:val="00692B8C"/>
    <w:rsid w:val="00694E01"/>
    <w:rsid w:val="006A1A1F"/>
    <w:rsid w:val="006A2A54"/>
    <w:rsid w:val="006A2F35"/>
    <w:rsid w:val="006A44E0"/>
    <w:rsid w:val="006A44FE"/>
    <w:rsid w:val="006A45F6"/>
    <w:rsid w:val="006A6499"/>
    <w:rsid w:val="006B09F3"/>
    <w:rsid w:val="006B0AD1"/>
    <w:rsid w:val="006B0BD8"/>
    <w:rsid w:val="006B1345"/>
    <w:rsid w:val="006C1A7E"/>
    <w:rsid w:val="006C4394"/>
    <w:rsid w:val="006C5B24"/>
    <w:rsid w:val="006C5CB1"/>
    <w:rsid w:val="006C5CDF"/>
    <w:rsid w:val="006C60F6"/>
    <w:rsid w:val="006D2074"/>
    <w:rsid w:val="006D2A27"/>
    <w:rsid w:val="006D3622"/>
    <w:rsid w:val="006D4E6D"/>
    <w:rsid w:val="006E083A"/>
    <w:rsid w:val="006E18E2"/>
    <w:rsid w:val="006E1CFA"/>
    <w:rsid w:val="006E35AA"/>
    <w:rsid w:val="006E392E"/>
    <w:rsid w:val="006E3C46"/>
    <w:rsid w:val="006E549A"/>
    <w:rsid w:val="006E6707"/>
    <w:rsid w:val="006F231A"/>
    <w:rsid w:val="006F2798"/>
    <w:rsid w:val="006F299A"/>
    <w:rsid w:val="006F45E2"/>
    <w:rsid w:val="006F58E5"/>
    <w:rsid w:val="006F7193"/>
    <w:rsid w:val="006F7D6F"/>
    <w:rsid w:val="007007F7"/>
    <w:rsid w:val="00700B4A"/>
    <w:rsid w:val="0070117F"/>
    <w:rsid w:val="00702045"/>
    <w:rsid w:val="007021B8"/>
    <w:rsid w:val="00702A43"/>
    <w:rsid w:val="00702F81"/>
    <w:rsid w:val="00703436"/>
    <w:rsid w:val="0070448B"/>
    <w:rsid w:val="00704553"/>
    <w:rsid w:val="0070651A"/>
    <w:rsid w:val="00714510"/>
    <w:rsid w:val="0071457A"/>
    <w:rsid w:val="00714EA1"/>
    <w:rsid w:val="00716ABC"/>
    <w:rsid w:val="00720314"/>
    <w:rsid w:val="00720F60"/>
    <w:rsid w:val="0072320D"/>
    <w:rsid w:val="00725718"/>
    <w:rsid w:val="00725BF0"/>
    <w:rsid w:val="007307CE"/>
    <w:rsid w:val="0073089E"/>
    <w:rsid w:val="00730EDE"/>
    <w:rsid w:val="0073161F"/>
    <w:rsid w:val="00731696"/>
    <w:rsid w:val="00731EDC"/>
    <w:rsid w:val="00732C10"/>
    <w:rsid w:val="00732F04"/>
    <w:rsid w:val="00733493"/>
    <w:rsid w:val="00735E84"/>
    <w:rsid w:val="007426DE"/>
    <w:rsid w:val="00744EE2"/>
    <w:rsid w:val="00745956"/>
    <w:rsid w:val="00745D2E"/>
    <w:rsid w:val="00745E34"/>
    <w:rsid w:val="00747591"/>
    <w:rsid w:val="00747C84"/>
    <w:rsid w:val="00750F9E"/>
    <w:rsid w:val="007531B8"/>
    <w:rsid w:val="00753BAB"/>
    <w:rsid w:val="00754207"/>
    <w:rsid w:val="007546A3"/>
    <w:rsid w:val="00757832"/>
    <w:rsid w:val="007601C3"/>
    <w:rsid w:val="00760B0A"/>
    <w:rsid w:val="0076220E"/>
    <w:rsid w:val="0076313E"/>
    <w:rsid w:val="00763E9C"/>
    <w:rsid w:val="0076594C"/>
    <w:rsid w:val="0077065B"/>
    <w:rsid w:val="00770AA5"/>
    <w:rsid w:val="007715DA"/>
    <w:rsid w:val="007726DE"/>
    <w:rsid w:val="00773895"/>
    <w:rsid w:val="00774013"/>
    <w:rsid w:val="0077587F"/>
    <w:rsid w:val="00776662"/>
    <w:rsid w:val="00777C10"/>
    <w:rsid w:val="00777CB2"/>
    <w:rsid w:val="00780ED0"/>
    <w:rsid w:val="00782956"/>
    <w:rsid w:val="007830F6"/>
    <w:rsid w:val="0078570A"/>
    <w:rsid w:val="00785902"/>
    <w:rsid w:val="00785AB1"/>
    <w:rsid w:val="00787C11"/>
    <w:rsid w:val="007918D7"/>
    <w:rsid w:val="00792BE7"/>
    <w:rsid w:val="00792D57"/>
    <w:rsid w:val="00794E68"/>
    <w:rsid w:val="00795915"/>
    <w:rsid w:val="00795D34"/>
    <w:rsid w:val="00796177"/>
    <w:rsid w:val="00797F9D"/>
    <w:rsid w:val="007A0FA9"/>
    <w:rsid w:val="007A1C83"/>
    <w:rsid w:val="007A471B"/>
    <w:rsid w:val="007A4833"/>
    <w:rsid w:val="007A685A"/>
    <w:rsid w:val="007A7158"/>
    <w:rsid w:val="007A7921"/>
    <w:rsid w:val="007A792F"/>
    <w:rsid w:val="007B0917"/>
    <w:rsid w:val="007B0FDF"/>
    <w:rsid w:val="007B2E21"/>
    <w:rsid w:val="007B325D"/>
    <w:rsid w:val="007B4651"/>
    <w:rsid w:val="007B52FD"/>
    <w:rsid w:val="007B5E14"/>
    <w:rsid w:val="007B779E"/>
    <w:rsid w:val="007C37C7"/>
    <w:rsid w:val="007C451C"/>
    <w:rsid w:val="007C4757"/>
    <w:rsid w:val="007C4BBB"/>
    <w:rsid w:val="007C6A6F"/>
    <w:rsid w:val="007C7BD9"/>
    <w:rsid w:val="007D0BC9"/>
    <w:rsid w:val="007D1029"/>
    <w:rsid w:val="007D2AE0"/>
    <w:rsid w:val="007D589D"/>
    <w:rsid w:val="007D5B28"/>
    <w:rsid w:val="007D5B39"/>
    <w:rsid w:val="007D63FC"/>
    <w:rsid w:val="007D7D70"/>
    <w:rsid w:val="007E1ED1"/>
    <w:rsid w:val="007E3999"/>
    <w:rsid w:val="007E51A3"/>
    <w:rsid w:val="007E6505"/>
    <w:rsid w:val="007E7953"/>
    <w:rsid w:val="007E7FA6"/>
    <w:rsid w:val="007F15B7"/>
    <w:rsid w:val="007F1728"/>
    <w:rsid w:val="007F1F74"/>
    <w:rsid w:val="007F2C6B"/>
    <w:rsid w:val="007F2FFF"/>
    <w:rsid w:val="007F4B85"/>
    <w:rsid w:val="007F57FD"/>
    <w:rsid w:val="007F6C4D"/>
    <w:rsid w:val="007F6CAE"/>
    <w:rsid w:val="0080116E"/>
    <w:rsid w:val="008058C5"/>
    <w:rsid w:val="008076E5"/>
    <w:rsid w:val="0081106E"/>
    <w:rsid w:val="0081358F"/>
    <w:rsid w:val="00813964"/>
    <w:rsid w:val="00814A29"/>
    <w:rsid w:val="00814CFB"/>
    <w:rsid w:val="00817A61"/>
    <w:rsid w:val="00821EC2"/>
    <w:rsid w:val="00824414"/>
    <w:rsid w:val="00824627"/>
    <w:rsid w:val="00825AA8"/>
    <w:rsid w:val="00825CBB"/>
    <w:rsid w:val="00826BA9"/>
    <w:rsid w:val="00826D3E"/>
    <w:rsid w:val="00827275"/>
    <w:rsid w:val="008273A1"/>
    <w:rsid w:val="00830CEF"/>
    <w:rsid w:val="008310D9"/>
    <w:rsid w:val="008338A2"/>
    <w:rsid w:val="00834164"/>
    <w:rsid w:val="008344CA"/>
    <w:rsid w:val="00836173"/>
    <w:rsid w:val="008373ED"/>
    <w:rsid w:val="00841BA3"/>
    <w:rsid w:val="008437E3"/>
    <w:rsid w:val="0084394F"/>
    <w:rsid w:val="00845797"/>
    <w:rsid w:val="00846AB5"/>
    <w:rsid w:val="00850C9F"/>
    <w:rsid w:val="008514A2"/>
    <w:rsid w:val="008539EC"/>
    <w:rsid w:val="00854E5D"/>
    <w:rsid w:val="008554D4"/>
    <w:rsid w:val="00856322"/>
    <w:rsid w:val="00856561"/>
    <w:rsid w:val="008567F0"/>
    <w:rsid w:val="00856ED2"/>
    <w:rsid w:val="00860417"/>
    <w:rsid w:val="00860623"/>
    <w:rsid w:val="00862D7A"/>
    <w:rsid w:val="00863850"/>
    <w:rsid w:val="00863A03"/>
    <w:rsid w:val="0086422E"/>
    <w:rsid w:val="008654B3"/>
    <w:rsid w:val="008669A3"/>
    <w:rsid w:val="00867F9A"/>
    <w:rsid w:val="00870755"/>
    <w:rsid w:val="00870B94"/>
    <w:rsid w:val="00871939"/>
    <w:rsid w:val="008727FC"/>
    <w:rsid w:val="0087382B"/>
    <w:rsid w:val="00874A10"/>
    <w:rsid w:val="00876033"/>
    <w:rsid w:val="008764CE"/>
    <w:rsid w:val="008775A9"/>
    <w:rsid w:val="00880202"/>
    <w:rsid w:val="00880E97"/>
    <w:rsid w:val="00882182"/>
    <w:rsid w:val="0088243E"/>
    <w:rsid w:val="00884616"/>
    <w:rsid w:val="00884663"/>
    <w:rsid w:val="00885A98"/>
    <w:rsid w:val="00886A74"/>
    <w:rsid w:val="00890039"/>
    <w:rsid w:val="00890695"/>
    <w:rsid w:val="00890C68"/>
    <w:rsid w:val="008918B3"/>
    <w:rsid w:val="00892E0E"/>
    <w:rsid w:val="00894568"/>
    <w:rsid w:val="00894F1C"/>
    <w:rsid w:val="008953A6"/>
    <w:rsid w:val="00895DAC"/>
    <w:rsid w:val="00896DE3"/>
    <w:rsid w:val="00896E06"/>
    <w:rsid w:val="0089770B"/>
    <w:rsid w:val="00897ACE"/>
    <w:rsid w:val="008A2C38"/>
    <w:rsid w:val="008A34D7"/>
    <w:rsid w:val="008A6D81"/>
    <w:rsid w:val="008A7CA1"/>
    <w:rsid w:val="008B2927"/>
    <w:rsid w:val="008B43D4"/>
    <w:rsid w:val="008B4877"/>
    <w:rsid w:val="008B5518"/>
    <w:rsid w:val="008C001E"/>
    <w:rsid w:val="008C1E58"/>
    <w:rsid w:val="008C20C3"/>
    <w:rsid w:val="008C249E"/>
    <w:rsid w:val="008C4A85"/>
    <w:rsid w:val="008C7E00"/>
    <w:rsid w:val="008D0BAB"/>
    <w:rsid w:val="008D225B"/>
    <w:rsid w:val="008D2AE2"/>
    <w:rsid w:val="008D4BE3"/>
    <w:rsid w:val="008D707F"/>
    <w:rsid w:val="008D713B"/>
    <w:rsid w:val="008E01EA"/>
    <w:rsid w:val="008E1324"/>
    <w:rsid w:val="008E27EF"/>
    <w:rsid w:val="008E7057"/>
    <w:rsid w:val="008F004B"/>
    <w:rsid w:val="008F0DB0"/>
    <w:rsid w:val="008F0E5B"/>
    <w:rsid w:val="008F1642"/>
    <w:rsid w:val="008F7391"/>
    <w:rsid w:val="00900901"/>
    <w:rsid w:val="0090125B"/>
    <w:rsid w:val="009102F3"/>
    <w:rsid w:val="00910B9D"/>
    <w:rsid w:val="0091137B"/>
    <w:rsid w:val="00911E76"/>
    <w:rsid w:val="009120E5"/>
    <w:rsid w:val="00914977"/>
    <w:rsid w:val="009157DD"/>
    <w:rsid w:val="00916ABC"/>
    <w:rsid w:val="00920B89"/>
    <w:rsid w:val="00922718"/>
    <w:rsid w:val="00923388"/>
    <w:rsid w:val="00923886"/>
    <w:rsid w:val="00924218"/>
    <w:rsid w:val="00924650"/>
    <w:rsid w:val="009259C8"/>
    <w:rsid w:val="00926BE8"/>
    <w:rsid w:val="00927335"/>
    <w:rsid w:val="0093094F"/>
    <w:rsid w:val="00933682"/>
    <w:rsid w:val="0093481B"/>
    <w:rsid w:val="00934DE2"/>
    <w:rsid w:val="00935261"/>
    <w:rsid w:val="0094005F"/>
    <w:rsid w:val="009400E8"/>
    <w:rsid w:val="0094072C"/>
    <w:rsid w:val="00944762"/>
    <w:rsid w:val="00945873"/>
    <w:rsid w:val="009471DE"/>
    <w:rsid w:val="0095032E"/>
    <w:rsid w:val="00950F3C"/>
    <w:rsid w:val="009510B5"/>
    <w:rsid w:val="00954CA0"/>
    <w:rsid w:val="00956354"/>
    <w:rsid w:val="009578C8"/>
    <w:rsid w:val="009623D2"/>
    <w:rsid w:val="009626E8"/>
    <w:rsid w:val="00962734"/>
    <w:rsid w:val="00962BCC"/>
    <w:rsid w:val="009664EC"/>
    <w:rsid w:val="00966741"/>
    <w:rsid w:val="009673EF"/>
    <w:rsid w:val="0097015E"/>
    <w:rsid w:val="009710FB"/>
    <w:rsid w:val="00972682"/>
    <w:rsid w:val="00973CB2"/>
    <w:rsid w:val="00975483"/>
    <w:rsid w:val="0097561D"/>
    <w:rsid w:val="00976018"/>
    <w:rsid w:val="00977D48"/>
    <w:rsid w:val="009808B8"/>
    <w:rsid w:val="00983406"/>
    <w:rsid w:val="009874B3"/>
    <w:rsid w:val="00987E5C"/>
    <w:rsid w:val="00990777"/>
    <w:rsid w:val="00991AF1"/>
    <w:rsid w:val="00995BE3"/>
    <w:rsid w:val="0099775F"/>
    <w:rsid w:val="009A1019"/>
    <w:rsid w:val="009A17C6"/>
    <w:rsid w:val="009A2F89"/>
    <w:rsid w:val="009A30B3"/>
    <w:rsid w:val="009A66D7"/>
    <w:rsid w:val="009B2532"/>
    <w:rsid w:val="009B3B25"/>
    <w:rsid w:val="009B7619"/>
    <w:rsid w:val="009B794E"/>
    <w:rsid w:val="009C0270"/>
    <w:rsid w:val="009C02C5"/>
    <w:rsid w:val="009C116F"/>
    <w:rsid w:val="009C1503"/>
    <w:rsid w:val="009C38CD"/>
    <w:rsid w:val="009C481D"/>
    <w:rsid w:val="009C6683"/>
    <w:rsid w:val="009C7FD8"/>
    <w:rsid w:val="009D0867"/>
    <w:rsid w:val="009D17A9"/>
    <w:rsid w:val="009D25D7"/>
    <w:rsid w:val="009D3598"/>
    <w:rsid w:val="009D419E"/>
    <w:rsid w:val="009D5503"/>
    <w:rsid w:val="009D5C45"/>
    <w:rsid w:val="009D6228"/>
    <w:rsid w:val="009D6B93"/>
    <w:rsid w:val="009D74DD"/>
    <w:rsid w:val="009D74E5"/>
    <w:rsid w:val="009D7B9C"/>
    <w:rsid w:val="009E1CD7"/>
    <w:rsid w:val="009E34E9"/>
    <w:rsid w:val="009E48EF"/>
    <w:rsid w:val="009E55F6"/>
    <w:rsid w:val="009E56E8"/>
    <w:rsid w:val="009E5C59"/>
    <w:rsid w:val="009E7B67"/>
    <w:rsid w:val="009F0427"/>
    <w:rsid w:val="009F5526"/>
    <w:rsid w:val="009F70E9"/>
    <w:rsid w:val="00A00668"/>
    <w:rsid w:val="00A01BFC"/>
    <w:rsid w:val="00A02D8B"/>
    <w:rsid w:val="00A04269"/>
    <w:rsid w:val="00A04DB2"/>
    <w:rsid w:val="00A07FFC"/>
    <w:rsid w:val="00A10545"/>
    <w:rsid w:val="00A119DC"/>
    <w:rsid w:val="00A1234E"/>
    <w:rsid w:val="00A13B05"/>
    <w:rsid w:val="00A13D47"/>
    <w:rsid w:val="00A142E1"/>
    <w:rsid w:val="00A15046"/>
    <w:rsid w:val="00A170A0"/>
    <w:rsid w:val="00A225FC"/>
    <w:rsid w:val="00A229AC"/>
    <w:rsid w:val="00A25198"/>
    <w:rsid w:val="00A305D6"/>
    <w:rsid w:val="00A3075B"/>
    <w:rsid w:val="00A33038"/>
    <w:rsid w:val="00A333CE"/>
    <w:rsid w:val="00A34B10"/>
    <w:rsid w:val="00A34F1F"/>
    <w:rsid w:val="00A36484"/>
    <w:rsid w:val="00A41C87"/>
    <w:rsid w:val="00A42F15"/>
    <w:rsid w:val="00A43313"/>
    <w:rsid w:val="00A443DE"/>
    <w:rsid w:val="00A45527"/>
    <w:rsid w:val="00A477F1"/>
    <w:rsid w:val="00A52457"/>
    <w:rsid w:val="00A55CC3"/>
    <w:rsid w:val="00A563CB"/>
    <w:rsid w:val="00A64CA9"/>
    <w:rsid w:val="00A656F6"/>
    <w:rsid w:val="00A673D8"/>
    <w:rsid w:val="00A72DB6"/>
    <w:rsid w:val="00A73088"/>
    <w:rsid w:val="00A73C3F"/>
    <w:rsid w:val="00A74CC8"/>
    <w:rsid w:val="00A75176"/>
    <w:rsid w:val="00A768CE"/>
    <w:rsid w:val="00A7773E"/>
    <w:rsid w:val="00A815DD"/>
    <w:rsid w:val="00A8208E"/>
    <w:rsid w:val="00A822CA"/>
    <w:rsid w:val="00A83AB3"/>
    <w:rsid w:val="00A854F8"/>
    <w:rsid w:val="00A862F6"/>
    <w:rsid w:val="00A86FD3"/>
    <w:rsid w:val="00A90644"/>
    <w:rsid w:val="00A908E8"/>
    <w:rsid w:val="00A91B55"/>
    <w:rsid w:val="00A928BC"/>
    <w:rsid w:val="00A93039"/>
    <w:rsid w:val="00A941BE"/>
    <w:rsid w:val="00A94331"/>
    <w:rsid w:val="00A94512"/>
    <w:rsid w:val="00A95511"/>
    <w:rsid w:val="00A955A1"/>
    <w:rsid w:val="00A955E0"/>
    <w:rsid w:val="00A96B79"/>
    <w:rsid w:val="00A970CC"/>
    <w:rsid w:val="00AA0A79"/>
    <w:rsid w:val="00AA0AB2"/>
    <w:rsid w:val="00AA2DA2"/>
    <w:rsid w:val="00AA358B"/>
    <w:rsid w:val="00AA47E1"/>
    <w:rsid w:val="00AA5057"/>
    <w:rsid w:val="00AA5477"/>
    <w:rsid w:val="00AA70AF"/>
    <w:rsid w:val="00AB20C4"/>
    <w:rsid w:val="00AB3426"/>
    <w:rsid w:val="00AB3FA2"/>
    <w:rsid w:val="00AB50F5"/>
    <w:rsid w:val="00AB738E"/>
    <w:rsid w:val="00AB7F15"/>
    <w:rsid w:val="00AC3491"/>
    <w:rsid w:val="00AC5803"/>
    <w:rsid w:val="00AC616A"/>
    <w:rsid w:val="00AC6343"/>
    <w:rsid w:val="00AD36AC"/>
    <w:rsid w:val="00AD3BCA"/>
    <w:rsid w:val="00AE019E"/>
    <w:rsid w:val="00AE059C"/>
    <w:rsid w:val="00AE0FBF"/>
    <w:rsid w:val="00AE112D"/>
    <w:rsid w:val="00AE3A08"/>
    <w:rsid w:val="00AE4C0E"/>
    <w:rsid w:val="00AE4C1A"/>
    <w:rsid w:val="00AE4F11"/>
    <w:rsid w:val="00AE51AE"/>
    <w:rsid w:val="00AE7DF7"/>
    <w:rsid w:val="00AF0011"/>
    <w:rsid w:val="00AF08F7"/>
    <w:rsid w:val="00AF0E5A"/>
    <w:rsid w:val="00AF2276"/>
    <w:rsid w:val="00AF34D8"/>
    <w:rsid w:val="00AF3DF8"/>
    <w:rsid w:val="00AF4B70"/>
    <w:rsid w:val="00AF4C38"/>
    <w:rsid w:val="00AF5147"/>
    <w:rsid w:val="00AF5155"/>
    <w:rsid w:val="00AF6BB3"/>
    <w:rsid w:val="00AF6BD6"/>
    <w:rsid w:val="00AF7225"/>
    <w:rsid w:val="00B0005E"/>
    <w:rsid w:val="00B001E0"/>
    <w:rsid w:val="00B0160C"/>
    <w:rsid w:val="00B04ECE"/>
    <w:rsid w:val="00B069BE"/>
    <w:rsid w:val="00B06AF8"/>
    <w:rsid w:val="00B070E3"/>
    <w:rsid w:val="00B107CE"/>
    <w:rsid w:val="00B10D95"/>
    <w:rsid w:val="00B127EA"/>
    <w:rsid w:val="00B13F01"/>
    <w:rsid w:val="00B15DEB"/>
    <w:rsid w:val="00B17A78"/>
    <w:rsid w:val="00B17B31"/>
    <w:rsid w:val="00B21DA3"/>
    <w:rsid w:val="00B22F85"/>
    <w:rsid w:val="00B238BF"/>
    <w:rsid w:val="00B2439C"/>
    <w:rsid w:val="00B25F47"/>
    <w:rsid w:val="00B32113"/>
    <w:rsid w:val="00B32A0C"/>
    <w:rsid w:val="00B33B36"/>
    <w:rsid w:val="00B34087"/>
    <w:rsid w:val="00B37F1B"/>
    <w:rsid w:val="00B40007"/>
    <w:rsid w:val="00B41291"/>
    <w:rsid w:val="00B42634"/>
    <w:rsid w:val="00B433E6"/>
    <w:rsid w:val="00B46212"/>
    <w:rsid w:val="00B469CC"/>
    <w:rsid w:val="00B46D92"/>
    <w:rsid w:val="00B470E4"/>
    <w:rsid w:val="00B471F4"/>
    <w:rsid w:val="00B505D3"/>
    <w:rsid w:val="00B52449"/>
    <w:rsid w:val="00B543AB"/>
    <w:rsid w:val="00B54FB2"/>
    <w:rsid w:val="00B56443"/>
    <w:rsid w:val="00B5649F"/>
    <w:rsid w:val="00B56629"/>
    <w:rsid w:val="00B57940"/>
    <w:rsid w:val="00B60DE7"/>
    <w:rsid w:val="00B61C6B"/>
    <w:rsid w:val="00B63BCE"/>
    <w:rsid w:val="00B63D88"/>
    <w:rsid w:val="00B65BF7"/>
    <w:rsid w:val="00B66202"/>
    <w:rsid w:val="00B7012D"/>
    <w:rsid w:val="00B7251E"/>
    <w:rsid w:val="00B72E84"/>
    <w:rsid w:val="00B762EE"/>
    <w:rsid w:val="00B765D5"/>
    <w:rsid w:val="00B77C81"/>
    <w:rsid w:val="00B80617"/>
    <w:rsid w:val="00B82FDE"/>
    <w:rsid w:val="00B86481"/>
    <w:rsid w:val="00B8661B"/>
    <w:rsid w:val="00B86BA2"/>
    <w:rsid w:val="00B934B5"/>
    <w:rsid w:val="00B93F5A"/>
    <w:rsid w:val="00B95592"/>
    <w:rsid w:val="00BA2763"/>
    <w:rsid w:val="00BA2764"/>
    <w:rsid w:val="00BA402B"/>
    <w:rsid w:val="00BA49E5"/>
    <w:rsid w:val="00BA6B53"/>
    <w:rsid w:val="00BB26F3"/>
    <w:rsid w:val="00BB5D6C"/>
    <w:rsid w:val="00BB68E3"/>
    <w:rsid w:val="00BB69E3"/>
    <w:rsid w:val="00BB6E94"/>
    <w:rsid w:val="00BC0046"/>
    <w:rsid w:val="00BC0D16"/>
    <w:rsid w:val="00BC0E3B"/>
    <w:rsid w:val="00BC1D0C"/>
    <w:rsid w:val="00BC20DD"/>
    <w:rsid w:val="00BC3510"/>
    <w:rsid w:val="00BD0AD6"/>
    <w:rsid w:val="00BD14C8"/>
    <w:rsid w:val="00BD1537"/>
    <w:rsid w:val="00BD1BB6"/>
    <w:rsid w:val="00BD1C48"/>
    <w:rsid w:val="00BD495E"/>
    <w:rsid w:val="00BD4D40"/>
    <w:rsid w:val="00BD58E0"/>
    <w:rsid w:val="00BD63DD"/>
    <w:rsid w:val="00BD7218"/>
    <w:rsid w:val="00BD7458"/>
    <w:rsid w:val="00BD757A"/>
    <w:rsid w:val="00BE1EC5"/>
    <w:rsid w:val="00BE555D"/>
    <w:rsid w:val="00BE688D"/>
    <w:rsid w:val="00BE6C73"/>
    <w:rsid w:val="00BE729B"/>
    <w:rsid w:val="00BE7889"/>
    <w:rsid w:val="00BF0597"/>
    <w:rsid w:val="00BF2961"/>
    <w:rsid w:val="00BF3D93"/>
    <w:rsid w:val="00BF45EA"/>
    <w:rsid w:val="00BF6197"/>
    <w:rsid w:val="00BF7557"/>
    <w:rsid w:val="00C000BA"/>
    <w:rsid w:val="00C00F56"/>
    <w:rsid w:val="00C01BA5"/>
    <w:rsid w:val="00C03AFE"/>
    <w:rsid w:val="00C04858"/>
    <w:rsid w:val="00C07750"/>
    <w:rsid w:val="00C115EC"/>
    <w:rsid w:val="00C12102"/>
    <w:rsid w:val="00C13D24"/>
    <w:rsid w:val="00C14631"/>
    <w:rsid w:val="00C15655"/>
    <w:rsid w:val="00C22498"/>
    <w:rsid w:val="00C226D6"/>
    <w:rsid w:val="00C22D89"/>
    <w:rsid w:val="00C22FF5"/>
    <w:rsid w:val="00C23230"/>
    <w:rsid w:val="00C247CA"/>
    <w:rsid w:val="00C24805"/>
    <w:rsid w:val="00C26FB7"/>
    <w:rsid w:val="00C27821"/>
    <w:rsid w:val="00C30678"/>
    <w:rsid w:val="00C314D0"/>
    <w:rsid w:val="00C31FF9"/>
    <w:rsid w:val="00C34F1F"/>
    <w:rsid w:val="00C368EF"/>
    <w:rsid w:val="00C36931"/>
    <w:rsid w:val="00C3716A"/>
    <w:rsid w:val="00C40582"/>
    <w:rsid w:val="00C40BD3"/>
    <w:rsid w:val="00C40BDB"/>
    <w:rsid w:val="00C43EBD"/>
    <w:rsid w:val="00C44357"/>
    <w:rsid w:val="00C44F5C"/>
    <w:rsid w:val="00C47141"/>
    <w:rsid w:val="00C47837"/>
    <w:rsid w:val="00C51117"/>
    <w:rsid w:val="00C51847"/>
    <w:rsid w:val="00C5187E"/>
    <w:rsid w:val="00C524EE"/>
    <w:rsid w:val="00C52784"/>
    <w:rsid w:val="00C53653"/>
    <w:rsid w:val="00C54AB7"/>
    <w:rsid w:val="00C5503B"/>
    <w:rsid w:val="00C55CC2"/>
    <w:rsid w:val="00C56EF1"/>
    <w:rsid w:val="00C57AC6"/>
    <w:rsid w:val="00C6010B"/>
    <w:rsid w:val="00C6218A"/>
    <w:rsid w:val="00C67F23"/>
    <w:rsid w:val="00C72131"/>
    <w:rsid w:val="00C723D7"/>
    <w:rsid w:val="00C72871"/>
    <w:rsid w:val="00C72950"/>
    <w:rsid w:val="00C75D1E"/>
    <w:rsid w:val="00C77845"/>
    <w:rsid w:val="00C77F75"/>
    <w:rsid w:val="00C8034F"/>
    <w:rsid w:val="00C80D3B"/>
    <w:rsid w:val="00C81D6B"/>
    <w:rsid w:val="00C822A0"/>
    <w:rsid w:val="00C8309B"/>
    <w:rsid w:val="00C83453"/>
    <w:rsid w:val="00C8466E"/>
    <w:rsid w:val="00C86793"/>
    <w:rsid w:val="00C86CB8"/>
    <w:rsid w:val="00C922A3"/>
    <w:rsid w:val="00C93720"/>
    <w:rsid w:val="00C94F97"/>
    <w:rsid w:val="00C952B3"/>
    <w:rsid w:val="00C979C3"/>
    <w:rsid w:val="00CA3937"/>
    <w:rsid w:val="00CA3BFE"/>
    <w:rsid w:val="00CA4316"/>
    <w:rsid w:val="00CB0A08"/>
    <w:rsid w:val="00CB1745"/>
    <w:rsid w:val="00CB1789"/>
    <w:rsid w:val="00CB1E7D"/>
    <w:rsid w:val="00CB2282"/>
    <w:rsid w:val="00CB2F63"/>
    <w:rsid w:val="00CB4075"/>
    <w:rsid w:val="00CB613C"/>
    <w:rsid w:val="00CB65EF"/>
    <w:rsid w:val="00CB77C7"/>
    <w:rsid w:val="00CB7ACD"/>
    <w:rsid w:val="00CC010C"/>
    <w:rsid w:val="00CC0418"/>
    <w:rsid w:val="00CC12EC"/>
    <w:rsid w:val="00CC1386"/>
    <w:rsid w:val="00CC2B32"/>
    <w:rsid w:val="00CC3365"/>
    <w:rsid w:val="00CC3651"/>
    <w:rsid w:val="00CC3E76"/>
    <w:rsid w:val="00CC4805"/>
    <w:rsid w:val="00CC4B3A"/>
    <w:rsid w:val="00CC4C9E"/>
    <w:rsid w:val="00CD0266"/>
    <w:rsid w:val="00CD05CF"/>
    <w:rsid w:val="00CD1D10"/>
    <w:rsid w:val="00CD217C"/>
    <w:rsid w:val="00CD374C"/>
    <w:rsid w:val="00CD5B53"/>
    <w:rsid w:val="00CD61F7"/>
    <w:rsid w:val="00CD780B"/>
    <w:rsid w:val="00CD7C51"/>
    <w:rsid w:val="00CE07B2"/>
    <w:rsid w:val="00CE0A0F"/>
    <w:rsid w:val="00CE2971"/>
    <w:rsid w:val="00CE3046"/>
    <w:rsid w:val="00CE4AA9"/>
    <w:rsid w:val="00CE79CD"/>
    <w:rsid w:val="00CF0DBA"/>
    <w:rsid w:val="00CF28DD"/>
    <w:rsid w:val="00CF58DA"/>
    <w:rsid w:val="00CF6C77"/>
    <w:rsid w:val="00CF71D4"/>
    <w:rsid w:val="00D0007C"/>
    <w:rsid w:val="00D01529"/>
    <w:rsid w:val="00D04F45"/>
    <w:rsid w:val="00D065AE"/>
    <w:rsid w:val="00D067BF"/>
    <w:rsid w:val="00D07861"/>
    <w:rsid w:val="00D0792B"/>
    <w:rsid w:val="00D07C78"/>
    <w:rsid w:val="00D12A73"/>
    <w:rsid w:val="00D12C2D"/>
    <w:rsid w:val="00D14D3B"/>
    <w:rsid w:val="00D152C6"/>
    <w:rsid w:val="00D155B6"/>
    <w:rsid w:val="00D15A12"/>
    <w:rsid w:val="00D16D90"/>
    <w:rsid w:val="00D1713C"/>
    <w:rsid w:val="00D20D2D"/>
    <w:rsid w:val="00D235DC"/>
    <w:rsid w:val="00D26C2D"/>
    <w:rsid w:val="00D26F21"/>
    <w:rsid w:val="00D272B4"/>
    <w:rsid w:val="00D27BB0"/>
    <w:rsid w:val="00D3130C"/>
    <w:rsid w:val="00D31FEE"/>
    <w:rsid w:val="00D32DC4"/>
    <w:rsid w:val="00D3490F"/>
    <w:rsid w:val="00D3528A"/>
    <w:rsid w:val="00D35614"/>
    <w:rsid w:val="00D41B7F"/>
    <w:rsid w:val="00D42AD4"/>
    <w:rsid w:val="00D42B1A"/>
    <w:rsid w:val="00D42CD1"/>
    <w:rsid w:val="00D440E2"/>
    <w:rsid w:val="00D44264"/>
    <w:rsid w:val="00D44AE8"/>
    <w:rsid w:val="00D46292"/>
    <w:rsid w:val="00D47BE9"/>
    <w:rsid w:val="00D47D26"/>
    <w:rsid w:val="00D50CA4"/>
    <w:rsid w:val="00D51080"/>
    <w:rsid w:val="00D52288"/>
    <w:rsid w:val="00D522F1"/>
    <w:rsid w:val="00D52B74"/>
    <w:rsid w:val="00D556B9"/>
    <w:rsid w:val="00D55DCD"/>
    <w:rsid w:val="00D563C6"/>
    <w:rsid w:val="00D56E3E"/>
    <w:rsid w:val="00D5793F"/>
    <w:rsid w:val="00D57E9F"/>
    <w:rsid w:val="00D60B13"/>
    <w:rsid w:val="00D6230F"/>
    <w:rsid w:val="00D623F2"/>
    <w:rsid w:val="00D629D4"/>
    <w:rsid w:val="00D65170"/>
    <w:rsid w:val="00D66BD6"/>
    <w:rsid w:val="00D67A4D"/>
    <w:rsid w:val="00D70826"/>
    <w:rsid w:val="00D724A0"/>
    <w:rsid w:val="00D736B4"/>
    <w:rsid w:val="00D7463C"/>
    <w:rsid w:val="00D74FDB"/>
    <w:rsid w:val="00D76F04"/>
    <w:rsid w:val="00D802AF"/>
    <w:rsid w:val="00D818AF"/>
    <w:rsid w:val="00D81ED3"/>
    <w:rsid w:val="00D82D39"/>
    <w:rsid w:val="00D83197"/>
    <w:rsid w:val="00D84701"/>
    <w:rsid w:val="00D84AC8"/>
    <w:rsid w:val="00D84BE0"/>
    <w:rsid w:val="00D84EFE"/>
    <w:rsid w:val="00D87A8B"/>
    <w:rsid w:val="00D93560"/>
    <w:rsid w:val="00D9654D"/>
    <w:rsid w:val="00D977EB"/>
    <w:rsid w:val="00DA078B"/>
    <w:rsid w:val="00DA0C09"/>
    <w:rsid w:val="00DA2E36"/>
    <w:rsid w:val="00DA2E62"/>
    <w:rsid w:val="00DA42D0"/>
    <w:rsid w:val="00DA5015"/>
    <w:rsid w:val="00DA5267"/>
    <w:rsid w:val="00DA5810"/>
    <w:rsid w:val="00DA69AF"/>
    <w:rsid w:val="00DA735E"/>
    <w:rsid w:val="00DA77C8"/>
    <w:rsid w:val="00DA7D2F"/>
    <w:rsid w:val="00DB066B"/>
    <w:rsid w:val="00DB0775"/>
    <w:rsid w:val="00DB14EF"/>
    <w:rsid w:val="00DB195C"/>
    <w:rsid w:val="00DB226A"/>
    <w:rsid w:val="00DB2534"/>
    <w:rsid w:val="00DB2959"/>
    <w:rsid w:val="00DB4717"/>
    <w:rsid w:val="00DB609E"/>
    <w:rsid w:val="00DB6682"/>
    <w:rsid w:val="00DB6E21"/>
    <w:rsid w:val="00DB7356"/>
    <w:rsid w:val="00DC1420"/>
    <w:rsid w:val="00DC2B30"/>
    <w:rsid w:val="00DC434F"/>
    <w:rsid w:val="00DC610F"/>
    <w:rsid w:val="00DC6EE3"/>
    <w:rsid w:val="00DD0867"/>
    <w:rsid w:val="00DD2316"/>
    <w:rsid w:val="00DD3758"/>
    <w:rsid w:val="00DD4084"/>
    <w:rsid w:val="00DD42D0"/>
    <w:rsid w:val="00DD5008"/>
    <w:rsid w:val="00DD56C0"/>
    <w:rsid w:val="00DD7D38"/>
    <w:rsid w:val="00DE08C6"/>
    <w:rsid w:val="00DE0A03"/>
    <w:rsid w:val="00DE27F9"/>
    <w:rsid w:val="00DE3B07"/>
    <w:rsid w:val="00DE3E0E"/>
    <w:rsid w:val="00DE6CCD"/>
    <w:rsid w:val="00DF1639"/>
    <w:rsid w:val="00DF1D0E"/>
    <w:rsid w:val="00DF34A7"/>
    <w:rsid w:val="00DF3B3B"/>
    <w:rsid w:val="00DF3F69"/>
    <w:rsid w:val="00DF6D96"/>
    <w:rsid w:val="00DF7BC1"/>
    <w:rsid w:val="00E00BA6"/>
    <w:rsid w:val="00E02BFD"/>
    <w:rsid w:val="00E042C3"/>
    <w:rsid w:val="00E04F33"/>
    <w:rsid w:val="00E06224"/>
    <w:rsid w:val="00E07FCF"/>
    <w:rsid w:val="00E127B7"/>
    <w:rsid w:val="00E1282C"/>
    <w:rsid w:val="00E15017"/>
    <w:rsid w:val="00E1677B"/>
    <w:rsid w:val="00E206E4"/>
    <w:rsid w:val="00E20C03"/>
    <w:rsid w:val="00E23724"/>
    <w:rsid w:val="00E23A38"/>
    <w:rsid w:val="00E241ED"/>
    <w:rsid w:val="00E26EA8"/>
    <w:rsid w:val="00E27053"/>
    <w:rsid w:val="00E30AE0"/>
    <w:rsid w:val="00E31C0F"/>
    <w:rsid w:val="00E32C36"/>
    <w:rsid w:val="00E353E7"/>
    <w:rsid w:val="00E37DCD"/>
    <w:rsid w:val="00E434C9"/>
    <w:rsid w:val="00E44953"/>
    <w:rsid w:val="00E45ABC"/>
    <w:rsid w:val="00E47FBE"/>
    <w:rsid w:val="00E51A2C"/>
    <w:rsid w:val="00E51C89"/>
    <w:rsid w:val="00E51E12"/>
    <w:rsid w:val="00E52555"/>
    <w:rsid w:val="00E537EB"/>
    <w:rsid w:val="00E53821"/>
    <w:rsid w:val="00E56FFB"/>
    <w:rsid w:val="00E60BB8"/>
    <w:rsid w:val="00E63BDE"/>
    <w:rsid w:val="00E644EC"/>
    <w:rsid w:val="00E646CD"/>
    <w:rsid w:val="00E64D00"/>
    <w:rsid w:val="00E65E21"/>
    <w:rsid w:val="00E667FA"/>
    <w:rsid w:val="00E673B3"/>
    <w:rsid w:val="00E67F49"/>
    <w:rsid w:val="00E706E0"/>
    <w:rsid w:val="00E718F5"/>
    <w:rsid w:val="00E71E06"/>
    <w:rsid w:val="00E7292C"/>
    <w:rsid w:val="00E73239"/>
    <w:rsid w:val="00E7387D"/>
    <w:rsid w:val="00E7450D"/>
    <w:rsid w:val="00E75B3A"/>
    <w:rsid w:val="00E7619B"/>
    <w:rsid w:val="00E80C33"/>
    <w:rsid w:val="00E80D33"/>
    <w:rsid w:val="00E8182B"/>
    <w:rsid w:val="00E8257A"/>
    <w:rsid w:val="00E838A7"/>
    <w:rsid w:val="00E83A64"/>
    <w:rsid w:val="00E83F86"/>
    <w:rsid w:val="00E86BEF"/>
    <w:rsid w:val="00E92688"/>
    <w:rsid w:val="00E930FC"/>
    <w:rsid w:val="00E94A4F"/>
    <w:rsid w:val="00E95EFC"/>
    <w:rsid w:val="00EA02F9"/>
    <w:rsid w:val="00EA0F00"/>
    <w:rsid w:val="00EA33CE"/>
    <w:rsid w:val="00EA5407"/>
    <w:rsid w:val="00EA5980"/>
    <w:rsid w:val="00EB0652"/>
    <w:rsid w:val="00EB467D"/>
    <w:rsid w:val="00EB62AB"/>
    <w:rsid w:val="00EB6DB0"/>
    <w:rsid w:val="00EC2C0C"/>
    <w:rsid w:val="00EC4570"/>
    <w:rsid w:val="00EC6558"/>
    <w:rsid w:val="00EC6743"/>
    <w:rsid w:val="00EC7AE4"/>
    <w:rsid w:val="00ED0B1A"/>
    <w:rsid w:val="00ED0D4A"/>
    <w:rsid w:val="00ED3146"/>
    <w:rsid w:val="00ED32BB"/>
    <w:rsid w:val="00ED6020"/>
    <w:rsid w:val="00EE30FE"/>
    <w:rsid w:val="00EE4017"/>
    <w:rsid w:val="00EE5FE2"/>
    <w:rsid w:val="00EE67E6"/>
    <w:rsid w:val="00EE72F0"/>
    <w:rsid w:val="00EE7A94"/>
    <w:rsid w:val="00EF5B0E"/>
    <w:rsid w:val="00F01325"/>
    <w:rsid w:val="00F01CDF"/>
    <w:rsid w:val="00F01F78"/>
    <w:rsid w:val="00F0317E"/>
    <w:rsid w:val="00F0325D"/>
    <w:rsid w:val="00F03C70"/>
    <w:rsid w:val="00F0498D"/>
    <w:rsid w:val="00F049C1"/>
    <w:rsid w:val="00F04CE0"/>
    <w:rsid w:val="00F05654"/>
    <w:rsid w:val="00F06062"/>
    <w:rsid w:val="00F06931"/>
    <w:rsid w:val="00F0752D"/>
    <w:rsid w:val="00F1129B"/>
    <w:rsid w:val="00F11C13"/>
    <w:rsid w:val="00F133C1"/>
    <w:rsid w:val="00F13BD4"/>
    <w:rsid w:val="00F13F41"/>
    <w:rsid w:val="00F16DB8"/>
    <w:rsid w:val="00F2112C"/>
    <w:rsid w:val="00F22DD4"/>
    <w:rsid w:val="00F23F20"/>
    <w:rsid w:val="00F255C9"/>
    <w:rsid w:val="00F27C85"/>
    <w:rsid w:val="00F303C5"/>
    <w:rsid w:val="00F31EAE"/>
    <w:rsid w:val="00F320FF"/>
    <w:rsid w:val="00F32EA3"/>
    <w:rsid w:val="00F337A6"/>
    <w:rsid w:val="00F339F9"/>
    <w:rsid w:val="00F34013"/>
    <w:rsid w:val="00F36EFF"/>
    <w:rsid w:val="00F42ADF"/>
    <w:rsid w:val="00F43E74"/>
    <w:rsid w:val="00F45166"/>
    <w:rsid w:val="00F4532F"/>
    <w:rsid w:val="00F46117"/>
    <w:rsid w:val="00F50E52"/>
    <w:rsid w:val="00F512A3"/>
    <w:rsid w:val="00F516F8"/>
    <w:rsid w:val="00F5331A"/>
    <w:rsid w:val="00F5336F"/>
    <w:rsid w:val="00F5525C"/>
    <w:rsid w:val="00F60C86"/>
    <w:rsid w:val="00F61F34"/>
    <w:rsid w:val="00F624E5"/>
    <w:rsid w:val="00F62C7F"/>
    <w:rsid w:val="00F63941"/>
    <w:rsid w:val="00F63D9C"/>
    <w:rsid w:val="00F646D8"/>
    <w:rsid w:val="00F65F26"/>
    <w:rsid w:val="00F67F88"/>
    <w:rsid w:val="00F70703"/>
    <w:rsid w:val="00F70B5C"/>
    <w:rsid w:val="00F735BE"/>
    <w:rsid w:val="00F73812"/>
    <w:rsid w:val="00F75E48"/>
    <w:rsid w:val="00F76AA2"/>
    <w:rsid w:val="00F82360"/>
    <w:rsid w:val="00F842BA"/>
    <w:rsid w:val="00F8662B"/>
    <w:rsid w:val="00F86C57"/>
    <w:rsid w:val="00F87420"/>
    <w:rsid w:val="00F879FC"/>
    <w:rsid w:val="00F91702"/>
    <w:rsid w:val="00FA0117"/>
    <w:rsid w:val="00FA36AA"/>
    <w:rsid w:val="00FA512D"/>
    <w:rsid w:val="00FA5B5C"/>
    <w:rsid w:val="00FA7495"/>
    <w:rsid w:val="00FB2574"/>
    <w:rsid w:val="00FB41E1"/>
    <w:rsid w:val="00FB48F3"/>
    <w:rsid w:val="00FB491E"/>
    <w:rsid w:val="00FB5167"/>
    <w:rsid w:val="00FB5B75"/>
    <w:rsid w:val="00FB7C7E"/>
    <w:rsid w:val="00FC1321"/>
    <w:rsid w:val="00FC30FD"/>
    <w:rsid w:val="00FC40CA"/>
    <w:rsid w:val="00FC5690"/>
    <w:rsid w:val="00FC666A"/>
    <w:rsid w:val="00FC7169"/>
    <w:rsid w:val="00FC7373"/>
    <w:rsid w:val="00FC7407"/>
    <w:rsid w:val="00FC766B"/>
    <w:rsid w:val="00FD0E3E"/>
    <w:rsid w:val="00FD17E3"/>
    <w:rsid w:val="00FD1F19"/>
    <w:rsid w:val="00FD2169"/>
    <w:rsid w:val="00FD468C"/>
    <w:rsid w:val="00FD61F1"/>
    <w:rsid w:val="00FD7B43"/>
    <w:rsid w:val="00FD7EEE"/>
    <w:rsid w:val="00FD7F16"/>
    <w:rsid w:val="00FE03CF"/>
    <w:rsid w:val="00FE0743"/>
    <w:rsid w:val="00FE0CB1"/>
    <w:rsid w:val="00FE1F9F"/>
    <w:rsid w:val="00FE2CEE"/>
    <w:rsid w:val="00FE2F67"/>
    <w:rsid w:val="00FE5CD8"/>
    <w:rsid w:val="00FE5F6D"/>
    <w:rsid w:val="00FE72CC"/>
    <w:rsid w:val="00FF0AA6"/>
    <w:rsid w:val="00FF153B"/>
    <w:rsid w:val="00FF25B3"/>
    <w:rsid w:val="00FF3580"/>
    <w:rsid w:val="00FF6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CE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5ACC"/>
    <w:pPr>
      <w:keepNext/>
      <w:outlineLvl w:val="0"/>
    </w:pPr>
    <w:rPr>
      <w:rFonts w:ascii="Tahoma" w:hAnsi="Tahoma" w:cs="Tahoma"/>
      <w:b/>
      <w:bCs/>
    </w:rPr>
  </w:style>
  <w:style w:type="paragraph" w:styleId="Nagwek2">
    <w:name w:val="heading 2"/>
    <w:basedOn w:val="Normalny"/>
    <w:next w:val="Normalny"/>
    <w:qFormat/>
    <w:rsid w:val="00245ACC"/>
    <w:pPr>
      <w:keepNext/>
      <w:widowControl w:val="0"/>
      <w:ind w:left="-14"/>
      <w:jc w:val="center"/>
      <w:outlineLvl w:val="1"/>
    </w:pPr>
    <w:rPr>
      <w:rFonts w:ascii="Tahoma" w:hAnsi="Tahoma" w:cs="Tahoma"/>
      <w:b/>
      <w:bCs/>
      <w:snapToGrid w:val="0"/>
    </w:rPr>
  </w:style>
  <w:style w:type="paragraph" w:styleId="Nagwek3">
    <w:name w:val="heading 3"/>
    <w:basedOn w:val="Normalny"/>
    <w:next w:val="Normalny"/>
    <w:link w:val="Nagwek3Znak"/>
    <w:qFormat/>
    <w:rsid w:val="00245ACC"/>
    <w:pPr>
      <w:keepNext/>
      <w:widowControl w:val="0"/>
      <w:outlineLvl w:val="2"/>
    </w:pPr>
    <w:rPr>
      <w:rFonts w:ascii="Tahoma" w:hAnsi="Tahoma" w:cs="Tahoma"/>
      <w:b/>
      <w:i/>
      <w:iCs/>
      <w:snapToGrid w:val="0"/>
      <w:u w:val="single"/>
    </w:rPr>
  </w:style>
  <w:style w:type="paragraph" w:styleId="Nagwek4">
    <w:name w:val="heading 4"/>
    <w:basedOn w:val="Normalny"/>
    <w:next w:val="Normalny"/>
    <w:qFormat/>
    <w:rsid w:val="00245ACC"/>
    <w:pPr>
      <w:keepNext/>
      <w:outlineLvl w:val="3"/>
    </w:pPr>
    <w:rPr>
      <w:rFonts w:ascii="Lucida Sans Unicode" w:hAnsi="Lucida Sans Unicode" w:cs="Lucida Sans Unicode"/>
      <w:b/>
      <w:bCs/>
      <w:sz w:val="28"/>
    </w:rPr>
  </w:style>
  <w:style w:type="paragraph" w:styleId="Nagwek5">
    <w:name w:val="heading 5"/>
    <w:basedOn w:val="Normalny"/>
    <w:next w:val="Normalny"/>
    <w:qFormat/>
    <w:rsid w:val="00245ACC"/>
    <w:pPr>
      <w:keepNext/>
      <w:widowControl w:val="0"/>
      <w:outlineLvl w:val="4"/>
    </w:pPr>
    <w:rPr>
      <w:rFonts w:ascii="Arial" w:hAnsi="Arial" w:cs="Arial"/>
      <w:i/>
      <w:snapToGrid w:val="0"/>
    </w:rPr>
  </w:style>
  <w:style w:type="paragraph" w:styleId="Nagwek6">
    <w:name w:val="heading 6"/>
    <w:basedOn w:val="Normalny"/>
    <w:next w:val="Normalny"/>
    <w:qFormat/>
    <w:rsid w:val="00245ACC"/>
    <w:pPr>
      <w:keepNext/>
      <w:tabs>
        <w:tab w:val="num" w:pos="360"/>
      </w:tabs>
      <w:ind w:firstLine="36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245ACC"/>
    <w:pPr>
      <w:keepNext/>
      <w:widowControl w:val="0"/>
      <w:tabs>
        <w:tab w:val="left" w:pos="4706"/>
      </w:tabs>
      <w:outlineLvl w:val="6"/>
    </w:pPr>
    <w:rPr>
      <w:b/>
      <w:snapToGrid w:val="0"/>
      <w:u w:val="single"/>
    </w:rPr>
  </w:style>
  <w:style w:type="paragraph" w:styleId="Nagwek8">
    <w:name w:val="heading 8"/>
    <w:basedOn w:val="Normalny"/>
    <w:next w:val="Normalny"/>
    <w:qFormat/>
    <w:rsid w:val="00245ACC"/>
    <w:pPr>
      <w:keepNext/>
      <w:widowControl w:val="0"/>
      <w:outlineLvl w:val="7"/>
    </w:pPr>
    <w:rPr>
      <w:rFonts w:ascii="Arial" w:hAnsi="Arial" w:cs="Arial"/>
      <w:b/>
      <w:i/>
      <w:snapToGrid w:val="0"/>
    </w:rPr>
  </w:style>
  <w:style w:type="paragraph" w:styleId="Nagwek9">
    <w:name w:val="heading 9"/>
    <w:basedOn w:val="Normalny"/>
    <w:next w:val="Normalny"/>
    <w:qFormat/>
    <w:rsid w:val="00245ACC"/>
    <w:pPr>
      <w:keepNext/>
      <w:widowControl w:val="0"/>
      <w:numPr>
        <w:ilvl w:val="3"/>
        <w:numId w:val="1"/>
      </w:numPr>
      <w:tabs>
        <w:tab w:val="clear" w:pos="3240"/>
        <w:tab w:val="num" w:pos="900"/>
      </w:tabs>
      <w:ind w:hanging="2880"/>
      <w:outlineLvl w:val="8"/>
    </w:pPr>
    <w:rPr>
      <w:rFonts w:ascii="Tahoma" w:hAnsi="Tahoma" w:cs="Tahoma"/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245ACC"/>
    <w:pPr>
      <w:tabs>
        <w:tab w:val="center" w:pos="4536"/>
        <w:tab w:val="right" w:pos="9072"/>
      </w:tabs>
    </w:pPr>
    <w:rPr>
      <w:szCs w:val="20"/>
    </w:rPr>
  </w:style>
  <w:style w:type="paragraph" w:styleId="Tekstpodstawowy">
    <w:name w:val="Body Text"/>
    <w:basedOn w:val="Normalny"/>
    <w:link w:val="TekstpodstawowyZnak"/>
    <w:rsid w:val="00245ACC"/>
    <w:rPr>
      <w:b/>
      <w:szCs w:val="20"/>
    </w:rPr>
  </w:style>
  <w:style w:type="paragraph" w:styleId="Stopka">
    <w:name w:val="footer"/>
    <w:basedOn w:val="Normalny"/>
    <w:rsid w:val="00245AC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45ACC"/>
  </w:style>
  <w:style w:type="paragraph" w:styleId="Tekstpodstawowy2">
    <w:name w:val="Body Text 2"/>
    <w:basedOn w:val="Normalny"/>
    <w:rsid w:val="00245ACC"/>
    <w:rPr>
      <w:b/>
      <w:snapToGrid w:val="0"/>
      <w:szCs w:val="20"/>
    </w:rPr>
  </w:style>
  <w:style w:type="paragraph" w:styleId="Tekstpodstawowywcity">
    <w:name w:val="Body Text Indent"/>
    <w:basedOn w:val="Normalny"/>
    <w:rsid w:val="00245ACC"/>
    <w:pPr>
      <w:tabs>
        <w:tab w:val="left" w:pos="360"/>
      </w:tabs>
      <w:ind w:left="360" w:hanging="360"/>
    </w:pPr>
    <w:rPr>
      <w:b/>
      <w:szCs w:val="20"/>
    </w:rPr>
  </w:style>
  <w:style w:type="paragraph" w:styleId="Tekstpodstawowywcity2">
    <w:name w:val="Body Text Indent 2"/>
    <w:basedOn w:val="Normalny"/>
    <w:rsid w:val="00245ACC"/>
    <w:pPr>
      <w:widowControl w:val="0"/>
      <w:ind w:left="-14"/>
    </w:pPr>
    <w:rPr>
      <w:rFonts w:ascii="Tahoma" w:hAnsi="Tahoma"/>
      <w:b/>
      <w:snapToGrid w:val="0"/>
    </w:rPr>
  </w:style>
  <w:style w:type="paragraph" w:styleId="Tekstpodstawowy3">
    <w:name w:val="Body Text 3"/>
    <w:basedOn w:val="Normalny"/>
    <w:rsid w:val="00245ACC"/>
    <w:pPr>
      <w:widowControl w:val="0"/>
    </w:pPr>
    <w:rPr>
      <w:rFonts w:ascii="Arial" w:hAnsi="Arial" w:cs="Arial"/>
      <w:i/>
    </w:rPr>
  </w:style>
  <w:style w:type="paragraph" w:styleId="Tekstpodstawowywcity3">
    <w:name w:val="Body Text Indent 3"/>
    <w:basedOn w:val="Normalny"/>
    <w:rsid w:val="00245ACC"/>
    <w:pPr>
      <w:widowControl w:val="0"/>
      <w:ind w:firstLine="708"/>
      <w:jc w:val="both"/>
    </w:pPr>
    <w:rPr>
      <w:b/>
      <w:bCs/>
    </w:rPr>
  </w:style>
  <w:style w:type="paragraph" w:customStyle="1" w:styleId="a">
    <w:basedOn w:val="Normalny"/>
    <w:next w:val="Nagwek"/>
    <w:rsid w:val="004468DB"/>
    <w:pPr>
      <w:tabs>
        <w:tab w:val="center" w:pos="4536"/>
        <w:tab w:val="right" w:pos="9072"/>
      </w:tabs>
    </w:pPr>
    <w:rPr>
      <w:szCs w:val="20"/>
    </w:rPr>
  </w:style>
  <w:style w:type="table" w:styleId="Tabela-Siatka">
    <w:name w:val="Table Grid"/>
    <w:basedOn w:val="Standardowy"/>
    <w:rsid w:val="00A47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lny"/>
    <w:next w:val="Nagwek"/>
    <w:rsid w:val="00F516F8"/>
    <w:pPr>
      <w:tabs>
        <w:tab w:val="center" w:pos="4536"/>
        <w:tab w:val="right" w:pos="9072"/>
      </w:tabs>
    </w:pPr>
    <w:rPr>
      <w:szCs w:val="20"/>
    </w:rPr>
  </w:style>
  <w:style w:type="character" w:styleId="Hipercze">
    <w:name w:val="Hyperlink"/>
    <w:uiPriority w:val="99"/>
    <w:rsid w:val="00427DDF"/>
    <w:rPr>
      <w:color w:val="0000FF"/>
      <w:u w:val="single"/>
    </w:rPr>
  </w:style>
  <w:style w:type="paragraph" w:styleId="Tekstdymka">
    <w:name w:val="Balloon Text"/>
    <w:basedOn w:val="Normalny"/>
    <w:semiHidden/>
    <w:rsid w:val="00A74CC8"/>
    <w:rPr>
      <w:rFonts w:ascii="Tahoma" w:hAnsi="Tahoma" w:cs="Tahoma"/>
      <w:sz w:val="16"/>
      <w:szCs w:val="16"/>
    </w:rPr>
  </w:style>
  <w:style w:type="character" w:styleId="UyteHipercze">
    <w:name w:val="FollowedHyperlink"/>
    <w:rsid w:val="0045191C"/>
    <w:rPr>
      <w:color w:val="800080"/>
      <w:u w:val="single"/>
    </w:rPr>
  </w:style>
  <w:style w:type="paragraph" w:customStyle="1" w:styleId="a1">
    <w:basedOn w:val="Normalny"/>
    <w:next w:val="Nagwek"/>
    <w:rsid w:val="007531B8"/>
    <w:pPr>
      <w:tabs>
        <w:tab w:val="center" w:pos="4536"/>
        <w:tab w:val="right" w:pos="9072"/>
      </w:tabs>
    </w:pPr>
    <w:rPr>
      <w:szCs w:val="20"/>
    </w:rPr>
  </w:style>
  <w:style w:type="paragraph" w:styleId="NormalnyWeb">
    <w:name w:val="Normal (Web)"/>
    <w:basedOn w:val="Normalny"/>
    <w:uiPriority w:val="99"/>
    <w:rsid w:val="00F62C7F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Pogrubienie">
    <w:name w:val="Strong"/>
    <w:qFormat/>
    <w:rsid w:val="007E1ED1"/>
    <w:rPr>
      <w:b/>
      <w:bCs/>
    </w:rPr>
  </w:style>
  <w:style w:type="paragraph" w:styleId="Lista">
    <w:name w:val="List"/>
    <w:basedOn w:val="Normalny"/>
    <w:rsid w:val="004C67B3"/>
    <w:pPr>
      <w:ind w:left="283" w:hanging="283"/>
    </w:pPr>
  </w:style>
  <w:style w:type="paragraph" w:styleId="Lista2">
    <w:name w:val="List 2"/>
    <w:basedOn w:val="Normalny"/>
    <w:rsid w:val="004C67B3"/>
    <w:pPr>
      <w:ind w:left="566" w:hanging="283"/>
    </w:pPr>
  </w:style>
  <w:style w:type="paragraph" w:styleId="Listapunktowana">
    <w:name w:val="List Bullet"/>
    <w:basedOn w:val="Normalny"/>
    <w:autoRedefine/>
    <w:rsid w:val="004C67B3"/>
    <w:pPr>
      <w:numPr>
        <w:numId w:val="3"/>
      </w:numPr>
    </w:pPr>
  </w:style>
  <w:style w:type="character" w:customStyle="1" w:styleId="text1">
    <w:name w:val="text1"/>
    <w:rsid w:val="00FE5CD8"/>
    <w:rPr>
      <w:rFonts w:ascii="Tahoma" w:hAnsi="Tahoma" w:cs="Tahoma" w:hint="default"/>
      <w:strike w:val="0"/>
      <w:dstrike w:val="0"/>
      <w:sz w:val="16"/>
      <w:szCs w:val="16"/>
      <w:u w:val="none"/>
      <w:effect w:val="none"/>
    </w:rPr>
  </w:style>
  <w:style w:type="character" w:customStyle="1" w:styleId="TekstpodstawowyZnak">
    <w:name w:val="Tekst podstawowy Znak"/>
    <w:link w:val="Tekstpodstawowy"/>
    <w:rsid w:val="001256C7"/>
    <w:rPr>
      <w:b/>
      <w:sz w:val="24"/>
    </w:rPr>
  </w:style>
  <w:style w:type="character" w:customStyle="1" w:styleId="Nagwek3Znak">
    <w:name w:val="Nagłówek 3 Znak"/>
    <w:link w:val="Nagwek3"/>
    <w:rsid w:val="00D44264"/>
    <w:rPr>
      <w:rFonts w:ascii="Tahoma" w:hAnsi="Tahoma" w:cs="Tahoma"/>
      <w:b/>
      <w:i/>
      <w:iCs/>
      <w:snapToGrid/>
      <w:sz w:val="24"/>
      <w:szCs w:val="24"/>
      <w:u w:val="single"/>
    </w:rPr>
  </w:style>
  <w:style w:type="character" w:customStyle="1" w:styleId="Nierozpoznanawzmianka">
    <w:name w:val="Nierozpoznana wzmianka"/>
    <w:uiPriority w:val="99"/>
    <w:semiHidden/>
    <w:unhideWhenUsed/>
    <w:rsid w:val="00EB0652"/>
    <w:rPr>
      <w:color w:val="605E5C"/>
      <w:shd w:val="clear" w:color="auto" w:fill="E1DFDD"/>
    </w:rPr>
  </w:style>
  <w:style w:type="character" w:customStyle="1" w:styleId="sr-only">
    <w:name w:val="sr-only"/>
    <w:basedOn w:val="Domylnaczcionkaakapitu"/>
    <w:rsid w:val="004D3FE8"/>
  </w:style>
  <w:style w:type="paragraph" w:styleId="Akapitzlist">
    <w:name w:val="List Paragraph"/>
    <w:basedOn w:val="Normalny"/>
    <w:uiPriority w:val="34"/>
    <w:qFormat/>
    <w:rsid w:val="00104AA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039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0394"/>
  </w:style>
  <w:style w:type="character" w:styleId="Odwoanieprzypisukocowego">
    <w:name w:val="endnote reference"/>
    <w:basedOn w:val="Domylnaczcionkaakapitu"/>
    <w:uiPriority w:val="99"/>
    <w:semiHidden/>
    <w:unhideWhenUsed/>
    <w:rsid w:val="00000394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D26F2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3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1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0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1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648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669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3326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139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94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5ADFC-1DF1-4607-AAA2-3A556C7D2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2083</Words>
  <Characters>12455</Characters>
  <Application>Microsoft Office Word</Application>
  <DocSecurity>0</DocSecurity>
  <Lines>103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</vt:lpstr>
    </vt:vector>
  </TitlesOfParts>
  <Company>Lift Serwis</Company>
  <LinksUpToDate>false</LinksUpToDate>
  <CharactersWithSpaces>14509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Lift Serwis</dc:creator>
  <cp:lastModifiedBy>mbuksa</cp:lastModifiedBy>
  <cp:revision>4</cp:revision>
  <cp:lastPrinted>2022-11-18T10:59:00Z</cp:lastPrinted>
  <dcterms:created xsi:type="dcterms:W3CDTF">2022-11-22T14:37:00Z</dcterms:created>
  <dcterms:modified xsi:type="dcterms:W3CDTF">2022-11-25T12:48:00Z</dcterms:modified>
</cp:coreProperties>
</file>