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C01EE7">
      <w:pPr>
        <w:pStyle w:val="Tekstpodstawowy"/>
        <w:ind w:right="5668"/>
        <w:rPr>
          <w:rFonts w:ascii="Verdana" w:hAnsi="Verdana" w:cs="Times New Roman"/>
          <w:sz w:val="20"/>
        </w:rPr>
      </w:pPr>
    </w:p>
    <w:p w:rsidR="00635553" w:rsidRDefault="00635553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</w:p>
    <w:p w:rsidR="00D72448" w:rsidRPr="00752A18" w:rsidRDefault="00D72448" w:rsidP="00D72448">
      <w:pPr>
        <w:spacing w:line="360" w:lineRule="auto"/>
        <w:rPr>
          <w:rFonts w:ascii="Tahoma" w:hAnsi="Tahoma" w:cs="Tahoma"/>
          <w:b/>
        </w:rPr>
      </w:pPr>
      <w:r w:rsidRPr="00752A18">
        <w:rPr>
          <w:rFonts w:ascii="Tahoma" w:hAnsi="Tahoma" w:cs="Tahoma"/>
          <w:b/>
        </w:rPr>
        <w:t>Załącznik nr 1</w:t>
      </w:r>
    </w:p>
    <w:p w:rsidR="00D72448" w:rsidRPr="00752A18" w:rsidRDefault="00D72448" w:rsidP="00D72448">
      <w:pPr>
        <w:spacing w:line="360" w:lineRule="auto"/>
        <w:rPr>
          <w:rFonts w:ascii="Tahoma" w:hAnsi="Tahoma" w:cs="Tahoma"/>
          <w:b/>
        </w:rPr>
      </w:pPr>
      <w:r w:rsidRPr="00752A18">
        <w:rPr>
          <w:rFonts w:ascii="Tahoma" w:hAnsi="Tahoma" w:cs="Tahoma"/>
          <w:b/>
        </w:rPr>
        <w:t xml:space="preserve">Pakiet nr </w:t>
      </w:r>
      <w:r w:rsidR="00E51C46">
        <w:rPr>
          <w:rFonts w:ascii="Tahoma" w:hAnsi="Tahoma" w:cs="Tahoma"/>
          <w:b/>
        </w:rPr>
        <w:t>4</w:t>
      </w:r>
    </w:p>
    <w:p w:rsidR="00D46F4F" w:rsidRDefault="00E51C46" w:rsidP="00D72448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Zakup krzeseł ewakuacyjnych – 7</w:t>
      </w:r>
      <w:r w:rsidR="00D72448" w:rsidRPr="00752A18">
        <w:rPr>
          <w:rFonts w:ascii="Tahoma" w:hAnsi="Tahoma" w:cs="Tahoma"/>
          <w:b/>
        </w:rPr>
        <w:t xml:space="preserve"> szt.</w:t>
      </w:r>
    </w:p>
    <w:p w:rsidR="006A6F2C" w:rsidRPr="006A6F2C" w:rsidRDefault="00E51C46" w:rsidP="00D72448">
      <w:pPr>
        <w:spacing w:line="360" w:lineRule="auto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Zadanie przewiduje zakup 7 szt. krzeseł ewakuacyjnych</w:t>
      </w:r>
      <w:r w:rsidR="0000175C">
        <w:rPr>
          <w:rFonts w:ascii="Tahoma" w:hAnsi="Tahoma" w:cs="Tahoma"/>
          <w:i/>
          <w:sz w:val="16"/>
          <w:szCs w:val="16"/>
        </w:rPr>
        <w:t>. P</w:t>
      </w:r>
      <w:r>
        <w:rPr>
          <w:rFonts w:ascii="Tahoma" w:hAnsi="Tahoma" w:cs="Tahoma"/>
          <w:i/>
          <w:sz w:val="16"/>
          <w:szCs w:val="16"/>
        </w:rPr>
        <w:t>ozwolą one na bezpieczną ewakuację osób o ograniczonej zdolności poruszania się po schodach na wypadek zagrożenia</w:t>
      </w:r>
      <w:r w:rsidR="006A6F2C" w:rsidRPr="006A6F2C">
        <w:rPr>
          <w:rFonts w:ascii="Tahoma" w:hAnsi="Tahoma" w:cs="Tahoma"/>
          <w:i/>
          <w:sz w:val="16"/>
          <w:szCs w:val="16"/>
        </w:rPr>
        <w:t>.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8221"/>
      </w:tblGrid>
      <w:tr w:rsidR="00D72448" w:rsidRPr="009A0BF3" w:rsidTr="00654056">
        <w:trPr>
          <w:trHeight w:val="170"/>
        </w:trPr>
        <w:tc>
          <w:tcPr>
            <w:tcW w:w="852" w:type="dxa"/>
            <w:shd w:val="clear" w:color="auto" w:fill="FFFFFF"/>
            <w:vAlign w:val="center"/>
            <w:hideMark/>
          </w:tcPr>
          <w:p w:rsidR="00D72448" w:rsidRPr="009A0BF3" w:rsidRDefault="00D72448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221" w:type="dxa"/>
            <w:shd w:val="clear" w:color="auto" w:fill="FFFFFF"/>
            <w:vAlign w:val="center"/>
            <w:hideMark/>
          </w:tcPr>
          <w:p w:rsidR="00D72448" w:rsidRPr="009A0BF3" w:rsidRDefault="00D72448" w:rsidP="00F84F87">
            <w:pP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D72448" w:rsidRPr="009A0BF3" w:rsidTr="00654056">
        <w:trPr>
          <w:trHeight w:val="170"/>
        </w:trPr>
        <w:tc>
          <w:tcPr>
            <w:tcW w:w="852" w:type="dxa"/>
            <w:shd w:val="clear" w:color="auto" w:fill="92D050"/>
            <w:vAlign w:val="center"/>
            <w:hideMark/>
          </w:tcPr>
          <w:p w:rsidR="00D72448" w:rsidRPr="009A0BF3" w:rsidRDefault="00D72448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D72448" w:rsidRPr="009A0BF3" w:rsidRDefault="00136A8A" w:rsidP="00F84F87">
            <w:pP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  <w:t>Krzesła ewakuacyjne</w:t>
            </w:r>
          </w:p>
        </w:tc>
      </w:tr>
      <w:tr w:rsidR="000E22A4" w:rsidRPr="00100E42" w:rsidTr="00654056">
        <w:trPr>
          <w:trHeight w:val="170"/>
        </w:trPr>
        <w:tc>
          <w:tcPr>
            <w:tcW w:w="852" w:type="dxa"/>
            <w:vAlign w:val="center"/>
          </w:tcPr>
          <w:p w:rsidR="000E22A4" w:rsidRPr="009A0BF3" w:rsidRDefault="000E22A4" w:rsidP="00D72448">
            <w:pPr>
              <w:pStyle w:val="Akapitzlist"/>
              <w:numPr>
                <w:ilvl w:val="0"/>
                <w:numId w:val="56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0E22A4" w:rsidRPr="00837485" w:rsidRDefault="000E22A4" w:rsidP="00BD0C3C">
            <w:pPr>
              <w:pStyle w:val="Zawartotabeli"/>
            </w:pPr>
            <w:r w:rsidRPr="00837485">
              <w:t>Odpowiednie do transportu w dół</w:t>
            </w:r>
          </w:p>
        </w:tc>
      </w:tr>
      <w:tr w:rsidR="000E22A4" w:rsidRPr="00100E42" w:rsidTr="00654056">
        <w:trPr>
          <w:trHeight w:val="182"/>
        </w:trPr>
        <w:tc>
          <w:tcPr>
            <w:tcW w:w="852" w:type="dxa"/>
            <w:vAlign w:val="center"/>
          </w:tcPr>
          <w:p w:rsidR="000E22A4" w:rsidRPr="009A0BF3" w:rsidRDefault="000E22A4" w:rsidP="00D72448">
            <w:pPr>
              <w:pStyle w:val="Akapitzlist"/>
              <w:numPr>
                <w:ilvl w:val="0"/>
                <w:numId w:val="56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0E22A4" w:rsidRPr="00837485" w:rsidRDefault="000E22A4" w:rsidP="00BD0C3C">
            <w:pPr>
              <w:pStyle w:val="Zawartotabeli"/>
            </w:pPr>
            <w:r w:rsidRPr="00837485">
              <w:t>Możliwość montażu na ścianie</w:t>
            </w:r>
          </w:p>
        </w:tc>
      </w:tr>
      <w:tr w:rsidR="000E22A4" w:rsidRPr="00100E42" w:rsidTr="00654056">
        <w:trPr>
          <w:trHeight w:val="170"/>
        </w:trPr>
        <w:tc>
          <w:tcPr>
            <w:tcW w:w="852" w:type="dxa"/>
            <w:vAlign w:val="bottom"/>
          </w:tcPr>
          <w:p w:rsidR="000E22A4" w:rsidRPr="009A0BF3" w:rsidRDefault="000E22A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0E22A4" w:rsidRPr="00837485" w:rsidRDefault="000E22A4" w:rsidP="00BD0C3C">
            <w:pPr>
              <w:pStyle w:val="Zawartotabeli"/>
            </w:pPr>
            <w:r w:rsidRPr="00837485">
              <w:t>Regulacja zagłówka</w:t>
            </w:r>
          </w:p>
        </w:tc>
      </w:tr>
      <w:tr w:rsidR="000E22A4" w:rsidRPr="00100E42" w:rsidTr="00654056">
        <w:trPr>
          <w:trHeight w:val="70"/>
        </w:trPr>
        <w:tc>
          <w:tcPr>
            <w:tcW w:w="852" w:type="dxa"/>
            <w:vAlign w:val="bottom"/>
          </w:tcPr>
          <w:p w:rsidR="000E22A4" w:rsidRPr="009A0BF3" w:rsidRDefault="000E22A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0E22A4" w:rsidRPr="00837485" w:rsidRDefault="000E22A4" w:rsidP="00BD0C3C">
            <w:pPr>
              <w:pStyle w:val="Zawartotabeli"/>
            </w:pPr>
            <w:r w:rsidRPr="00837485">
              <w:t>Wymiary krzesła złożonego min. 1 050  x 210 mm</w:t>
            </w:r>
          </w:p>
        </w:tc>
      </w:tr>
      <w:tr w:rsidR="000E22A4" w:rsidRPr="00100E42" w:rsidTr="00654056">
        <w:trPr>
          <w:trHeight w:val="70"/>
        </w:trPr>
        <w:tc>
          <w:tcPr>
            <w:tcW w:w="852" w:type="dxa"/>
            <w:vAlign w:val="bottom"/>
          </w:tcPr>
          <w:p w:rsidR="000E22A4" w:rsidRPr="009A0BF3" w:rsidRDefault="000E22A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0E22A4" w:rsidRPr="00837485" w:rsidRDefault="000E22A4" w:rsidP="00BD0C3C">
            <w:pPr>
              <w:pStyle w:val="Zawartotabeli"/>
            </w:pPr>
            <w:r w:rsidRPr="00837485">
              <w:t>Wymiary krzesła rozłożonego min 1 600 x 500 mm</w:t>
            </w:r>
          </w:p>
        </w:tc>
      </w:tr>
      <w:tr w:rsidR="000E22A4" w:rsidRPr="009A0BF3" w:rsidTr="00654056">
        <w:trPr>
          <w:trHeight w:val="70"/>
        </w:trPr>
        <w:tc>
          <w:tcPr>
            <w:tcW w:w="852" w:type="dxa"/>
            <w:vAlign w:val="bottom"/>
          </w:tcPr>
          <w:p w:rsidR="000E22A4" w:rsidRPr="009A0BF3" w:rsidRDefault="000E22A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0E22A4" w:rsidRPr="00837485" w:rsidRDefault="000E22A4" w:rsidP="00BD0C3C">
            <w:pPr>
              <w:pStyle w:val="Zawartotabeli"/>
            </w:pPr>
            <w:r w:rsidRPr="00837485">
              <w:t>Wysokość siedziska  min 510 mm</w:t>
            </w:r>
          </w:p>
        </w:tc>
      </w:tr>
      <w:tr w:rsidR="000E22A4" w:rsidRPr="00100E42" w:rsidTr="00654056">
        <w:trPr>
          <w:trHeight w:val="70"/>
        </w:trPr>
        <w:tc>
          <w:tcPr>
            <w:tcW w:w="852" w:type="dxa"/>
            <w:vAlign w:val="bottom"/>
          </w:tcPr>
          <w:p w:rsidR="000E22A4" w:rsidRPr="009A0BF3" w:rsidRDefault="000E22A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0E22A4" w:rsidRPr="00837485" w:rsidRDefault="000E22A4" w:rsidP="00BD0C3C">
            <w:pPr>
              <w:pStyle w:val="Zawartotabeli"/>
            </w:pPr>
            <w:r w:rsidRPr="00837485">
              <w:t>Szerokość siedziska min. 51 0 mm</w:t>
            </w:r>
          </w:p>
        </w:tc>
      </w:tr>
      <w:tr w:rsidR="000E22A4" w:rsidRPr="00100E42" w:rsidTr="00654056">
        <w:trPr>
          <w:trHeight w:val="70"/>
        </w:trPr>
        <w:tc>
          <w:tcPr>
            <w:tcW w:w="852" w:type="dxa"/>
            <w:vAlign w:val="bottom"/>
          </w:tcPr>
          <w:p w:rsidR="000E22A4" w:rsidRPr="009A0BF3" w:rsidRDefault="000E22A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0E22A4" w:rsidRPr="00837485" w:rsidRDefault="000E22A4" w:rsidP="00BD0C3C">
            <w:pPr>
              <w:pStyle w:val="Zawartotabeli"/>
            </w:pPr>
            <w:r w:rsidRPr="00837485">
              <w:t>Konstrukcja aluminiowa</w:t>
            </w:r>
          </w:p>
        </w:tc>
      </w:tr>
      <w:tr w:rsidR="000E22A4" w:rsidRPr="009A0BF3" w:rsidTr="00654056">
        <w:trPr>
          <w:trHeight w:val="70"/>
        </w:trPr>
        <w:tc>
          <w:tcPr>
            <w:tcW w:w="852" w:type="dxa"/>
            <w:vAlign w:val="bottom"/>
          </w:tcPr>
          <w:p w:rsidR="000E22A4" w:rsidRPr="009A0BF3" w:rsidRDefault="000E22A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0E22A4" w:rsidRPr="00837485" w:rsidRDefault="000E22A4" w:rsidP="00BD0C3C">
            <w:pPr>
              <w:pStyle w:val="Zawartotabeli"/>
            </w:pPr>
            <w:r w:rsidRPr="00837485">
              <w:t>Maksymalne obciążenie min. 190  kg</w:t>
            </w:r>
          </w:p>
        </w:tc>
      </w:tr>
      <w:tr w:rsidR="000E22A4" w:rsidRPr="00100E42" w:rsidTr="00654056">
        <w:trPr>
          <w:trHeight w:val="70"/>
        </w:trPr>
        <w:tc>
          <w:tcPr>
            <w:tcW w:w="852" w:type="dxa"/>
            <w:vAlign w:val="bottom"/>
          </w:tcPr>
          <w:p w:rsidR="000E22A4" w:rsidRPr="009A0BF3" w:rsidRDefault="000E22A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0E22A4" w:rsidRPr="00837485" w:rsidRDefault="000E22A4" w:rsidP="00BD0C3C">
            <w:pPr>
              <w:pStyle w:val="Zawartotabeli"/>
            </w:pPr>
            <w:r w:rsidRPr="00837485">
              <w:t>Waga max 16 kg</w:t>
            </w:r>
          </w:p>
        </w:tc>
      </w:tr>
      <w:tr w:rsidR="000E22A4" w:rsidRPr="00100E42" w:rsidTr="00654056">
        <w:trPr>
          <w:trHeight w:val="70"/>
        </w:trPr>
        <w:tc>
          <w:tcPr>
            <w:tcW w:w="852" w:type="dxa"/>
            <w:vAlign w:val="bottom"/>
          </w:tcPr>
          <w:p w:rsidR="000E22A4" w:rsidRPr="009A0BF3" w:rsidRDefault="000E22A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0E22A4" w:rsidRPr="00837485" w:rsidRDefault="000E22A4" w:rsidP="00BD0C3C">
            <w:pPr>
              <w:pStyle w:val="Zawartotabeli"/>
            </w:pPr>
            <w:r w:rsidRPr="00837485">
              <w:t>Wykonane z ogniotrwałego materiału</w:t>
            </w:r>
          </w:p>
        </w:tc>
      </w:tr>
      <w:tr w:rsidR="000E22A4" w:rsidRPr="00100E42" w:rsidTr="00654056">
        <w:trPr>
          <w:trHeight w:val="70"/>
        </w:trPr>
        <w:tc>
          <w:tcPr>
            <w:tcW w:w="852" w:type="dxa"/>
            <w:vAlign w:val="bottom"/>
          </w:tcPr>
          <w:p w:rsidR="000E22A4" w:rsidRPr="009A0BF3" w:rsidRDefault="000E22A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0E22A4" w:rsidRPr="00837485" w:rsidRDefault="000E22A4" w:rsidP="00BD0C3C">
            <w:pPr>
              <w:pStyle w:val="Zawartotabeli"/>
            </w:pPr>
            <w:r w:rsidRPr="00837485">
              <w:t>Znak CE na zgodność z Rozporządzeniem (UE) 2017/745 z dnia 5 kwietnia 2017 r.</w:t>
            </w:r>
          </w:p>
        </w:tc>
      </w:tr>
      <w:tr w:rsidR="000E22A4" w:rsidRPr="00100E42" w:rsidTr="00654056">
        <w:trPr>
          <w:trHeight w:val="70"/>
        </w:trPr>
        <w:tc>
          <w:tcPr>
            <w:tcW w:w="852" w:type="dxa"/>
            <w:vAlign w:val="bottom"/>
          </w:tcPr>
          <w:p w:rsidR="000E22A4" w:rsidRPr="009A0BF3" w:rsidRDefault="000E22A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0E22A4" w:rsidRPr="00837485" w:rsidRDefault="000E22A4" w:rsidP="00BD0C3C">
            <w:pPr>
              <w:pStyle w:val="Zawartotabeli"/>
            </w:pPr>
            <w:r w:rsidRPr="00837485">
              <w:t>Posiadające certyfikat TUV  - Produkt Sprawdzony</w:t>
            </w:r>
          </w:p>
        </w:tc>
      </w:tr>
      <w:tr w:rsidR="000E22A4" w:rsidRPr="00100E42" w:rsidTr="00654056">
        <w:trPr>
          <w:trHeight w:val="70"/>
        </w:trPr>
        <w:tc>
          <w:tcPr>
            <w:tcW w:w="852" w:type="dxa"/>
            <w:vAlign w:val="bottom"/>
          </w:tcPr>
          <w:p w:rsidR="000E22A4" w:rsidRPr="009A0BF3" w:rsidRDefault="000E22A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0E22A4" w:rsidRPr="00837485" w:rsidRDefault="000E22A4" w:rsidP="00BD0C3C">
            <w:pPr>
              <w:pStyle w:val="Zawartotabeli"/>
            </w:pPr>
            <w:r w:rsidRPr="00837485">
              <w:t>Wyposażony w pasy zabezpieczające osobę przewożoną</w:t>
            </w:r>
          </w:p>
        </w:tc>
      </w:tr>
      <w:tr w:rsidR="000E22A4" w:rsidRPr="009A0BF3" w:rsidTr="00654056">
        <w:trPr>
          <w:trHeight w:val="70"/>
        </w:trPr>
        <w:tc>
          <w:tcPr>
            <w:tcW w:w="852" w:type="dxa"/>
            <w:vAlign w:val="bottom"/>
          </w:tcPr>
          <w:p w:rsidR="000E22A4" w:rsidRPr="009A0BF3" w:rsidRDefault="000E22A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0E22A4" w:rsidRPr="00837485" w:rsidRDefault="000E22A4" w:rsidP="00BD0C3C">
            <w:pPr>
              <w:pStyle w:val="Zawartotabeli"/>
            </w:pPr>
            <w:r w:rsidRPr="00837485">
              <w:t>Haki montażowe w komplecie</w:t>
            </w:r>
          </w:p>
        </w:tc>
      </w:tr>
      <w:tr w:rsidR="000E22A4" w:rsidRPr="009A0BF3" w:rsidTr="00654056">
        <w:trPr>
          <w:trHeight w:val="70"/>
        </w:trPr>
        <w:tc>
          <w:tcPr>
            <w:tcW w:w="852" w:type="dxa"/>
            <w:vAlign w:val="bottom"/>
          </w:tcPr>
          <w:p w:rsidR="000E22A4" w:rsidRPr="009A0BF3" w:rsidRDefault="000E22A4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0E22A4" w:rsidRPr="00837485" w:rsidRDefault="000E22A4" w:rsidP="00BD0C3C">
            <w:pPr>
              <w:pStyle w:val="Zawartotabeli"/>
            </w:pPr>
            <w:r w:rsidRPr="00837485">
              <w:t>Pokrowiec na krzesło</w:t>
            </w:r>
          </w:p>
        </w:tc>
      </w:tr>
    </w:tbl>
    <w:p w:rsidR="00B9010F" w:rsidRPr="00B9010F" w:rsidRDefault="00B9010F" w:rsidP="00FA4F47">
      <w:pPr>
        <w:ind w:right="2832"/>
        <w:rPr>
          <w:rFonts w:ascii="Verdana" w:hAnsi="Verdana" w:cs="Times New Roman"/>
          <w:sz w:val="20"/>
          <w:szCs w:val="20"/>
        </w:rPr>
      </w:pPr>
    </w:p>
    <w:sectPr w:rsidR="00B9010F" w:rsidRPr="00B9010F" w:rsidSect="00156C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B1B" w:rsidRDefault="007F4B1B" w:rsidP="00047F36">
      <w:r>
        <w:separator/>
      </w:r>
    </w:p>
  </w:endnote>
  <w:endnote w:type="continuationSeparator" w:id="0">
    <w:p w:rsidR="007F4B1B" w:rsidRDefault="007F4B1B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92FF9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92FF9" w:rsidRPr="001754B1">
      <w:rPr>
        <w:rFonts w:cs="Times New Roman"/>
        <w:b/>
        <w:sz w:val="16"/>
        <w:szCs w:val="14"/>
      </w:rPr>
      <w:fldChar w:fldCharType="separate"/>
    </w:r>
    <w:r w:rsidR="0094608E">
      <w:rPr>
        <w:rFonts w:cs="Times New Roman"/>
        <w:b/>
        <w:noProof/>
        <w:sz w:val="16"/>
        <w:szCs w:val="14"/>
      </w:rPr>
      <w:t>1</w:t>
    </w:r>
    <w:r w:rsidR="00B92FF9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92FF9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92FF9" w:rsidRPr="001754B1">
      <w:rPr>
        <w:rFonts w:cs="Times New Roman"/>
        <w:sz w:val="16"/>
        <w:szCs w:val="14"/>
      </w:rPr>
      <w:fldChar w:fldCharType="separate"/>
    </w:r>
    <w:r w:rsidR="0094608E">
      <w:rPr>
        <w:rFonts w:cs="Times New Roman"/>
        <w:noProof/>
        <w:sz w:val="16"/>
        <w:szCs w:val="14"/>
      </w:rPr>
      <w:t>1</w:t>
    </w:r>
    <w:r w:rsidR="00B92FF9" w:rsidRPr="001754B1">
      <w:rPr>
        <w:rFonts w:cs="Times New Roman"/>
        <w:sz w:val="16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B1B" w:rsidRDefault="007F4B1B" w:rsidP="00047F36">
      <w:r>
        <w:separator/>
      </w:r>
    </w:p>
  </w:footnote>
  <w:footnote w:type="continuationSeparator" w:id="0">
    <w:p w:rsidR="007F4B1B" w:rsidRDefault="007F4B1B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B92FF9">
    <w:pPr>
      <w:pStyle w:val="Nagwek"/>
      <w:rPr>
        <w:noProof/>
        <w:lang w:eastAsia="pl-PL"/>
      </w:rPr>
    </w:pPr>
    <w:r>
      <w:rPr>
        <w:noProof/>
        <w:lang w:eastAsia="pl-PL"/>
      </w:rPr>
      <w:pict>
        <v:group id="Grupa 6" o:spid="_x0000_s26625" style="position:absolute;margin-left:18.95pt;margin-top:26.5pt;width:439.45pt;height:44.4pt;z-index:251658240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6626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26627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26628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26629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CB010B" w:rsidRDefault="00CB010B">
    <w:pPr>
      <w:pStyle w:val="Nagwek"/>
      <w:rPr>
        <w:noProof/>
        <w:lang w:eastAsia="pl-PL"/>
      </w:rPr>
    </w:pPr>
  </w:p>
  <w:p w:rsidR="00CB010B" w:rsidRDefault="00CB010B">
    <w:pPr>
      <w:pStyle w:val="Nagwek"/>
      <w:rPr>
        <w:noProof/>
        <w:lang w:eastAsia="pl-PL"/>
      </w:rPr>
    </w:pPr>
  </w:p>
  <w:p w:rsidR="00CB010B" w:rsidRDefault="00CB010B">
    <w:pPr>
      <w:pStyle w:val="Nagwek"/>
      <w:rPr>
        <w:noProof/>
        <w:lang w:eastAsia="pl-PL"/>
      </w:rPr>
    </w:pPr>
  </w:p>
  <w:p w:rsidR="00CB010B" w:rsidRDefault="00CB010B">
    <w:pPr>
      <w:pStyle w:val="Nagwek"/>
    </w:pPr>
  </w:p>
  <w:p w:rsidR="00EF358A" w:rsidRDefault="00EF358A">
    <w:pPr>
      <w:pStyle w:val="Nagwek"/>
    </w:pPr>
  </w:p>
  <w:p w:rsidR="00EF358A" w:rsidRPr="00EF358A" w:rsidRDefault="00EF358A" w:rsidP="00EF358A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EF358A" w:rsidRDefault="00EF358A">
    <w:pPr>
      <w:pStyle w:val="Nagwek"/>
    </w:pPr>
  </w:p>
  <w:p w:rsidR="00D72448" w:rsidRDefault="00D72448">
    <w:pPr>
      <w:pStyle w:val="Nagwek"/>
    </w:pPr>
    <w:r>
      <w:t xml:space="preserve">WCPIT/EA/381-49/2022                                                         </w:t>
    </w:r>
    <w:r w:rsidR="008355DD">
      <w:t xml:space="preserve">                            Załą</w:t>
    </w:r>
    <w:r>
      <w:t>cznik nr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16E6D33"/>
    <w:multiLevelType w:val="multilevel"/>
    <w:tmpl w:val="075C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0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2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>
    <w:nsid w:val="21C70DDB"/>
    <w:multiLevelType w:val="multilevel"/>
    <w:tmpl w:val="93AE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D533D9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C150368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29821CB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3">
    <w:nsid w:val="64845D76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5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6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7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8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5"/>
  </w:num>
  <w:num w:numId="15">
    <w:abstractNumId w:val="46"/>
  </w:num>
  <w:num w:numId="16">
    <w:abstractNumId w:val="49"/>
  </w:num>
  <w:num w:numId="17">
    <w:abstractNumId w:val="41"/>
  </w:num>
  <w:num w:numId="18">
    <w:abstractNumId w:val="64"/>
  </w:num>
  <w:num w:numId="19">
    <w:abstractNumId w:val="62"/>
  </w:num>
  <w:num w:numId="20">
    <w:abstractNumId w:val="48"/>
  </w:num>
  <w:num w:numId="21">
    <w:abstractNumId w:val="56"/>
  </w:num>
  <w:num w:numId="22">
    <w:abstractNumId w:val="35"/>
  </w:num>
  <w:num w:numId="23">
    <w:abstractNumId w:val="84"/>
  </w:num>
  <w:num w:numId="24">
    <w:abstractNumId w:val="57"/>
  </w:num>
  <w:num w:numId="25">
    <w:abstractNumId w:val="58"/>
  </w:num>
  <w:num w:numId="26">
    <w:abstractNumId w:val="44"/>
  </w:num>
  <w:num w:numId="27">
    <w:abstractNumId w:val="89"/>
  </w:num>
  <w:num w:numId="28">
    <w:abstractNumId w:val="73"/>
  </w:num>
  <w:num w:numId="29">
    <w:abstractNumId w:val="51"/>
  </w:num>
  <w:num w:numId="30">
    <w:abstractNumId w:val="36"/>
  </w:num>
  <w:num w:numId="31">
    <w:abstractNumId w:val="86"/>
  </w:num>
  <w:num w:numId="32">
    <w:abstractNumId w:val="87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9"/>
  </w:num>
  <w:num w:numId="36">
    <w:abstractNumId w:val="61"/>
  </w:num>
  <w:num w:numId="37">
    <w:abstractNumId w:val="39"/>
  </w:num>
  <w:num w:numId="38">
    <w:abstractNumId w:val="55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7"/>
    <w:lvlOverride w:ilvl="0">
      <w:startOverride w:val="1"/>
    </w:lvlOverride>
  </w:num>
  <w:num w:numId="44">
    <w:abstractNumId w:val="8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8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7"/>
  </w:num>
  <w:num w:numId="53">
    <w:abstractNumId w:val="33"/>
  </w:num>
  <w:num w:numId="54">
    <w:abstractNumId w:val="43"/>
  </w:num>
  <w:num w:numId="55">
    <w:abstractNumId w:val="50"/>
  </w:num>
  <w:num w:numId="56">
    <w:abstractNumId w:val="75"/>
  </w:num>
  <w:num w:numId="57">
    <w:abstractNumId w:val="53"/>
  </w:num>
  <w:num w:numId="58">
    <w:abstractNumId w:val="40"/>
  </w:num>
  <w:num w:numId="59">
    <w:abstractNumId w:val="83"/>
  </w:num>
  <w:num w:numId="60">
    <w:abstractNumId w:val="81"/>
  </w:num>
  <w:num w:numId="61">
    <w:abstractNumId w:val="76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6630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175C"/>
    <w:rsid w:val="00034AF3"/>
    <w:rsid w:val="00047F36"/>
    <w:rsid w:val="0005192B"/>
    <w:rsid w:val="00063980"/>
    <w:rsid w:val="00066F1F"/>
    <w:rsid w:val="00082E78"/>
    <w:rsid w:val="00091F95"/>
    <w:rsid w:val="000A0D7E"/>
    <w:rsid w:val="000A4D43"/>
    <w:rsid w:val="000B19E1"/>
    <w:rsid w:val="000B3965"/>
    <w:rsid w:val="000C33F7"/>
    <w:rsid w:val="000D3E5A"/>
    <w:rsid w:val="000D6018"/>
    <w:rsid w:val="000E22A4"/>
    <w:rsid w:val="000E7D5B"/>
    <w:rsid w:val="000F22B1"/>
    <w:rsid w:val="00100F47"/>
    <w:rsid w:val="00113213"/>
    <w:rsid w:val="00133855"/>
    <w:rsid w:val="001345B6"/>
    <w:rsid w:val="00136A8A"/>
    <w:rsid w:val="00136D99"/>
    <w:rsid w:val="00142853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96B44"/>
    <w:rsid w:val="001B41CA"/>
    <w:rsid w:val="001C1D28"/>
    <w:rsid w:val="001D466B"/>
    <w:rsid w:val="001F148B"/>
    <w:rsid w:val="001F2E69"/>
    <w:rsid w:val="00205A65"/>
    <w:rsid w:val="00205D88"/>
    <w:rsid w:val="002331CE"/>
    <w:rsid w:val="00236D22"/>
    <w:rsid w:val="00251150"/>
    <w:rsid w:val="00260971"/>
    <w:rsid w:val="00263653"/>
    <w:rsid w:val="0027090E"/>
    <w:rsid w:val="00277723"/>
    <w:rsid w:val="00285C86"/>
    <w:rsid w:val="00287B41"/>
    <w:rsid w:val="00290BE1"/>
    <w:rsid w:val="002978DC"/>
    <w:rsid w:val="002A1D6D"/>
    <w:rsid w:val="002A5E6F"/>
    <w:rsid w:val="002B035C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E2A42"/>
    <w:rsid w:val="002F4F07"/>
    <w:rsid w:val="002F5278"/>
    <w:rsid w:val="0030264F"/>
    <w:rsid w:val="00307BC4"/>
    <w:rsid w:val="00313F2B"/>
    <w:rsid w:val="0031417B"/>
    <w:rsid w:val="00314FC3"/>
    <w:rsid w:val="0032328D"/>
    <w:rsid w:val="0033025D"/>
    <w:rsid w:val="00335577"/>
    <w:rsid w:val="0034091D"/>
    <w:rsid w:val="0034236B"/>
    <w:rsid w:val="00346811"/>
    <w:rsid w:val="00347189"/>
    <w:rsid w:val="00347506"/>
    <w:rsid w:val="00372E4E"/>
    <w:rsid w:val="00384490"/>
    <w:rsid w:val="003868F6"/>
    <w:rsid w:val="00393349"/>
    <w:rsid w:val="00393621"/>
    <w:rsid w:val="00393C15"/>
    <w:rsid w:val="00396E51"/>
    <w:rsid w:val="003A359E"/>
    <w:rsid w:val="003B0F55"/>
    <w:rsid w:val="003B5AD3"/>
    <w:rsid w:val="003C2756"/>
    <w:rsid w:val="003D0D4E"/>
    <w:rsid w:val="003D5CF1"/>
    <w:rsid w:val="003D76A4"/>
    <w:rsid w:val="003E2387"/>
    <w:rsid w:val="003E3B46"/>
    <w:rsid w:val="003F3619"/>
    <w:rsid w:val="004060BA"/>
    <w:rsid w:val="00410E34"/>
    <w:rsid w:val="00414F2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6020D"/>
    <w:rsid w:val="004627AE"/>
    <w:rsid w:val="004709AD"/>
    <w:rsid w:val="0047659D"/>
    <w:rsid w:val="0047740D"/>
    <w:rsid w:val="004856A2"/>
    <w:rsid w:val="00485B45"/>
    <w:rsid w:val="004962E7"/>
    <w:rsid w:val="004A5C4B"/>
    <w:rsid w:val="004A781B"/>
    <w:rsid w:val="004B0736"/>
    <w:rsid w:val="004B340F"/>
    <w:rsid w:val="004C78E2"/>
    <w:rsid w:val="004D3949"/>
    <w:rsid w:val="004E0918"/>
    <w:rsid w:val="004E62B0"/>
    <w:rsid w:val="004E6826"/>
    <w:rsid w:val="004F7AF2"/>
    <w:rsid w:val="00521580"/>
    <w:rsid w:val="00534257"/>
    <w:rsid w:val="00541CC9"/>
    <w:rsid w:val="00545BB1"/>
    <w:rsid w:val="00552DB7"/>
    <w:rsid w:val="00560015"/>
    <w:rsid w:val="00566239"/>
    <w:rsid w:val="00570FAF"/>
    <w:rsid w:val="005761BC"/>
    <w:rsid w:val="005827A5"/>
    <w:rsid w:val="00584B87"/>
    <w:rsid w:val="00597AD4"/>
    <w:rsid w:val="005A7537"/>
    <w:rsid w:val="005B36C0"/>
    <w:rsid w:val="005B4117"/>
    <w:rsid w:val="005B52F3"/>
    <w:rsid w:val="005B546D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54056"/>
    <w:rsid w:val="00667E25"/>
    <w:rsid w:val="00692728"/>
    <w:rsid w:val="006951C6"/>
    <w:rsid w:val="00695F66"/>
    <w:rsid w:val="006A1179"/>
    <w:rsid w:val="006A2235"/>
    <w:rsid w:val="006A2D92"/>
    <w:rsid w:val="006A3C35"/>
    <w:rsid w:val="006A6F2C"/>
    <w:rsid w:val="006B00EB"/>
    <w:rsid w:val="006D1DA5"/>
    <w:rsid w:val="006D46B0"/>
    <w:rsid w:val="006D4D2C"/>
    <w:rsid w:val="006D5B2A"/>
    <w:rsid w:val="006E40D4"/>
    <w:rsid w:val="006E46A3"/>
    <w:rsid w:val="006E4D7B"/>
    <w:rsid w:val="006F4E83"/>
    <w:rsid w:val="006F6E82"/>
    <w:rsid w:val="00703E96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5057"/>
    <w:rsid w:val="007561AA"/>
    <w:rsid w:val="00757726"/>
    <w:rsid w:val="007628B6"/>
    <w:rsid w:val="00764A0A"/>
    <w:rsid w:val="00766A6A"/>
    <w:rsid w:val="00773101"/>
    <w:rsid w:val="00774C7C"/>
    <w:rsid w:val="0077562B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7E7628"/>
    <w:rsid w:val="007F4B1B"/>
    <w:rsid w:val="00803645"/>
    <w:rsid w:val="0080439D"/>
    <w:rsid w:val="00806E77"/>
    <w:rsid w:val="00810350"/>
    <w:rsid w:val="00817BE8"/>
    <w:rsid w:val="00834A62"/>
    <w:rsid w:val="008355DD"/>
    <w:rsid w:val="00841F57"/>
    <w:rsid w:val="00852C78"/>
    <w:rsid w:val="008646C9"/>
    <w:rsid w:val="00866E85"/>
    <w:rsid w:val="00870AA3"/>
    <w:rsid w:val="00874E99"/>
    <w:rsid w:val="00875871"/>
    <w:rsid w:val="00877967"/>
    <w:rsid w:val="00883E1E"/>
    <w:rsid w:val="008A1D80"/>
    <w:rsid w:val="008A26BF"/>
    <w:rsid w:val="008B3261"/>
    <w:rsid w:val="008C39DF"/>
    <w:rsid w:val="008D1F5D"/>
    <w:rsid w:val="008E176A"/>
    <w:rsid w:val="009079E2"/>
    <w:rsid w:val="00910240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4608E"/>
    <w:rsid w:val="009477F1"/>
    <w:rsid w:val="0095106F"/>
    <w:rsid w:val="00962AC1"/>
    <w:rsid w:val="0096509E"/>
    <w:rsid w:val="00970604"/>
    <w:rsid w:val="00984944"/>
    <w:rsid w:val="0099205D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2084"/>
    <w:rsid w:val="009F5A8C"/>
    <w:rsid w:val="009F7B1D"/>
    <w:rsid w:val="00A013CC"/>
    <w:rsid w:val="00A01451"/>
    <w:rsid w:val="00A079EF"/>
    <w:rsid w:val="00A11886"/>
    <w:rsid w:val="00A2649D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B1DB3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47BB7"/>
    <w:rsid w:val="00B511CC"/>
    <w:rsid w:val="00B60131"/>
    <w:rsid w:val="00B654AE"/>
    <w:rsid w:val="00B6792A"/>
    <w:rsid w:val="00B86D84"/>
    <w:rsid w:val="00B9010F"/>
    <w:rsid w:val="00B92FF9"/>
    <w:rsid w:val="00BA0ED4"/>
    <w:rsid w:val="00BA3307"/>
    <w:rsid w:val="00BB74C2"/>
    <w:rsid w:val="00BB78DE"/>
    <w:rsid w:val="00BD0104"/>
    <w:rsid w:val="00BE7E54"/>
    <w:rsid w:val="00BF3EF9"/>
    <w:rsid w:val="00BF457F"/>
    <w:rsid w:val="00BF4614"/>
    <w:rsid w:val="00C01EE7"/>
    <w:rsid w:val="00C07ADA"/>
    <w:rsid w:val="00C154D6"/>
    <w:rsid w:val="00C16041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10B"/>
    <w:rsid w:val="00CB0D8A"/>
    <w:rsid w:val="00CC39AB"/>
    <w:rsid w:val="00CC69DC"/>
    <w:rsid w:val="00CD464A"/>
    <w:rsid w:val="00CD6B55"/>
    <w:rsid w:val="00CE0E9B"/>
    <w:rsid w:val="00CE40C7"/>
    <w:rsid w:val="00CF0502"/>
    <w:rsid w:val="00D0429D"/>
    <w:rsid w:val="00D04DC2"/>
    <w:rsid w:val="00D21BE0"/>
    <w:rsid w:val="00D24157"/>
    <w:rsid w:val="00D26684"/>
    <w:rsid w:val="00D34B69"/>
    <w:rsid w:val="00D3542F"/>
    <w:rsid w:val="00D40D50"/>
    <w:rsid w:val="00D4272E"/>
    <w:rsid w:val="00D434C8"/>
    <w:rsid w:val="00D43A1A"/>
    <w:rsid w:val="00D46F4F"/>
    <w:rsid w:val="00D5179F"/>
    <w:rsid w:val="00D528FA"/>
    <w:rsid w:val="00D53020"/>
    <w:rsid w:val="00D63FC8"/>
    <w:rsid w:val="00D66007"/>
    <w:rsid w:val="00D72448"/>
    <w:rsid w:val="00D836EA"/>
    <w:rsid w:val="00D866E9"/>
    <w:rsid w:val="00D87687"/>
    <w:rsid w:val="00D913DF"/>
    <w:rsid w:val="00D93492"/>
    <w:rsid w:val="00DA6CEC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6B6B"/>
    <w:rsid w:val="00E51C46"/>
    <w:rsid w:val="00E53F1A"/>
    <w:rsid w:val="00E60013"/>
    <w:rsid w:val="00E67F11"/>
    <w:rsid w:val="00E7187E"/>
    <w:rsid w:val="00E80449"/>
    <w:rsid w:val="00E80B83"/>
    <w:rsid w:val="00E8587C"/>
    <w:rsid w:val="00E938FC"/>
    <w:rsid w:val="00EA0A00"/>
    <w:rsid w:val="00EA4F85"/>
    <w:rsid w:val="00EB0B23"/>
    <w:rsid w:val="00EB40C5"/>
    <w:rsid w:val="00EB5260"/>
    <w:rsid w:val="00EC192B"/>
    <w:rsid w:val="00ED220C"/>
    <w:rsid w:val="00EE0E18"/>
    <w:rsid w:val="00EE3670"/>
    <w:rsid w:val="00EE51C4"/>
    <w:rsid w:val="00EF1275"/>
    <w:rsid w:val="00EF1974"/>
    <w:rsid w:val="00EF358A"/>
    <w:rsid w:val="00F01D4D"/>
    <w:rsid w:val="00F04718"/>
    <w:rsid w:val="00F04B1F"/>
    <w:rsid w:val="00F05300"/>
    <w:rsid w:val="00F131A3"/>
    <w:rsid w:val="00F15086"/>
    <w:rsid w:val="00F1587B"/>
    <w:rsid w:val="00F23068"/>
    <w:rsid w:val="00F2656F"/>
    <w:rsid w:val="00F5299F"/>
    <w:rsid w:val="00F52BEE"/>
    <w:rsid w:val="00FA498F"/>
    <w:rsid w:val="00FA4F47"/>
    <w:rsid w:val="00FC06F2"/>
    <w:rsid w:val="00FC163D"/>
    <w:rsid w:val="00FC30AF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qFormat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uiPriority w:val="1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34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qFormat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Wyrnieniedelikatne">
    <w:name w:val="Subtle Emphasis"/>
    <w:qFormat/>
    <w:rsid w:val="00D72448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72CC0-D0BC-41E6-A03D-96104807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84</cp:revision>
  <cp:lastPrinted>2022-12-22T08:54:00Z</cp:lastPrinted>
  <dcterms:created xsi:type="dcterms:W3CDTF">2022-12-09T11:21:00Z</dcterms:created>
  <dcterms:modified xsi:type="dcterms:W3CDTF">2022-12-22T08:54:00Z</dcterms:modified>
</cp:coreProperties>
</file>