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3E0CE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rezultacie dokonania przez Zamawiającego wyboru oferty Wykonawcy w wyniku przeprowadzenia postępowania o zamówienie publiczne w trybie podstawowym, o którym mowa w art. 275 pkt. 1 ustawy z dnia 11 września 2019 r. Prawo Zamówień Publicznych zwanej dalej „ustawą” – została zawarta umowa o następującej treści: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8851C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dostawa </w:t>
      </w:r>
      <w:r w:rsidR="00722720" w:rsidRPr="00E90FDD">
        <w:rPr>
          <w:rFonts w:asciiTheme="minorHAnsi" w:hAnsiTheme="minorHAnsi" w:cstheme="minorHAnsi"/>
          <w:b w:val="0"/>
          <w:bCs w:val="0"/>
          <w:u w:val="single"/>
        </w:rPr>
        <w:t>preparatów dezynfekcyjnych</w:t>
      </w:r>
      <w:r w:rsidR="000956C3" w:rsidRPr="00E90FDD">
        <w:rPr>
          <w:rFonts w:asciiTheme="minorHAnsi" w:hAnsiTheme="minorHAnsi" w:cstheme="minorHAnsi"/>
          <w:b w:val="0"/>
          <w:bCs w:val="0"/>
          <w:u w:val="single"/>
        </w:rPr>
        <w:t xml:space="preserve"> i formaliny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 xml:space="preserve"> ( 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223709" w:rsidRPr="00E90FDD" w:rsidRDefault="00223709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Spektrum działania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biobójczego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preparatów dezynfekcyjnych winno być potwierdzone zaświadczeniami notyfikowanych (j. niezależne) laboratoriów bakteriologicznych z terenu Unii Europejskiej. Na każde żądania zamawiającego wykonawca przedkłada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ww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dokumenty</w:t>
      </w:r>
      <w:r w:rsidR="00771F0A" w:rsidRPr="00E90FDD">
        <w:rPr>
          <w:rFonts w:asciiTheme="minorHAnsi" w:hAnsiTheme="minorHAnsi" w:cstheme="minorHAnsi"/>
          <w:sz w:val="22"/>
          <w:szCs w:val="22"/>
        </w:rPr>
        <w:t>.</w:t>
      </w:r>
    </w:p>
    <w:p w:rsidR="008D29C3" w:rsidRPr="00E90FDD" w:rsidRDefault="008D29C3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Na każde żądania zamawiającego wykonawca przedkłada aktualne karty char</w:t>
      </w:r>
      <w:r w:rsidR="0071199E" w:rsidRPr="00E90FDD">
        <w:rPr>
          <w:rFonts w:asciiTheme="minorHAnsi" w:hAnsiTheme="minorHAnsi" w:cstheme="minorHAnsi"/>
          <w:sz w:val="22"/>
          <w:szCs w:val="22"/>
        </w:rPr>
        <w:t>ak</w:t>
      </w:r>
      <w:r w:rsidRPr="00E90FDD">
        <w:rPr>
          <w:rFonts w:asciiTheme="minorHAnsi" w:hAnsiTheme="minorHAnsi" w:cstheme="minorHAnsi"/>
          <w:sz w:val="22"/>
          <w:szCs w:val="22"/>
        </w:rPr>
        <w:t>terystyki</w:t>
      </w:r>
      <w:r w:rsidR="00ED3C7F" w:rsidRPr="00E90FDD">
        <w:rPr>
          <w:rFonts w:asciiTheme="minorHAnsi" w:hAnsiTheme="minorHAnsi" w:cstheme="minorHAnsi"/>
          <w:sz w:val="22"/>
          <w:szCs w:val="22"/>
        </w:rPr>
        <w:t xml:space="preserve"> (</w:t>
      </w:r>
      <w:r w:rsidR="00BC1DF7">
        <w:rPr>
          <w:rFonts w:asciiTheme="minorHAnsi" w:hAnsiTheme="minorHAnsi" w:cstheme="minorHAnsi"/>
          <w:sz w:val="22"/>
          <w:szCs w:val="22"/>
        </w:rPr>
        <w:t xml:space="preserve">forma elektroniczna poprzez </w:t>
      </w:r>
      <w:r w:rsidR="00ED3C7F" w:rsidRPr="00E90FDD">
        <w:rPr>
          <w:rFonts w:asciiTheme="minorHAnsi" w:hAnsiTheme="minorHAnsi" w:cstheme="minorHAnsi"/>
          <w:sz w:val="22"/>
          <w:szCs w:val="22"/>
        </w:rPr>
        <w:t>dołączenie nośnika elektronicznego z plikami PDF lub doc.)</w:t>
      </w:r>
      <w:r w:rsidRPr="00E90F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5E3161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Wykonawca zapewnia co najmniej roczny </w:t>
      </w:r>
      <w:r w:rsidR="008851CF" w:rsidRPr="00E90FDD">
        <w:rPr>
          <w:rFonts w:asciiTheme="minorHAnsi" w:hAnsiTheme="minorHAnsi" w:cstheme="minorHAnsi"/>
          <w:sz w:val="22"/>
          <w:szCs w:val="22"/>
        </w:rPr>
        <w:t>termin przydatności do użycia</w:t>
      </w:r>
      <w:r w:rsidR="003F3A89" w:rsidRPr="00E90FDD">
        <w:rPr>
          <w:rFonts w:asciiTheme="minorHAnsi" w:hAnsiTheme="minorHAnsi" w:cstheme="minorHAnsi"/>
          <w:sz w:val="22"/>
          <w:szCs w:val="22"/>
        </w:rPr>
        <w:t xml:space="preserve"> o</w:t>
      </w:r>
      <w:r w:rsidR="008851CF" w:rsidRPr="00E90FDD">
        <w:rPr>
          <w:rFonts w:asciiTheme="minorHAnsi" w:hAnsiTheme="minorHAnsi" w:cstheme="minorHAnsi"/>
          <w:sz w:val="22"/>
          <w:szCs w:val="22"/>
        </w:rPr>
        <w:t>d daty dostawy</w:t>
      </w:r>
      <w:r w:rsidR="00B40E52" w:rsidRPr="00E90FDD">
        <w:rPr>
          <w:rFonts w:asciiTheme="minorHAnsi" w:hAnsiTheme="minorHAnsi" w:cstheme="minorHAnsi"/>
          <w:sz w:val="22"/>
          <w:szCs w:val="22"/>
        </w:rPr>
        <w:t>.</w:t>
      </w:r>
      <w:r w:rsidR="00D66AD4" w:rsidRPr="00E90FD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851CF" w:rsidRPr="00E90FDD" w:rsidRDefault="008851CF" w:rsidP="008851C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D66AD4" w:rsidP="00C6763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 ramach umowy </w:t>
      </w:r>
      <w:r w:rsidR="008851CF" w:rsidRPr="00E90FDD">
        <w:rPr>
          <w:rFonts w:asciiTheme="minorHAnsi" w:hAnsiTheme="minorHAnsi" w:cstheme="minorHAnsi"/>
        </w:rPr>
        <w:t>Wykonawca zobowiązuje się zamówiony towar dostarczać i wyładowywać na własny koszt i r</w:t>
      </w:r>
      <w:r w:rsidR="005E3161" w:rsidRPr="00E90FDD">
        <w:rPr>
          <w:rFonts w:asciiTheme="minorHAnsi" w:hAnsiTheme="minorHAnsi" w:cstheme="minorHAnsi"/>
        </w:rPr>
        <w:t>yzyko do</w:t>
      </w:r>
      <w:r w:rsidR="000841A4" w:rsidRPr="00E90FDD">
        <w:rPr>
          <w:rFonts w:asciiTheme="minorHAnsi" w:hAnsiTheme="minorHAnsi" w:cstheme="minorHAnsi"/>
        </w:rPr>
        <w:t xml:space="preserve"> magazynu</w:t>
      </w:r>
      <w:r w:rsidR="005E3161" w:rsidRPr="00E90FDD">
        <w:rPr>
          <w:rFonts w:asciiTheme="minorHAnsi" w:hAnsiTheme="minorHAnsi" w:cstheme="minorHAnsi"/>
        </w:rPr>
        <w:t xml:space="preserve"> apteki</w:t>
      </w:r>
      <w:r w:rsidR="00C6763F" w:rsidRPr="00E90FDD">
        <w:rPr>
          <w:rFonts w:asciiTheme="minorHAnsi" w:hAnsiTheme="minorHAnsi" w:cstheme="minorHAnsi"/>
        </w:rPr>
        <w:t xml:space="preserve"> Zamawiającego, od poniedziałku do piątku w godz. od 7.00 do 14.00.</w:t>
      </w:r>
    </w:p>
    <w:p w:rsidR="008851CF" w:rsidRPr="00E90FDD" w:rsidRDefault="00C41D93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>2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 xml:space="preserve">momentu złożenia przez Zamawiającego zamówienia telefonicznie, pisemnie,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6F4D57" w:rsidRPr="00E90FDD">
        <w:rPr>
          <w:rFonts w:asciiTheme="minorHAnsi" w:hAnsiTheme="minorHAnsi" w:cstheme="minorHAnsi"/>
          <w:b/>
        </w:rPr>
        <w:t>12 miesięcy</w:t>
      </w:r>
      <w:r w:rsidR="006F4D57" w:rsidRPr="00E90FDD">
        <w:rPr>
          <w:rFonts w:asciiTheme="minorHAnsi" w:hAnsiTheme="minorHAnsi" w:cstheme="minorHAnsi"/>
        </w:rPr>
        <w:t xml:space="preserve"> od dnia podpisania umowy.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lastRenderedPageBreak/>
        <w:t>Reklamacje Zamawiającego będą załatwiane przez Wykonawcę niezwłocznie, nie później jednak niż w ciągu:</w:t>
      </w:r>
    </w:p>
    <w:p w:rsidR="00D460FD" w:rsidRPr="00E90FDD" w:rsidRDefault="00994061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/>
          <w:color w:val="auto"/>
        </w:rPr>
        <w:t>4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A45A0B" w:rsidRPr="00E90FDD" w:rsidRDefault="00D460FD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8D07FF" w:rsidRPr="00E90FDD" w:rsidRDefault="008D07FF" w:rsidP="008D07F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jest zobowiązany do bezpłatnego użyczenia Centralnego Systemu Dozowania przystosowanego do dozowania preparatów do myjni posiadanej przez Zamawiającego, 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( dotyczy pakietu nr 2).</w:t>
      </w:r>
    </w:p>
    <w:p w:rsidR="00D62CAA" w:rsidRPr="00E90FD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Zamawiający zobowiązany jest d</w:t>
      </w:r>
      <w:r w:rsidR="005C54F8">
        <w:rPr>
          <w:rFonts w:asciiTheme="minorHAnsi" w:hAnsiTheme="minorHAnsi" w:cstheme="minorHAnsi"/>
          <w:color w:val="auto"/>
        </w:rPr>
        <w:t>o złożenia zamówień na minimum 30% wartości pakietu nr 9 oraz na minimum 50% wartości pozostałych pakietów</w:t>
      </w:r>
      <w:r w:rsidRPr="00E90FDD">
        <w:rPr>
          <w:rFonts w:asciiTheme="minorHAnsi" w:hAnsiTheme="minorHAnsi" w:cstheme="minorHAnsi"/>
          <w:color w:val="auto"/>
        </w:rPr>
        <w:t xml:space="preserve">. Wykonawcy nie przysługują żadne roszczenia z tytułu niezrealizowania umowy w zakresie większym niż wielkość wskazana w zdaniu pierwszym. </w:t>
      </w:r>
    </w:p>
    <w:p w:rsidR="00D62CAA" w:rsidRPr="00E90FD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7" w:history="1">
        <w:r w:rsidRPr="00E90FDD">
          <w:rPr>
            <w:rStyle w:val="Hipercze"/>
            <w:rFonts w:asciiTheme="minorHAnsi" w:hAnsiTheme="minorHAnsi" w:cstheme="minorHAnsi"/>
            <w:color w:val="auto"/>
          </w:rPr>
          <w:t>www.efaktura.gov.pl</w:t>
        </w:r>
      </w:hyperlink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4B2895" w:rsidRDefault="004B2895" w:rsidP="004B2895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12. Strony dokonają zmiany wynagrodzenia zgodnie z art. 439 ust. 2 ustawy z dnia 11 września 2019 r. Prawo zamówień publicznych, na następujących zasadach: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prac zrealizowanych po jej dokonaniu</w:t>
      </w:r>
    </w:p>
    <w:p w:rsidR="004B2895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B2895" w:rsidRDefault="004B2895" w:rsidP="004B2895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</w:t>
      </w:r>
      <w:r>
        <w:rPr>
          <w:rFonts w:ascii="Verdana" w:hAnsi="Verdana" w:cs="Arial"/>
          <w:sz w:val="20"/>
          <w:szCs w:val="20"/>
        </w:rPr>
        <w:tab/>
        <w:t>przedmiotem Umowy są usługi, dostawy lub roboty budowlane</w:t>
      </w:r>
    </w:p>
    <w:p w:rsidR="004B2895" w:rsidRDefault="004B2895" w:rsidP="004B2895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</w:t>
      </w:r>
      <w:r>
        <w:rPr>
          <w:rFonts w:ascii="Verdana" w:hAnsi="Verdana" w:cs="Arial"/>
          <w:sz w:val="20"/>
          <w:szCs w:val="20"/>
        </w:rPr>
        <w:tab/>
        <w:t>okres obowiązywania Umowy przekracza 6 miesięcy.</w:t>
      </w:r>
    </w:p>
    <w:p w:rsidR="00BB6355" w:rsidRDefault="00BB6355" w:rsidP="00BB6355">
      <w:pPr>
        <w:pStyle w:val="Tekstpodstawowy2"/>
        <w:jc w:val="both"/>
        <w:rPr>
          <w:rFonts w:asciiTheme="minorHAnsi" w:hAnsiTheme="minorHAnsi" w:cstheme="minorHAnsi"/>
        </w:rPr>
      </w:pPr>
    </w:p>
    <w:p w:rsidR="008F79B8" w:rsidRDefault="008F79B8" w:rsidP="00BB6355">
      <w:pPr>
        <w:pStyle w:val="Tekstpodstawowy2"/>
        <w:jc w:val="both"/>
        <w:rPr>
          <w:rFonts w:asciiTheme="minorHAnsi" w:hAnsiTheme="minorHAnsi" w:cstheme="minorHAnsi"/>
        </w:rPr>
      </w:pP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Zamawiający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zastrzegasobie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 xml:space="preserve">naruszenie obowiązków określonych w </w:t>
      </w:r>
      <w:proofErr w:type="spellStart"/>
      <w:r w:rsidRPr="00E90FDD">
        <w:rPr>
          <w:rFonts w:asciiTheme="minorHAnsi" w:hAnsiTheme="minorHAnsi" w:cstheme="minorHAnsi"/>
          <w:iCs/>
          <w:sz w:val="22"/>
          <w:szCs w:val="22"/>
        </w:rPr>
        <w:t>w</w:t>
      </w:r>
      <w:proofErr w:type="spellEnd"/>
      <w:r w:rsidRPr="00E90FD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90FDD">
        <w:rPr>
          <w:rStyle w:val="Typewriter"/>
          <w:rFonts w:asciiTheme="minorHAnsi" w:hAnsiTheme="minorHAnsi" w:cstheme="minorHAnsi"/>
          <w:sz w:val="22"/>
          <w:szCs w:val="22"/>
        </w:rPr>
        <w:t xml:space="preserve">§1 ust. 3, §1 ust. 4 oraz , §2 ust. </w:t>
      </w:r>
      <w:r w:rsidR="00D62CAA" w:rsidRPr="00E90FDD">
        <w:rPr>
          <w:rStyle w:val="Typewriter"/>
          <w:rFonts w:asciiTheme="minorHAnsi" w:hAnsiTheme="minorHAnsi" w:cstheme="minorHAnsi"/>
          <w:sz w:val="22"/>
          <w:szCs w:val="22"/>
        </w:rPr>
        <w:t>8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9A2" w:rsidRDefault="00E239A2">
      <w:r>
        <w:separator/>
      </w:r>
    </w:p>
  </w:endnote>
  <w:endnote w:type="continuationSeparator" w:id="0">
    <w:p w:rsidR="00E239A2" w:rsidRDefault="00E239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9A2" w:rsidRDefault="00E239A2">
      <w:r>
        <w:separator/>
      </w:r>
    </w:p>
  </w:footnote>
  <w:footnote w:type="continuationSeparator" w:id="0">
    <w:p w:rsidR="00E239A2" w:rsidRDefault="00E239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971406">
      <w:rPr>
        <w:rFonts w:asciiTheme="minorHAnsi" w:hAnsiTheme="minorHAnsi" w:cstheme="minorHAnsi"/>
        <w:sz w:val="22"/>
        <w:szCs w:val="22"/>
      </w:rPr>
      <w:t>54/2022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E57CAD">
      <w:rPr>
        <w:rStyle w:val="Numerstrony"/>
        <w:rFonts w:ascii="Arial" w:hAnsi="Arial" w:cs="Arial"/>
        <w:noProof/>
        <w:sz w:val="18"/>
      </w:rPr>
      <w:t>2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>Załącznik nr 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2"/>
  </w:num>
  <w:num w:numId="9">
    <w:abstractNumId w:val="17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10"/>
  </w:num>
  <w:num w:numId="12">
    <w:abstractNumId w:val="4"/>
  </w:num>
  <w:num w:numId="13">
    <w:abstractNumId w:val="16"/>
  </w:num>
  <w:num w:numId="14">
    <w:abstractNumId w:val="3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  <w:lvlOverride w:ilvl="0">
      <w:startOverride w:val="1"/>
    </w:lvlOverride>
  </w:num>
  <w:num w:numId="19">
    <w:abstractNumId w:val="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4883"/>
    <w:rsid w:val="001554AC"/>
    <w:rsid w:val="001575D6"/>
    <w:rsid w:val="00157D3F"/>
    <w:rsid w:val="00161C4C"/>
    <w:rsid w:val="0016469F"/>
    <w:rsid w:val="00166975"/>
    <w:rsid w:val="00167659"/>
    <w:rsid w:val="00167C31"/>
    <w:rsid w:val="00172A21"/>
    <w:rsid w:val="0017564B"/>
    <w:rsid w:val="00181D02"/>
    <w:rsid w:val="00186523"/>
    <w:rsid w:val="001907DA"/>
    <w:rsid w:val="001945E8"/>
    <w:rsid w:val="001A1796"/>
    <w:rsid w:val="001A1AA9"/>
    <w:rsid w:val="001A6284"/>
    <w:rsid w:val="001B27D6"/>
    <w:rsid w:val="001B5EDE"/>
    <w:rsid w:val="001C6D04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342C"/>
    <w:rsid w:val="002E4A30"/>
    <w:rsid w:val="002E50A2"/>
    <w:rsid w:val="002F3752"/>
    <w:rsid w:val="002F4EFF"/>
    <w:rsid w:val="002F5336"/>
    <w:rsid w:val="0031002B"/>
    <w:rsid w:val="0031009B"/>
    <w:rsid w:val="00317F79"/>
    <w:rsid w:val="00321F0E"/>
    <w:rsid w:val="0033453A"/>
    <w:rsid w:val="003404EB"/>
    <w:rsid w:val="003455DA"/>
    <w:rsid w:val="003470CE"/>
    <w:rsid w:val="0035598F"/>
    <w:rsid w:val="003616C3"/>
    <w:rsid w:val="00365438"/>
    <w:rsid w:val="00391E3B"/>
    <w:rsid w:val="00393708"/>
    <w:rsid w:val="00393A45"/>
    <w:rsid w:val="003A2BAD"/>
    <w:rsid w:val="003A7602"/>
    <w:rsid w:val="003B2242"/>
    <w:rsid w:val="003C05A2"/>
    <w:rsid w:val="003C7B49"/>
    <w:rsid w:val="003D35F1"/>
    <w:rsid w:val="003D5C33"/>
    <w:rsid w:val="003E0CE6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175B"/>
    <w:rsid w:val="0043379A"/>
    <w:rsid w:val="00437C80"/>
    <w:rsid w:val="004514C7"/>
    <w:rsid w:val="004515B9"/>
    <w:rsid w:val="00453E0C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D28E6"/>
    <w:rsid w:val="004E08A2"/>
    <w:rsid w:val="004E0DDF"/>
    <w:rsid w:val="004E3F44"/>
    <w:rsid w:val="00525E5E"/>
    <w:rsid w:val="00531A64"/>
    <w:rsid w:val="005361DB"/>
    <w:rsid w:val="00536DFB"/>
    <w:rsid w:val="00542307"/>
    <w:rsid w:val="00543E3A"/>
    <w:rsid w:val="00544922"/>
    <w:rsid w:val="0055112A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5C92"/>
    <w:rsid w:val="00597E5C"/>
    <w:rsid w:val="005A530B"/>
    <w:rsid w:val="005A7161"/>
    <w:rsid w:val="005B76D9"/>
    <w:rsid w:val="005C54F8"/>
    <w:rsid w:val="005C5A1C"/>
    <w:rsid w:val="005C76FB"/>
    <w:rsid w:val="005D0382"/>
    <w:rsid w:val="005E3161"/>
    <w:rsid w:val="005E63A9"/>
    <w:rsid w:val="005E7AA6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6136D"/>
    <w:rsid w:val="00663FAA"/>
    <w:rsid w:val="006648EB"/>
    <w:rsid w:val="00664935"/>
    <w:rsid w:val="00667C1B"/>
    <w:rsid w:val="006724EE"/>
    <w:rsid w:val="00682574"/>
    <w:rsid w:val="0068418F"/>
    <w:rsid w:val="00687087"/>
    <w:rsid w:val="00691339"/>
    <w:rsid w:val="00693410"/>
    <w:rsid w:val="006A0AB1"/>
    <w:rsid w:val="006A5362"/>
    <w:rsid w:val="006A7885"/>
    <w:rsid w:val="006B030F"/>
    <w:rsid w:val="006B2777"/>
    <w:rsid w:val="006C162A"/>
    <w:rsid w:val="006C4138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102AC"/>
    <w:rsid w:val="007108AF"/>
    <w:rsid w:val="0071199E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373B"/>
    <w:rsid w:val="007B679C"/>
    <w:rsid w:val="007C333E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A4E56"/>
    <w:rsid w:val="008B6631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71406"/>
    <w:rsid w:val="00973A6C"/>
    <w:rsid w:val="00984C87"/>
    <w:rsid w:val="00990E53"/>
    <w:rsid w:val="00991BD3"/>
    <w:rsid w:val="00994061"/>
    <w:rsid w:val="00996926"/>
    <w:rsid w:val="00997E3E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D1"/>
    <w:rsid w:val="00AC688A"/>
    <w:rsid w:val="00AD3204"/>
    <w:rsid w:val="00AD47A4"/>
    <w:rsid w:val="00AD6365"/>
    <w:rsid w:val="00AE3D28"/>
    <w:rsid w:val="00AE6769"/>
    <w:rsid w:val="00AF01B2"/>
    <w:rsid w:val="00AF5A50"/>
    <w:rsid w:val="00AF7941"/>
    <w:rsid w:val="00B065A7"/>
    <w:rsid w:val="00B177D4"/>
    <w:rsid w:val="00B179CF"/>
    <w:rsid w:val="00B24945"/>
    <w:rsid w:val="00B249B8"/>
    <w:rsid w:val="00B26E14"/>
    <w:rsid w:val="00B271D4"/>
    <w:rsid w:val="00B302FC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E09"/>
    <w:rsid w:val="00B83C08"/>
    <w:rsid w:val="00B87B92"/>
    <w:rsid w:val="00B91693"/>
    <w:rsid w:val="00B92630"/>
    <w:rsid w:val="00B95A79"/>
    <w:rsid w:val="00B971DA"/>
    <w:rsid w:val="00BA5959"/>
    <w:rsid w:val="00BB28A9"/>
    <w:rsid w:val="00BB6355"/>
    <w:rsid w:val="00BB752B"/>
    <w:rsid w:val="00BC1DF7"/>
    <w:rsid w:val="00BC3BFC"/>
    <w:rsid w:val="00BD0C73"/>
    <w:rsid w:val="00BD641D"/>
    <w:rsid w:val="00BE59C8"/>
    <w:rsid w:val="00C01C0E"/>
    <w:rsid w:val="00C04810"/>
    <w:rsid w:val="00C04D55"/>
    <w:rsid w:val="00C06CCF"/>
    <w:rsid w:val="00C129B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AD4"/>
    <w:rsid w:val="00D95008"/>
    <w:rsid w:val="00D974A6"/>
    <w:rsid w:val="00DA3F9F"/>
    <w:rsid w:val="00DA630D"/>
    <w:rsid w:val="00DA6F35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7559"/>
    <w:rsid w:val="00EB115C"/>
    <w:rsid w:val="00EB1764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5364"/>
    <w:rsid w:val="00F25343"/>
    <w:rsid w:val="00F25504"/>
    <w:rsid w:val="00F25BCB"/>
    <w:rsid w:val="00F26617"/>
    <w:rsid w:val="00F320E6"/>
    <w:rsid w:val="00F329FF"/>
    <w:rsid w:val="00F35386"/>
    <w:rsid w:val="00F35F51"/>
    <w:rsid w:val="00F50645"/>
    <w:rsid w:val="00F56912"/>
    <w:rsid w:val="00F62AE6"/>
    <w:rsid w:val="00F67306"/>
    <w:rsid w:val="00F71F1B"/>
    <w:rsid w:val="00FA30F0"/>
    <w:rsid w:val="00FA381C"/>
    <w:rsid w:val="00FB0A9A"/>
    <w:rsid w:val="00FB408A"/>
    <w:rsid w:val="00FC274A"/>
    <w:rsid w:val="00FC2DD7"/>
    <w:rsid w:val="00FC4297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10810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Marzena Michalak</cp:lastModifiedBy>
  <cp:revision>6</cp:revision>
  <cp:lastPrinted>2013-07-22T08:58:00Z</cp:lastPrinted>
  <dcterms:created xsi:type="dcterms:W3CDTF">2022-12-28T09:40:00Z</dcterms:created>
  <dcterms:modified xsi:type="dcterms:W3CDTF">2022-12-28T09:59:00Z</dcterms:modified>
</cp:coreProperties>
</file>