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8F00C8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</w:t>
      </w:r>
      <w:r w:rsidR="00374D41">
        <w:rPr>
          <w:rFonts w:cs="Times New Roman"/>
          <w:b/>
          <w:sz w:val="22"/>
          <w:szCs w:val="22"/>
        </w:rPr>
        <w:t>0</w:t>
      </w:r>
      <w:r w:rsidR="00A440DE">
        <w:rPr>
          <w:rFonts w:cs="Times New Roman"/>
          <w:b/>
          <w:sz w:val="22"/>
          <w:szCs w:val="22"/>
        </w:rPr>
        <w:t>1</w:t>
      </w:r>
      <w:r w:rsidR="00374D41">
        <w:rPr>
          <w:rFonts w:cs="Times New Roman"/>
          <w:b/>
          <w:sz w:val="22"/>
          <w:szCs w:val="22"/>
        </w:rPr>
        <w:t>/2023</w:t>
      </w:r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DE317B">
        <w:rPr>
          <w:rFonts w:cs="Times New Roman"/>
          <w:b/>
          <w:sz w:val="22"/>
          <w:szCs w:val="22"/>
        </w:rPr>
        <w:t>4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945DC4" w:rsidRDefault="00945DC4" w:rsidP="009571B6">
      <w:pPr>
        <w:keepLines/>
        <w:jc w:val="center"/>
        <w:rPr>
          <w:rFonts w:eastAsia="SimSun"/>
          <w:b/>
          <w:bCs/>
          <w:sz w:val="22"/>
          <w:szCs w:val="22"/>
        </w:rPr>
      </w:pPr>
      <w:r w:rsidRPr="00A440DE">
        <w:rPr>
          <w:b/>
          <w:bCs/>
          <w:sz w:val="22"/>
          <w:szCs w:val="22"/>
        </w:rPr>
        <w:t>„</w:t>
      </w:r>
      <w:r w:rsidR="008F00C8" w:rsidRPr="00A440DE">
        <w:rPr>
          <w:rFonts w:eastAsia="SimSun"/>
          <w:b/>
          <w:bCs/>
          <w:sz w:val="22"/>
          <w:szCs w:val="22"/>
        </w:rPr>
        <w:t>Zakup sprzętu medycznego</w:t>
      </w:r>
      <w:r w:rsidR="00D63378" w:rsidRPr="00A440DE">
        <w:rPr>
          <w:rFonts w:eastAsia="SimSun"/>
          <w:b/>
          <w:bCs/>
          <w:sz w:val="22"/>
          <w:szCs w:val="22"/>
        </w:rPr>
        <w:t xml:space="preserve"> </w:t>
      </w:r>
      <w:r w:rsidR="009571B6" w:rsidRPr="009571B6">
        <w:rPr>
          <w:rFonts w:eastAsia="SimSun"/>
          <w:b/>
          <w:bCs/>
          <w:sz w:val="22"/>
          <w:szCs w:val="22"/>
        </w:rPr>
        <w:t>do diagnostyki endoskopowej oraz sytemu centralnego monitorowania pacjenta</w:t>
      </w:r>
      <w:r w:rsidR="00BF29D7">
        <w:rPr>
          <w:rFonts w:eastAsia="SimSun"/>
          <w:b/>
          <w:bCs/>
          <w:sz w:val="22"/>
          <w:szCs w:val="22"/>
        </w:rPr>
        <w:t xml:space="preserve"> </w:t>
      </w:r>
      <w:bookmarkStart w:id="0" w:name="_GoBack"/>
      <w:bookmarkEnd w:id="0"/>
      <w:r w:rsidR="00BF29D7" w:rsidRPr="00BF29D7">
        <w:rPr>
          <w:rFonts w:eastAsia="SimSun"/>
          <w:b/>
          <w:bCs/>
          <w:sz w:val="22"/>
          <w:szCs w:val="22"/>
        </w:rPr>
        <w:t>wraz z jego zainstalowaniem i uruchomieniem</w:t>
      </w:r>
      <w:r w:rsidRPr="00A440DE">
        <w:rPr>
          <w:rFonts w:eastAsia="SimSun"/>
          <w:b/>
          <w:bCs/>
          <w:sz w:val="22"/>
          <w:szCs w:val="22"/>
        </w:rPr>
        <w:t>”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pkt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pkt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headerReference w:type="default" r:id="rId8"/>
      <w:footerReference w:type="default" r:id="rId9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7A" w:rsidRDefault="0063717A" w:rsidP="00047F36">
      <w:r>
        <w:separator/>
      </w:r>
    </w:p>
  </w:endnote>
  <w:endnote w:type="continuationSeparator" w:id="0">
    <w:p w:rsidR="0063717A" w:rsidRDefault="0063717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B340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B340A" w:rsidRPr="00987333">
      <w:rPr>
        <w:b/>
        <w:sz w:val="14"/>
        <w:szCs w:val="14"/>
      </w:rPr>
      <w:fldChar w:fldCharType="separate"/>
    </w:r>
    <w:r w:rsidR="00BF29D7">
      <w:rPr>
        <w:b/>
        <w:noProof/>
        <w:sz w:val="14"/>
        <w:szCs w:val="14"/>
      </w:rPr>
      <w:t>1</w:t>
    </w:r>
    <w:r w:rsidR="005B340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B340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B340A" w:rsidRPr="00987333">
      <w:rPr>
        <w:sz w:val="14"/>
        <w:szCs w:val="14"/>
      </w:rPr>
      <w:fldChar w:fldCharType="separate"/>
    </w:r>
    <w:r w:rsidR="00BF29D7">
      <w:rPr>
        <w:noProof/>
        <w:sz w:val="14"/>
        <w:szCs w:val="14"/>
      </w:rPr>
      <w:t>1</w:t>
    </w:r>
    <w:r w:rsidR="005B340A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7A" w:rsidRDefault="0063717A" w:rsidP="00047F36">
      <w:r>
        <w:separator/>
      </w:r>
    </w:p>
  </w:footnote>
  <w:footnote w:type="continuationSeparator" w:id="0">
    <w:p w:rsidR="0063717A" w:rsidRDefault="0063717A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41" w:rsidRDefault="00374D41" w:rsidP="00374D41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jc w:val="center"/>
      <w:rPr>
        <w:rFonts w:ascii="Arial" w:eastAsia="Calibri" w:hAnsi="Arial" w:cs="Arial"/>
        <w:sz w:val="22"/>
        <w:szCs w:val="22"/>
        <w:lang w:val="en-US" w:eastAsia="en-US"/>
      </w:rPr>
    </w:pPr>
    <w:r>
      <w:rPr>
        <w:rFonts w:ascii="Arial" w:eastAsia="Calibri" w:hAnsi="Arial" w:cs="Arial"/>
        <w:noProof/>
        <w:sz w:val="18"/>
        <w:szCs w:val="18"/>
        <w:lang w:val="en-GB" w:eastAsia="en-GB"/>
      </w:rPr>
      <w:drawing>
        <wp:inline distT="0" distB="0" distL="0" distR="0" wp14:anchorId="04432D65" wp14:editId="20312F3F">
          <wp:extent cx="5762625" cy="590550"/>
          <wp:effectExtent l="0" t="0" r="9525" b="0"/>
          <wp:docPr id="2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BC6" w:rsidRPr="00374D41" w:rsidRDefault="00374D41" w:rsidP="00374D41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spacing w:after="240"/>
      <w:jc w:val="center"/>
      <w:rPr>
        <w:rFonts w:eastAsia="Calibri" w:cs="Times New Roman"/>
        <w:sz w:val="4"/>
        <w:szCs w:val="4"/>
        <w:lang w:eastAsia="en-US"/>
      </w:rPr>
    </w:pPr>
    <w:r>
      <w:rPr>
        <w:rFonts w:ascii="Arial" w:eastAsia="Calibri" w:hAnsi="Arial" w:cs="Arial"/>
        <w:sz w:val="20"/>
        <w:szCs w:val="20"/>
        <w:lang w:eastAsia="en-US"/>
      </w:rPr>
      <w:t>Sfinansowano w ramach reakcji Unii na pandemię COVID-19</w:t>
    </w:r>
    <w:r>
      <w:rPr>
        <w:rFonts w:cs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EE362B" wp14:editId="62A0BE8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Pole tekstowe 4" descr="{&quot;HashCode&quot;:25983820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74D41" w:rsidRDefault="00374D41" w:rsidP="00374D41">
                          <w:pPr>
                            <w:rPr>
                              <w:rFonts w:ascii="Calibri" w:hAnsi="Calibri" w:cs="Calibri"/>
                              <w:color w:val="F6A8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  <v:path arrowok="t"/>
              <v:textbox inset="20pt,0,,0">
                <w:txbxContent>
                  <w:p w:rsidR="00374D41" w:rsidRDefault="00374D41" w:rsidP="00374D41">
                    <w:pPr>
                      <w:rPr>
                        <w:rFonts w:ascii="Calibri" w:hAnsi="Calibri" w:cs="Calibri"/>
                        <w:color w:val="F6A8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6014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74D41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37D7F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340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3717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15BC6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95312"/>
    <w:rsid w:val="008A1D80"/>
    <w:rsid w:val="008C39DF"/>
    <w:rsid w:val="008C597B"/>
    <w:rsid w:val="008D1F5D"/>
    <w:rsid w:val="008E176A"/>
    <w:rsid w:val="008F00C8"/>
    <w:rsid w:val="00912990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571B6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40DE"/>
    <w:rsid w:val="00A46FEE"/>
    <w:rsid w:val="00A55C4B"/>
    <w:rsid w:val="00A7348A"/>
    <w:rsid w:val="00A80AE4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6D84"/>
    <w:rsid w:val="00B910C6"/>
    <w:rsid w:val="00B93741"/>
    <w:rsid w:val="00BA122F"/>
    <w:rsid w:val="00BA3307"/>
    <w:rsid w:val="00BB74C2"/>
    <w:rsid w:val="00BC4FFF"/>
    <w:rsid w:val="00BD0104"/>
    <w:rsid w:val="00BF29D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70628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378"/>
    <w:rsid w:val="00D63FC8"/>
    <w:rsid w:val="00D75F15"/>
    <w:rsid w:val="00D81241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36A7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11</cp:revision>
  <cp:lastPrinted>2021-09-14T08:27:00Z</cp:lastPrinted>
  <dcterms:created xsi:type="dcterms:W3CDTF">2021-10-05T12:31:00Z</dcterms:created>
  <dcterms:modified xsi:type="dcterms:W3CDTF">2023-01-02T06:51:00Z</dcterms:modified>
</cp:coreProperties>
</file>