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C01EE7">
      <w:pPr>
        <w:pStyle w:val="Tekstpodstawowy"/>
        <w:ind w:right="5668"/>
        <w:rPr>
          <w:rFonts w:ascii="Verdana" w:hAnsi="Verdana" w:cs="Times New Roman"/>
          <w:sz w:val="20"/>
        </w:rPr>
      </w:pPr>
    </w:p>
    <w:p w:rsidR="00635553" w:rsidRDefault="00635553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>Załącznik nr 1</w:t>
      </w: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 w:rsidR="0000175C">
        <w:rPr>
          <w:rFonts w:ascii="Tahoma" w:hAnsi="Tahoma" w:cs="Tahoma"/>
          <w:b/>
        </w:rPr>
        <w:t>2</w:t>
      </w:r>
    </w:p>
    <w:p w:rsidR="00D46F4F" w:rsidRDefault="0000175C" w:rsidP="00D72448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wózków do przewozu chorych w pozycji leżącej</w:t>
      </w:r>
      <w:r w:rsidR="006A6F2C">
        <w:rPr>
          <w:rFonts w:ascii="Tahoma" w:hAnsi="Tahoma" w:cs="Tahoma"/>
          <w:b/>
        </w:rPr>
        <w:t xml:space="preserve"> – 2</w:t>
      </w:r>
      <w:r w:rsidR="00D72448" w:rsidRPr="00752A18">
        <w:rPr>
          <w:rFonts w:ascii="Tahoma" w:hAnsi="Tahoma" w:cs="Tahoma"/>
          <w:b/>
        </w:rPr>
        <w:t xml:space="preserve"> szt.</w:t>
      </w:r>
    </w:p>
    <w:p w:rsidR="006A6F2C" w:rsidRPr="006A6F2C" w:rsidRDefault="0000175C" w:rsidP="00D72448">
      <w:pPr>
        <w:spacing w:line="36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Zadanie przewiduje zakup 2 szt. wózków do przewozu chorych w pozycji leżącej. Pozwoli on na poprawę dostępności oddziału i uzupełni niedobory w takim sprzęcie utrudniającym transport pacjentów</w:t>
      </w:r>
      <w:r w:rsidR="006A6F2C" w:rsidRPr="006A6F2C">
        <w:rPr>
          <w:rFonts w:ascii="Tahoma" w:hAnsi="Tahoma" w:cs="Tahoma"/>
          <w:i/>
          <w:sz w:val="16"/>
          <w:szCs w:val="16"/>
        </w:rPr>
        <w:t>.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D72448" w:rsidRPr="009A0BF3" w:rsidTr="00654056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D72448" w:rsidRPr="009A0BF3" w:rsidRDefault="00D72448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D72448" w:rsidRPr="009A0BF3" w:rsidRDefault="00D72448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D72448" w:rsidRPr="009A0BF3" w:rsidTr="00654056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D72448" w:rsidRPr="009A0BF3" w:rsidRDefault="00D72448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D72448" w:rsidRPr="009A0BF3" w:rsidRDefault="00703E96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Wózki do przewozu chorych w pozycji leżącej</w:t>
            </w:r>
          </w:p>
        </w:tc>
      </w:tr>
      <w:tr w:rsidR="00393349" w:rsidRPr="00100E42" w:rsidTr="00654056">
        <w:trPr>
          <w:trHeight w:val="170"/>
        </w:trPr>
        <w:tc>
          <w:tcPr>
            <w:tcW w:w="852" w:type="dxa"/>
            <w:vAlign w:val="center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Wózek transportowy z regulowaną wysokością, dwusegmentowym leżem, o konstrukcji wykonanej ze stali malowanej proszkowo, epoksydowanej z dodatkiem antybakteryjnym na bazie jonów srebra (powłoka proszkowa o średniej grubości 70 mikronów, zgodna z normą UNI EN ISO 2409</w:t>
            </w:r>
          </w:p>
        </w:tc>
      </w:tr>
      <w:tr w:rsidR="00393349" w:rsidRPr="00100E42" w:rsidTr="00654056">
        <w:trPr>
          <w:trHeight w:val="182"/>
        </w:trPr>
        <w:tc>
          <w:tcPr>
            <w:tcW w:w="852" w:type="dxa"/>
            <w:vAlign w:val="center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jc w:val="both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Rama na 4 kołach skrętnych i systemem podnoszenia na dwóch cylindrycznych kolumnach sterowanych za pomocą pedałów</w:t>
            </w:r>
          </w:p>
        </w:tc>
      </w:tr>
      <w:tr w:rsidR="00393349" w:rsidRPr="00100E42" w:rsidTr="00654056">
        <w:trPr>
          <w:trHeight w:val="1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 xml:space="preserve">Rama podstawy obudowana tworzywem sztucznym łatwym do utrzymania w czystości. 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jc w:val="both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Regulacja wysokości leża i pozycji Trendelenburga/anty-Trendelenburga przy pomocy trzech sterowników nożnych umieszczonych po obu stronach wózka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6421E" w:rsidRPr="00A67CB4" w:rsidRDefault="00393349" w:rsidP="00EF597D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67CB4">
              <w:rPr>
                <w:rFonts w:asciiTheme="minorHAnsi" w:hAnsiTheme="minorHAnsi" w:cstheme="minorHAnsi"/>
                <w:noProof/>
              </w:rPr>
              <w:t>Uchwyt pod platformą materaca oznaczony kolorem czerwonym do opuszczania sekcji oparcia pleców w nagłych, krytycznych sytuacjach</w:t>
            </w:r>
            <w:r w:rsidR="00C6421E" w:rsidRPr="00A67CB4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:rsidR="00393349" w:rsidRPr="00A67CB4" w:rsidRDefault="00C6421E" w:rsidP="00EF597D">
            <w:pPr>
              <w:jc w:val="both"/>
              <w:rPr>
                <w:rFonts w:asciiTheme="minorHAnsi" w:hAnsiTheme="minorHAnsi" w:cstheme="minorHAnsi"/>
                <w:noProof/>
                <w:color w:val="FF0000"/>
              </w:rPr>
            </w:pPr>
            <w:r w:rsidRPr="00A67CB4">
              <w:rPr>
                <w:rFonts w:asciiTheme="minorHAnsi" w:hAnsiTheme="minorHAnsi" w:cstheme="minorHAnsi"/>
                <w:noProof/>
                <w:color w:val="FF0000"/>
              </w:rPr>
              <w:t>lub ergonomiczny chwyt pod platformą materaca do opuszczania sekcji oparcia pleców w nagłych, krytycznych sytuacjach</w:t>
            </w:r>
          </w:p>
          <w:p w:rsidR="00A67CB4" w:rsidRPr="00A67CB4" w:rsidRDefault="00A67CB4" w:rsidP="00EF597D">
            <w:pPr>
              <w:jc w:val="both"/>
              <w:rPr>
                <w:rFonts w:asciiTheme="minorHAnsi" w:hAnsiTheme="minorHAnsi" w:cstheme="minorHAnsi"/>
                <w:noProof/>
                <w:color w:val="FF0000"/>
              </w:rPr>
            </w:pPr>
            <w:r w:rsidRPr="00A67CB4">
              <w:rPr>
                <w:rFonts w:asciiTheme="minorHAnsi" w:hAnsiTheme="minorHAnsi" w:cstheme="minorHAnsi"/>
                <w:noProof/>
                <w:color w:val="FF0000"/>
              </w:rPr>
              <w:t>lub</w:t>
            </w:r>
          </w:p>
          <w:p w:rsidR="00A67CB4" w:rsidRPr="00C6421E" w:rsidRDefault="00A67CB4" w:rsidP="00EF597D">
            <w:pPr>
              <w:jc w:val="both"/>
              <w:rPr>
                <w:rFonts w:asciiTheme="minorHAnsi" w:hAnsiTheme="minorHAnsi" w:cstheme="minorHAnsi"/>
                <w:noProof/>
                <w:color w:val="FF0000"/>
              </w:rPr>
            </w:pPr>
            <w:r w:rsidRPr="00A67CB4">
              <w:rPr>
                <w:rFonts w:asciiTheme="minorHAnsi" w:hAnsiTheme="minorHAnsi" w:cstheme="minorHAnsi"/>
                <w:color w:val="FF0000"/>
              </w:rPr>
              <w:t>uchwyt pod platforma materaca do opuszczania sekcji oparcia pleców w kolorze żółtym</w:t>
            </w:r>
            <w:r>
              <w:rPr>
                <w:rFonts w:asciiTheme="minorHAnsi" w:hAnsiTheme="minorHAnsi" w:cstheme="minorHAnsi"/>
                <w:color w:val="FF0000"/>
              </w:rPr>
              <w:t>.</w:t>
            </w: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 xml:space="preserve">Rama podstawy złożona z rurek stalowych malowanych proszkowo, </w:t>
            </w:r>
            <w:r>
              <w:rPr>
                <w:rFonts w:asciiTheme="minorHAnsi" w:hAnsiTheme="minorHAnsi" w:cstheme="minorHAnsi"/>
                <w:noProof/>
              </w:rPr>
              <w:t>bez ostrych krawędzi, łatwa do utrzymania w czystości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jc w:val="both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Leże dwusegmentowe HPL, przezierne dla promieni RTG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Regulowany segment oparcia pleców za pomocą sprężyny gazowej, z dźwignią sterującą od strony głowy ze wspomaganiem hydraulicznym.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Regulacja wysokości wózka oraz Trendelenburga i anty/ Trendelenburga poprzez sterowniki nożne.</w:t>
            </w:r>
          </w:p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4 gniazda na wysięgnik płynów infuzyjnych w 4 rogach wózka</w:t>
            </w:r>
            <w:r>
              <w:rPr>
                <w:rFonts w:asciiTheme="minorHAnsi" w:hAnsiTheme="minorHAnsi" w:cstheme="minorHAnsi"/>
                <w:noProof/>
              </w:rPr>
              <w:t>, na wyposażeniu minimum jeden wysięgnik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 xml:space="preserve">Składane poręcze boczne, szybkie obniżanie, na 6 pionowych szczebelkach osłona o wysokości 39 cm powyżej powierzchni leża , poręcze boczne wyposażone w </w:t>
            </w:r>
            <w:r w:rsidRPr="00E4289D">
              <w:rPr>
                <w:rFonts w:asciiTheme="minorHAnsi" w:hAnsiTheme="minorHAnsi" w:cstheme="minorHAnsi"/>
                <w:noProof/>
              </w:rPr>
              <w:lastRenderedPageBreak/>
              <w:t>boczną listwę zabezpieczajacą, wykonaną z tworzywa sztucznego zapobiegajacego uszkodzeniom wózka</w:t>
            </w:r>
          </w:p>
          <w:p w:rsidR="00393349" w:rsidRPr="00E4289D" w:rsidRDefault="00393349" w:rsidP="00EF597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Default="00393349" w:rsidP="00EF597D">
            <w:pPr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W czterech rogach wózka zamontowane koła odbojowe wykonane z kauczku</w:t>
            </w:r>
          </w:p>
          <w:p w:rsidR="00497F05" w:rsidRPr="00497F05" w:rsidRDefault="00497F05" w:rsidP="00EF597D">
            <w:pPr>
              <w:rPr>
                <w:rFonts w:asciiTheme="minorHAnsi" w:hAnsiTheme="minorHAnsi" w:cstheme="minorHAnsi"/>
                <w:noProof/>
                <w:color w:val="FF0000"/>
              </w:rPr>
            </w:pPr>
            <w:r w:rsidRPr="00497F05">
              <w:rPr>
                <w:rFonts w:asciiTheme="minorHAnsi" w:hAnsiTheme="minorHAnsi" w:cstheme="minorHAnsi"/>
                <w:noProof/>
                <w:color w:val="FF0000"/>
              </w:rPr>
              <w:t>lub</w:t>
            </w:r>
          </w:p>
          <w:p w:rsidR="005B16D7" w:rsidRPr="008A61DF" w:rsidRDefault="00497F05" w:rsidP="008A61DF">
            <w:pPr>
              <w:pStyle w:val="Akapitzlist"/>
              <w:spacing w:line="240" w:lineRule="auto"/>
              <w:ind w:left="0"/>
              <w:rPr>
                <w:rFonts w:ascii="Bookman Old Style" w:hAnsi="Bookman Old Style" w:cstheme="minorHAnsi"/>
                <w:noProof/>
                <w:color w:val="FF0000"/>
              </w:rPr>
            </w:pPr>
            <w:r w:rsidRPr="00440BFF">
              <w:rPr>
                <w:rFonts w:ascii="Bookman Old Style" w:hAnsi="Bookman Old Style" w:cstheme="minorHAnsi"/>
                <w:noProof/>
                <w:color w:val="FF0000"/>
              </w:rPr>
              <w:t>w czterech rogach wózka zamontowane koła odbojowe wykonane z tworzywa sztucznego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Po obu stronach wózek zaopatrzony w metalowe uchwyty/listwy na akcesoria, z których każdy posiada 2 przesuwane i zmieniające pozycję haczyki o maksymalnym obciążeniu 3 kg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jc w:val="both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Ergonomiczne wyjmowane uchwyty od strony głowy i nóg do przemieszczania wózka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Cztery koła skrętne na łożyskach kulkowych o średnicy min.200 mm, nie pozostawiające śladów: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 xml:space="preserve"> jedno  kierunkowe, z systemem hamulcowym uruchamianym przez dźwignie w czterech rogach podstawy ramy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 xml:space="preserve"> centralna blokada 4 kół, mechanizm blokady centralnej wszystich kół jednocześnie przy każdym kole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 xml:space="preserve"> 3 koła skrętne i 1 koło kierunkowe. </w:t>
            </w:r>
          </w:p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Hamulec postojowy zapobiegający przypadkowemu przesunięciu wózka p</w:t>
            </w:r>
            <w:r>
              <w:rPr>
                <w:rFonts w:asciiTheme="minorHAnsi" w:hAnsiTheme="minorHAnsi" w:cstheme="minorHAnsi"/>
              </w:rPr>
              <w:t>odczas wchodzenia/ schodzenia pa</w:t>
            </w:r>
            <w:r w:rsidRPr="00E4289D">
              <w:rPr>
                <w:rFonts w:asciiTheme="minorHAnsi" w:hAnsiTheme="minorHAnsi" w:cstheme="minorHAnsi"/>
              </w:rPr>
              <w:t>cjenta.</w:t>
            </w: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Obudowa podwozia zawierająca: 1 przegródkę na butlę z tlenem z paskiem mocującym na butle o różnych rozmiarach (maksymalnie do 7 litrów), 1 przegródkę na odzież i  2 przegródki do przechowywania wysięgnika na płyny infuzyjne w pozycji poziomej, kiedy nie jest on używany</w:t>
            </w:r>
          </w:p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Wymiary leża: 200x65 cm (+/-1 cm)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Całkowite wymiary (z kołami odbojowymi): 210x83 cm (+/- 1 cm)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Wymiary segmentu pleców: 77x55 cm (+/- 1 cm)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Wymiary segmentu nóg: 123, 5x65 cm (+/- 1 cm)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Regulowana wysokość leża: 56 - 89 cm (+/- 1 cm)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Rozstaw kół: 117 cm (+/- 1 cm)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Regulacja segmentu oparcia pleców: min. 0°/85°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proofErr w:type="spellStart"/>
            <w:r w:rsidRPr="00E4289D">
              <w:rPr>
                <w:rFonts w:asciiTheme="minorHAnsi" w:hAnsiTheme="minorHAnsi" w:cstheme="minorHAnsi"/>
              </w:rPr>
              <w:t>Trendelenburg</w:t>
            </w:r>
            <w:proofErr w:type="spellEnd"/>
            <w:r w:rsidRPr="00E4289D">
              <w:rPr>
                <w:rFonts w:asciiTheme="minorHAnsi" w:hAnsiTheme="minorHAnsi" w:cstheme="minorHAnsi"/>
              </w:rPr>
              <w:t>: min. 17⁰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proofErr w:type="spellStart"/>
            <w:r w:rsidRPr="00E4289D">
              <w:rPr>
                <w:rFonts w:asciiTheme="minorHAnsi" w:hAnsiTheme="minorHAnsi" w:cstheme="minorHAnsi"/>
              </w:rPr>
              <w:t>Anty-Trendelenburg</w:t>
            </w:r>
            <w:proofErr w:type="spellEnd"/>
            <w:r w:rsidRPr="00E4289D">
              <w:rPr>
                <w:rFonts w:asciiTheme="minorHAnsi" w:hAnsiTheme="minorHAnsi" w:cstheme="minorHAnsi"/>
              </w:rPr>
              <w:t>: min. 17⁰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5C7B12" w:rsidRDefault="00393349" w:rsidP="00EF597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</w:rPr>
            </w:pPr>
            <w:r w:rsidRPr="005C7B12">
              <w:rPr>
                <w:rFonts w:asciiTheme="minorHAnsi" w:eastAsiaTheme="minorEastAsia" w:hAnsiTheme="minorHAnsi" w:cstheme="minorHAnsi"/>
                <w:b/>
              </w:rPr>
              <w:t>Dopuszczalne obciążenie robocze: min. 240 kg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8919FD" w:rsidRDefault="00393349" w:rsidP="00EF59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8919FD">
              <w:rPr>
                <w:rFonts w:asciiTheme="minorHAnsi" w:hAnsiTheme="minorHAnsi" w:cstheme="minorHAnsi"/>
                <w:b/>
              </w:rPr>
              <w:t>Dopuszczalne obciążenie robocze z akcesoriami: min. 270 kg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F210B0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  <w:b/>
              </w:rPr>
            </w:pPr>
            <w:r w:rsidRPr="00F210B0">
              <w:rPr>
                <w:rFonts w:asciiTheme="minorHAnsi" w:hAnsiTheme="minorHAnsi" w:cstheme="minorHAnsi"/>
                <w:b/>
              </w:rPr>
              <w:t>Maksymalny udźwig: min. 315 kg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 xml:space="preserve">Całkowita waga: </w:t>
            </w:r>
            <w:proofErr w:type="spellStart"/>
            <w:r w:rsidRPr="00E4289D">
              <w:rPr>
                <w:rFonts w:asciiTheme="minorHAnsi" w:hAnsiTheme="minorHAnsi" w:cstheme="minorHAnsi"/>
              </w:rPr>
              <w:t>max</w:t>
            </w:r>
            <w:proofErr w:type="spellEnd"/>
            <w:r w:rsidRPr="00E4289D">
              <w:rPr>
                <w:rFonts w:asciiTheme="minorHAnsi" w:hAnsiTheme="minorHAnsi" w:cstheme="minorHAnsi"/>
              </w:rPr>
              <w:t>. 120 kg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 xml:space="preserve">WYRÓB MEDYCZNY KLASY I, SPEŁNIAJĄCY WYMOGI EUROPEJSKIEJ DYREKTYWY 93/42/EEC, 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Z UWZGLĘDNIENIEM ZMIAN WPROWADZONYCH DYREKTYWĄ 2007/47/EC.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Produkt wykonany zgodnie z procesem produkcji i z certyfikatem ISO 9001:2008 i ISO 13485:2012/ lub równoważne</w:t>
            </w: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Materac kompatybilny z wózkiem o grubości min. 10 cm, wykonany z pianki poliuretanowej o wysokiej gęstości 30kg/m3, bez CFC, w pokrowcu oddychającym, ognioszczelnym i antybakteryjnym.</w:t>
            </w:r>
          </w:p>
        </w:tc>
      </w:tr>
    </w:tbl>
    <w:p w:rsidR="00B9010F" w:rsidRPr="00B9010F" w:rsidRDefault="00B9010F" w:rsidP="00FA4F47">
      <w:pPr>
        <w:ind w:right="2832"/>
        <w:rPr>
          <w:rFonts w:ascii="Verdana" w:hAnsi="Verdana" w:cs="Times New Roman"/>
          <w:sz w:val="20"/>
          <w:szCs w:val="20"/>
        </w:rPr>
      </w:pPr>
    </w:p>
    <w:sectPr w:rsidR="00B9010F" w:rsidRPr="00B9010F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1B" w:rsidRDefault="007F4B1B" w:rsidP="00047F36">
      <w:r>
        <w:separator/>
      </w:r>
    </w:p>
  </w:endnote>
  <w:endnote w:type="continuationSeparator" w:id="0">
    <w:p w:rsidR="007F4B1B" w:rsidRDefault="007F4B1B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00102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00102" w:rsidRPr="001754B1">
      <w:rPr>
        <w:rFonts w:cs="Times New Roman"/>
        <w:b/>
        <w:sz w:val="16"/>
        <w:szCs w:val="14"/>
      </w:rPr>
      <w:fldChar w:fldCharType="separate"/>
    </w:r>
    <w:r w:rsidR="00A92FBF">
      <w:rPr>
        <w:rFonts w:cs="Times New Roman"/>
        <w:b/>
        <w:noProof/>
        <w:sz w:val="16"/>
        <w:szCs w:val="14"/>
      </w:rPr>
      <w:t>2</w:t>
    </w:r>
    <w:r w:rsidR="00000102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00102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00102" w:rsidRPr="001754B1">
      <w:rPr>
        <w:rFonts w:cs="Times New Roman"/>
        <w:sz w:val="16"/>
        <w:szCs w:val="14"/>
      </w:rPr>
      <w:fldChar w:fldCharType="separate"/>
    </w:r>
    <w:r w:rsidR="00A92FBF">
      <w:rPr>
        <w:rFonts w:cs="Times New Roman"/>
        <w:noProof/>
        <w:sz w:val="16"/>
        <w:szCs w:val="14"/>
      </w:rPr>
      <w:t>3</w:t>
    </w:r>
    <w:r w:rsidR="00000102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1B" w:rsidRDefault="007F4B1B" w:rsidP="00047F36">
      <w:r>
        <w:separator/>
      </w:r>
    </w:p>
  </w:footnote>
  <w:footnote w:type="continuationSeparator" w:id="0">
    <w:p w:rsidR="007F4B1B" w:rsidRDefault="007F4B1B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000102">
    <w:pPr>
      <w:pStyle w:val="Nagwek"/>
      <w:rPr>
        <w:noProof/>
        <w:lang w:eastAsia="pl-PL"/>
      </w:rPr>
    </w:pPr>
    <w:r>
      <w:rPr>
        <w:noProof/>
        <w:lang w:eastAsia="pl-PL"/>
      </w:rPr>
      <w:pict>
        <v:group id="Grupa 6" o:spid="_x0000_s24577" style="position:absolute;margin-left:18.95pt;margin-top:26.5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4578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24579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24580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24581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593C4E" w:rsidRDefault="00593C4E">
    <w:pPr>
      <w:pStyle w:val="Nagwek"/>
      <w:rPr>
        <w:noProof/>
        <w:lang w:eastAsia="pl-PL"/>
      </w:rPr>
    </w:pPr>
  </w:p>
  <w:p w:rsidR="00593C4E" w:rsidRDefault="00593C4E">
    <w:pPr>
      <w:pStyle w:val="Nagwek"/>
      <w:rPr>
        <w:noProof/>
        <w:lang w:eastAsia="pl-PL"/>
      </w:rPr>
    </w:pPr>
  </w:p>
  <w:p w:rsidR="00593C4E" w:rsidRDefault="00593C4E">
    <w:pPr>
      <w:pStyle w:val="Nagwek"/>
      <w:rPr>
        <w:noProof/>
        <w:lang w:eastAsia="pl-PL"/>
      </w:rPr>
    </w:pPr>
  </w:p>
  <w:p w:rsidR="00593C4E" w:rsidRDefault="00593C4E">
    <w:pPr>
      <w:pStyle w:val="Nagwek"/>
    </w:pPr>
  </w:p>
  <w:p w:rsidR="00EF358A" w:rsidRDefault="00EF358A">
    <w:pPr>
      <w:pStyle w:val="Nagwek"/>
    </w:pPr>
  </w:p>
  <w:p w:rsidR="00EF358A" w:rsidRPr="00EF358A" w:rsidRDefault="00EF358A" w:rsidP="00EF358A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EF358A" w:rsidRDefault="00EF358A">
    <w:pPr>
      <w:pStyle w:val="Nagwek"/>
    </w:pPr>
  </w:p>
  <w:p w:rsidR="00D72448" w:rsidRDefault="00D72448">
    <w:pPr>
      <w:pStyle w:val="Nagwek"/>
    </w:pPr>
    <w:r>
      <w:t xml:space="preserve">WCPIT/EA/381-49/2022                                                         </w:t>
    </w:r>
    <w:r w:rsidR="008355DD">
      <w:t xml:space="preserve">                            Załą</w:t>
    </w:r>
    <w:r>
      <w:t>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16E6D33"/>
    <w:multiLevelType w:val="multilevel"/>
    <w:tmpl w:val="075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>
    <w:nsid w:val="21C70DDB"/>
    <w:multiLevelType w:val="multilevel"/>
    <w:tmpl w:val="93A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D533D9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150368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29821CB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3">
    <w:nsid w:val="64845D76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5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6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7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5"/>
  </w:num>
  <w:num w:numId="15">
    <w:abstractNumId w:val="46"/>
  </w:num>
  <w:num w:numId="16">
    <w:abstractNumId w:val="49"/>
  </w:num>
  <w:num w:numId="17">
    <w:abstractNumId w:val="41"/>
  </w:num>
  <w:num w:numId="18">
    <w:abstractNumId w:val="64"/>
  </w:num>
  <w:num w:numId="19">
    <w:abstractNumId w:val="62"/>
  </w:num>
  <w:num w:numId="20">
    <w:abstractNumId w:val="48"/>
  </w:num>
  <w:num w:numId="21">
    <w:abstractNumId w:val="56"/>
  </w:num>
  <w:num w:numId="22">
    <w:abstractNumId w:val="35"/>
  </w:num>
  <w:num w:numId="23">
    <w:abstractNumId w:val="84"/>
  </w:num>
  <w:num w:numId="24">
    <w:abstractNumId w:val="57"/>
  </w:num>
  <w:num w:numId="25">
    <w:abstractNumId w:val="58"/>
  </w:num>
  <w:num w:numId="26">
    <w:abstractNumId w:val="44"/>
  </w:num>
  <w:num w:numId="27">
    <w:abstractNumId w:val="89"/>
  </w:num>
  <w:num w:numId="28">
    <w:abstractNumId w:val="73"/>
  </w:num>
  <w:num w:numId="29">
    <w:abstractNumId w:val="51"/>
  </w:num>
  <w:num w:numId="30">
    <w:abstractNumId w:val="36"/>
  </w:num>
  <w:num w:numId="31">
    <w:abstractNumId w:val="86"/>
  </w:num>
  <w:num w:numId="32">
    <w:abstractNumId w:val="87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9"/>
  </w:num>
  <w:num w:numId="36">
    <w:abstractNumId w:val="61"/>
  </w:num>
  <w:num w:numId="37">
    <w:abstractNumId w:val="39"/>
  </w:num>
  <w:num w:numId="38">
    <w:abstractNumId w:val="55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7"/>
    <w:lvlOverride w:ilvl="0">
      <w:startOverride w:val="1"/>
    </w:lvlOverride>
  </w:num>
  <w:num w:numId="44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8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7"/>
  </w:num>
  <w:num w:numId="53">
    <w:abstractNumId w:val="33"/>
  </w:num>
  <w:num w:numId="54">
    <w:abstractNumId w:val="43"/>
  </w:num>
  <w:num w:numId="55">
    <w:abstractNumId w:val="50"/>
  </w:num>
  <w:num w:numId="56">
    <w:abstractNumId w:val="75"/>
  </w:num>
  <w:num w:numId="57">
    <w:abstractNumId w:val="53"/>
  </w:num>
  <w:num w:numId="58">
    <w:abstractNumId w:val="40"/>
  </w:num>
  <w:num w:numId="59">
    <w:abstractNumId w:val="83"/>
  </w:num>
  <w:num w:numId="60">
    <w:abstractNumId w:val="81"/>
  </w:num>
  <w:num w:numId="61">
    <w:abstractNumId w:val="7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82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0102"/>
    <w:rsid w:val="0000175C"/>
    <w:rsid w:val="00034AF3"/>
    <w:rsid w:val="00047F36"/>
    <w:rsid w:val="0005192B"/>
    <w:rsid w:val="00063980"/>
    <w:rsid w:val="00066F1F"/>
    <w:rsid w:val="00082E78"/>
    <w:rsid w:val="00091F95"/>
    <w:rsid w:val="000A0D7E"/>
    <w:rsid w:val="000A4D43"/>
    <w:rsid w:val="000B19E1"/>
    <w:rsid w:val="000B3965"/>
    <w:rsid w:val="000C33F7"/>
    <w:rsid w:val="000D3E5A"/>
    <w:rsid w:val="000D6018"/>
    <w:rsid w:val="000E7D5B"/>
    <w:rsid w:val="000F22B1"/>
    <w:rsid w:val="00100F47"/>
    <w:rsid w:val="00113213"/>
    <w:rsid w:val="00133855"/>
    <w:rsid w:val="001345B6"/>
    <w:rsid w:val="00136D99"/>
    <w:rsid w:val="00142853"/>
    <w:rsid w:val="00146296"/>
    <w:rsid w:val="001465CB"/>
    <w:rsid w:val="001506DB"/>
    <w:rsid w:val="00156CAD"/>
    <w:rsid w:val="001719D0"/>
    <w:rsid w:val="001754B1"/>
    <w:rsid w:val="00186E00"/>
    <w:rsid w:val="00191EFD"/>
    <w:rsid w:val="00194916"/>
    <w:rsid w:val="001962EC"/>
    <w:rsid w:val="00196B44"/>
    <w:rsid w:val="001B41CA"/>
    <w:rsid w:val="001C1D28"/>
    <w:rsid w:val="001D466B"/>
    <w:rsid w:val="001F148B"/>
    <w:rsid w:val="001F2E69"/>
    <w:rsid w:val="00205A65"/>
    <w:rsid w:val="00205D88"/>
    <w:rsid w:val="002331CE"/>
    <w:rsid w:val="00236D22"/>
    <w:rsid w:val="00251150"/>
    <w:rsid w:val="00260971"/>
    <w:rsid w:val="00263653"/>
    <w:rsid w:val="00265FCA"/>
    <w:rsid w:val="0027090E"/>
    <w:rsid w:val="00277723"/>
    <w:rsid w:val="00285C86"/>
    <w:rsid w:val="00287B41"/>
    <w:rsid w:val="00290BE1"/>
    <w:rsid w:val="002978DC"/>
    <w:rsid w:val="002A1D6D"/>
    <w:rsid w:val="002A5E6F"/>
    <w:rsid w:val="002B035C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E2A42"/>
    <w:rsid w:val="002F4F07"/>
    <w:rsid w:val="002F5278"/>
    <w:rsid w:val="0030264F"/>
    <w:rsid w:val="00307BC4"/>
    <w:rsid w:val="00313F2B"/>
    <w:rsid w:val="0031417B"/>
    <w:rsid w:val="00314FC3"/>
    <w:rsid w:val="0032328D"/>
    <w:rsid w:val="0033025D"/>
    <w:rsid w:val="00335577"/>
    <w:rsid w:val="0034091D"/>
    <w:rsid w:val="0034236B"/>
    <w:rsid w:val="00345E8D"/>
    <w:rsid w:val="00346811"/>
    <w:rsid w:val="00347189"/>
    <w:rsid w:val="00347506"/>
    <w:rsid w:val="00372E4E"/>
    <w:rsid w:val="00384490"/>
    <w:rsid w:val="003868F6"/>
    <w:rsid w:val="00393349"/>
    <w:rsid w:val="00393621"/>
    <w:rsid w:val="00393C15"/>
    <w:rsid w:val="00396E51"/>
    <w:rsid w:val="003A359E"/>
    <w:rsid w:val="003B0F55"/>
    <w:rsid w:val="003B5AD3"/>
    <w:rsid w:val="003C2756"/>
    <w:rsid w:val="003D0D4E"/>
    <w:rsid w:val="003D5CF1"/>
    <w:rsid w:val="003D76A4"/>
    <w:rsid w:val="003E2387"/>
    <w:rsid w:val="003E3B46"/>
    <w:rsid w:val="003F3619"/>
    <w:rsid w:val="004060BA"/>
    <w:rsid w:val="00410E34"/>
    <w:rsid w:val="00414F2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020D"/>
    <w:rsid w:val="004627AE"/>
    <w:rsid w:val="004709AD"/>
    <w:rsid w:val="0047659D"/>
    <w:rsid w:val="0047740D"/>
    <w:rsid w:val="004856A2"/>
    <w:rsid w:val="00485B45"/>
    <w:rsid w:val="004962E7"/>
    <w:rsid w:val="00497F05"/>
    <w:rsid w:val="004A5C4B"/>
    <w:rsid w:val="004A781B"/>
    <w:rsid w:val="004B0736"/>
    <w:rsid w:val="004B340F"/>
    <w:rsid w:val="004C78E2"/>
    <w:rsid w:val="004D3949"/>
    <w:rsid w:val="004E0918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3C4E"/>
    <w:rsid w:val="00597AD4"/>
    <w:rsid w:val="005A7537"/>
    <w:rsid w:val="005B06F1"/>
    <w:rsid w:val="005B16D7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54056"/>
    <w:rsid w:val="00667E25"/>
    <w:rsid w:val="00676D26"/>
    <w:rsid w:val="00692728"/>
    <w:rsid w:val="006951C6"/>
    <w:rsid w:val="00695F66"/>
    <w:rsid w:val="006A1179"/>
    <w:rsid w:val="006A2235"/>
    <w:rsid w:val="006A2D92"/>
    <w:rsid w:val="006A3C35"/>
    <w:rsid w:val="006A6F2C"/>
    <w:rsid w:val="006B00EB"/>
    <w:rsid w:val="006D1DA5"/>
    <w:rsid w:val="006D46B0"/>
    <w:rsid w:val="006D4D2C"/>
    <w:rsid w:val="006D5B2A"/>
    <w:rsid w:val="006E40D4"/>
    <w:rsid w:val="006E46A3"/>
    <w:rsid w:val="006E4D7B"/>
    <w:rsid w:val="006E5919"/>
    <w:rsid w:val="006F4E83"/>
    <w:rsid w:val="006F6E82"/>
    <w:rsid w:val="00703E96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5057"/>
    <w:rsid w:val="007561AA"/>
    <w:rsid w:val="00757726"/>
    <w:rsid w:val="007628B6"/>
    <w:rsid w:val="00764A0A"/>
    <w:rsid w:val="00766A6A"/>
    <w:rsid w:val="00773101"/>
    <w:rsid w:val="00774C7C"/>
    <w:rsid w:val="0077562B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7E7628"/>
    <w:rsid w:val="007F4B1B"/>
    <w:rsid w:val="00803645"/>
    <w:rsid w:val="0080439D"/>
    <w:rsid w:val="00806E77"/>
    <w:rsid w:val="00810350"/>
    <w:rsid w:val="00817BE8"/>
    <w:rsid w:val="00834A62"/>
    <w:rsid w:val="008355DD"/>
    <w:rsid w:val="00841F57"/>
    <w:rsid w:val="00852C78"/>
    <w:rsid w:val="008646C9"/>
    <w:rsid w:val="00866E85"/>
    <w:rsid w:val="00870AA3"/>
    <w:rsid w:val="00874E99"/>
    <w:rsid w:val="00875871"/>
    <w:rsid w:val="00877967"/>
    <w:rsid w:val="00883E1E"/>
    <w:rsid w:val="008A1D80"/>
    <w:rsid w:val="008A26BF"/>
    <w:rsid w:val="008A61DF"/>
    <w:rsid w:val="008B3261"/>
    <w:rsid w:val="008B6189"/>
    <w:rsid w:val="008C39DF"/>
    <w:rsid w:val="008D1F5D"/>
    <w:rsid w:val="008E176A"/>
    <w:rsid w:val="00910240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77F1"/>
    <w:rsid w:val="0095106F"/>
    <w:rsid w:val="00962AC1"/>
    <w:rsid w:val="0096509E"/>
    <w:rsid w:val="00970604"/>
    <w:rsid w:val="00984944"/>
    <w:rsid w:val="0099205D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3C00"/>
    <w:rsid w:val="009D472F"/>
    <w:rsid w:val="009E2E00"/>
    <w:rsid w:val="009E326B"/>
    <w:rsid w:val="009E38E0"/>
    <w:rsid w:val="009F2084"/>
    <w:rsid w:val="009F5A8C"/>
    <w:rsid w:val="009F7B1D"/>
    <w:rsid w:val="00A013CC"/>
    <w:rsid w:val="00A01451"/>
    <w:rsid w:val="00A079EF"/>
    <w:rsid w:val="00A11886"/>
    <w:rsid w:val="00A2649D"/>
    <w:rsid w:val="00A32C44"/>
    <w:rsid w:val="00A41EB7"/>
    <w:rsid w:val="00A43A82"/>
    <w:rsid w:val="00A452FC"/>
    <w:rsid w:val="00A46FEE"/>
    <w:rsid w:val="00A472FF"/>
    <w:rsid w:val="00A67CB4"/>
    <w:rsid w:val="00A7348A"/>
    <w:rsid w:val="00A7517F"/>
    <w:rsid w:val="00A821CF"/>
    <w:rsid w:val="00A824B4"/>
    <w:rsid w:val="00A86168"/>
    <w:rsid w:val="00A86AD4"/>
    <w:rsid w:val="00A912E0"/>
    <w:rsid w:val="00A92FBF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54AE"/>
    <w:rsid w:val="00B6792A"/>
    <w:rsid w:val="00B86D84"/>
    <w:rsid w:val="00B9010F"/>
    <w:rsid w:val="00BA0ED4"/>
    <w:rsid w:val="00BA3307"/>
    <w:rsid w:val="00BB74C2"/>
    <w:rsid w:val="00BB78DE"/>
    <w:rsid w:val="00BD0104"/>
    <w:rsid w:val="00BE7E54"/>
    <w:rsid w:val="00BF3EF9"/>
    <w:rsid w:val="00BF457F"/>
    <w:rsid w:val="00BF4614"/>
    <w:rsid w:val="00C01EE7"/>
    <w:rsid w:val="00C07ADA"/>
    <w:rsid w:val="00C154D6"/>
    <w:rsid w:val="00C16041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6421E"/>
    <w:rsid w:val="00CB0D8A"/>
    <w:rsid w:val="00CC39AB"/>
    <w:rsid w:val="00CC69DC"/>
    <w:rsid w:val="00CD464A"/>
    <w:rsid w:val="00CD6B55"/>
    <w:rsid w:val="00CE0E9B"/>
    <w:rsid w:val="00CE40C7"/>
    <w:rsid w:val="00CF0502"/>
    <w:rsid w:val="00D0429D"/>
    <w:rsid w:val="00D04DC2"/>
    <w:rsid w:val="00D21BE0"/>
    <w:rsid w:val="00D24157"/>
    <w:rsid w:val="00D26684"/>
    <w:rsid w:val="00D34B69"/>
    <w:rsid w:val="00D3542F"/>
    <w:rsid w:val="00D40D50"/>
    <w:rsid w:val="00D4272E"/>
    <w:rsid w:val="00D434C8"/>
    <w:rsid w:val="00D43A1A"/>
    <w:rsid w:val="00D46F4F"/>
    <w:rsid w:val="00D5179F"/>
    <w:rsid w:val="00D528FA"/>
    <w:rsid w:val="00D53020"/>
    <w:rsid w:val="00D63FC8"/>
    <w:rsid w:val="00D66007"/>
    <w:rsid w:val="00D72448"/>
    <w:rsid w:val="00D836EA"/>
    <w:rsid w:val="00D864D1"/>
    <w:rsid w:val="00D866E9"/>
    <w:rsid w:val="00D87687"/>
    <w:rsid w:val="00D913DF"/>
    <w:rsid w:val="00D93492"/>
    <w:rsid w:val="00DA6CEC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80449"/>
    <w:rsid w:val="00E80B83"/>
    <w:rsid w:val="00E8587C"/>
    <w:rsid w:val="00E938FC"/>
    <w:rsid w:val="00EA0A00"/>
    <w:rsid w:val="00EA4F85"/>
    <w:rsid w:val="00EB0B23"/>
    <w:rsid w:val="00EB40C5"/>
    <w:rsid w:val="00EB5260"/>
    <w:rsid w:val="00EC192B"/>
    <w:rsid w:val="00ED220C"/>
    <w:rsid w:val="00EE0E18"/>
    <w:rsid w:val="00EE3670"/>
    <w:rsid w:val="00EE51C4"/>
    <w:rsid w:val="00EF1275"/>
    <w:rsid w:val="00EF1974"/>
    <w:rsid w:val="00EF358A"/>
    <w:rsid w:val="00F01D4D"/>
    <w:rsid w:val="00F04718"/>
    <w:rsid w:val="00F04B1F"/>
    <w:rsid w:val="00F05300"/>
    <w:rsid w:val="00F131A3"/>
    <w:rsid w:val="00F15086"/>
    <w:rsid w:val="00F1587B"/>
    <w:rsid w:val="00F15E4E"/>
    <w:rsid w:val="00F23068"/>
    <w:rsid w:val="00F2656F"/>
    <w:rsid w:val="00F5299F"/>
    <w:rsid w:val="00F52BEE"/>
    <w:rsid w:val="00FA498F"/>
    <w:rsid w:val="00FA4F47"/>
    <w:rsid w:val="00FC06F2"/>
    <w:rsid w:val="00FC163D"/>
    <w:rsid w:val="00FC30AF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uiPriority w:val="1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aliases w:val="sw tekst,Normal,Akapit z listą3,Akapit z listą31,Normal2,L1,Numerowanie,Adresat stanowisko,CW_Lista,Akapit z listą BS,normalny tekst,Akapit z listą5,T_SZ_List Paragraph,Akapit normalny,Bullet Number,List Paragraph1,lp1,lp11"/>
    <w:basedOn w:val="Normalny"/>
    <w:link w:val="AkapitzlistZnak1"/>
    <w:uiPriority w:val="34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qFormat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Wyrnieniedelikatne">
    <w:name w:val="Subtle Emphasis"/>
    <w:qFormat/>
    <w:rsid w:val="00D72448"/>
    <w:rPr>
      <w:i/>
      <w:iCs/>
      <w:color w:val="404040"/>
    </w:rPr>
  </w:style>
  <w:style w:type="character" w:customStyle="1" w:styleId="AkapitzlistZnak1">
    <w:name w:val="Akapit z listą Znak1"/>
    <w:aliases w:val="sw tekst Znak,Normal Znak,Akapit z listą3 Znak,Akapit z listą31 Znak,Normal2 Znak,L1 Znak,Numerowanie Znak,Adresat stanowisko Znak,CW_Lista Znak,Akapit z listą BS Znak,normalny tekst Znak,Akapit z listą5 Znak,Akapit normalny Znak"/>
    <w:link w:val="Akapitzlist"/>
    <w:uiPriority w:val="34"/>
    <w:qFormat/>
    <w:locked/>
    <w:rsid w:val="00497F05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C6F9-E434-44BE-8C6D-8EFC25D9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92</cp:revision>
  <cp:lastPrinted>2023-01-13T07:58:00Z</cp:lastPrinted>
  <dcterms:created xsi:type="dcterms:W3CDTF">2022-12-09T11:21:00Z</dcterms:created>
  <dcterms:modified xsi:type="dcterms:W3CDTF">2023-01-13T07:59:00Z</dcterms:modified>
</cp:coreProperties>
</file>