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FE43BA">
        <w:rPr>
          <w:sz w:val="20"/>
          <w:szCs w:val="20"/>
        </w:rPr>
        <w:t>81-54/2022</w:t>
      </w:r>
      <w:r w:rsidR="00FE43BA">
        <w:rPr>
          <w:sz w:val="20"/>
          <w:szCs w:val="20"/>
        </w:rPr>
        <w:tab/>
      </w:r>
      <w:r w:rsidR="00FE43BA">
        <w:rPr>
          <w:sz w:val="20"/>
          <w:szCs w:val="20"/>
        </w:rPr>
        <w:tab/>
        <w:t>Poznań, 2023-01- 24</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673CD" w:rsidRDefault="007673CD" w:rsidP="007673CD">
      <w:pPr>
        <w:spacing w:after="0" w:line="360" w:lineRule="auto"/>
        <w:ind w:left="360"/>
        <w:jc w:val="right"/>
        <w:rPr>
          <w:sz w:val="12"/>
          <w:szCs w:val="12"/>
        </w:rPr>
      </w:pPr>
    </w:p>
    <w:p w:rsidR="00736DD1" w:rsidRDefault="00736DD1" w:rsidP="007673CD">
      <w:pPr>
        <w:spacing w:after="0" w:line="360" w:lineRule="auto"/>
        <w:ind w:left="360"/>
        <w:jc w:val="right"/>
        <w:rPr>
          <w:sz w:val="12"/>
          <w:szCs w:val="12"/>
        </w:rPr>
      </w:pPr>
    </w:p>
    <w:p w:rsidR="007673CD" w:rsidRPr="00486797" w:rsidRDefault="007673CD" w:rsidP="007673CD">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F20572" w:rsidRPr="00486797">
        <w:rPr>
          <w:rFonts w:asciiTheme="minorHAnsi" w:hAnsiTheme="minorHAnsi" w:cstheme="minorHAnsi"/>
          <w:b/>
          <w:bCs/>
          <w:sz w:val="20"/>
          <w:szCs w:val="20"/>
        </w:rPr>
        <w:t xml:space="preserve">dostawę </w:t>
      </w:r>
      <w:r w:rsidR="00C13661">
        <w:rPr>
          <w:rFonts w:asciiTheme="minorHAnsi" w:hAnsiTheme="minorHAnsi" w:cstheme="minorHAnsi"/>
          <w:b/>
          <w:bCs/>
          <w:sz w:val="20"/>
          <w:szCs w:val="20"/>
        </w:rPr>
        <w:t>preparatów dezynfekcyjnych i formaliny</w:t>
      </w:r>
      <w:r w:rsidRPr="00486797">
        <w:rPr>
          <w:rFonts w:asciiTheme="minorHAnsi" w:hAnsiTheme="minorHAnsi" w:cstheme="minorHAnsi"/>
          <w:b/>
          <w:bCs/>
          <w:sz w:val="20"/>
          <w:szCs w:val="20"/>
        </w:rPr>
        <w:t xml:space="preserve">. </w:t>
      </w:r>
    </w:p>
    <w:p w:rsidR="00C13661" w:rsidRDefault="007673CD" w:rsidP="00C13661">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t>
      </w:r>
      <w:proofErr w:type="spellStart"/>
      <w:r>
        <w:rPr>
          <w:sz w:val="20"/>
          <w:szCs w:val="20"/>
        </w:rPr>
        <w:t>t.j</w:t>
      </w:r>
      <w:proofErr w:type="spellEnd"/>
      <w:r>
        <w:rPr>
          <w:rFonts w:ascii="Times New Roman" w:eastAsia="Times New Roman" w:hAnsi="Times New Roman"/>
          <w:sz w:val="20"/>
          <w:szCs w:val="20"/>
          <w:lang w:eastAsia="pl-PL"/>
        </w:rPr>
        <w:t xml:space="preserve"> z 2019r. poz. 2019 ze zm.</w:t>
      </w:r>
      <w:r>
        <w:rPr>
          <w:sz w:val="20"/>
          <w:szCs w:val="20"/>
        </w:rPr>
        <w:t>), Wielkopolskie Centrum Pulmonologii i Torakochirurgii SP ZOZ udziela wyjaśnień dotyczących Specyfikacji</w:t>
      </w:r>
      <w:r w:rsidR="00C13661">
        <w:rPr>
          <w:sz w:val="20"/>
          <w:szCs w:val="20"/>
        </w:rPr>
        <w:t xml:space="preserve"> Warunków Zamówienia oraz zgodnie z art. 286 ust 1 tejże ustawy zmienia treść SWZ.</w:t>
      </w:r>
    </w:p>
    <w:p w:rsidR="00C13661" w:rsidRDefault="00C13661" w:rsidP="00C13661">
      <w:pPr>
        <w:spacing w:after="0" w:line="360" w:lineRule="auto"/>
        <w:ind w:firstLine="708"/>
        <w:jc w:val="both"/>
        <w:rPr>
          <w:sz w:val="20"/>
          <w:szCs w:val="20"/>
        </w:rPr>
      </w:pPr>
    </w:p>
    <w:p w:rsidR="004F1231" w:rsidRPr="00924EE8" w:rsidRDefault="00A95E6A" w:rsidP="0076484F">
      <w:pPr>
        <w:spacing w:after="0" w:line="360" w:lineRule="auto"/>
        <w:ind w:firstLine="708"/>
        <w:jc w:val="center"/>
        <w:rPr>
          <w:b/>
          <w:sz w:val="20"/>
          <w:szCs w:val="20"/>
        </w:rPr>
      </w:pPr>
      <w:r>
        <w:rPr>
          <w:b/>
          <w:sz w:val="20"/>
          <w:szCs w:val="20"/>
        </w:rPr>
        <w:t>ZESTAW I</w:t>
      </w:r>
    </w:p>
    <w:p w:rsidR="00A9598A" w:rsidRPr="00A9598A" w:rsidRDefault="007673CD" w:rsidP="00A9598A">
      <w:pPr>
        <w:spacing w:after="0" w:line="240" w:lineRule="auto"/>
        <w:jc w:val="both"/>
        <w:rPr>
          <w:rFonts w:cs="Tahoma"/>
          <w:b/>
          <w:sz w:val="20"/>
          <w:szCs w:val="20"/>
        </w:rPr>
      </w:pPr>
      <w:r>
        <w:rPr>
          <w:rFonts w:cs="Tahoma"/>
          <w:b/>
          <w:sz w:val="20"/>
          <w:szCs w:val="20"/>
        </w:rPr>
        <w:t>PYTANIE nr 1:</w:t>
      </w:r>
      <w:r w:rsidR="009806E9">
        <w:rPr>
          <w:rFonts w:cs="Tahoma"/>
          <w:b/>
          <w:sz w:val="20"/>
          <w:szCs w:val="20"/>
        </w:rPr>
        <w:t xml:space="preserve"> </w:t>
      </w:r>
    </w:p>
    <w:p w:rsidR="006564A0" w:rsidRDefault="006564A0" w:rsidP="006564A0">
      <w:pPr>
        <w:autoSpaceDE w:val="0"/>
        <w:autoSpaceDN w:val="0"/>
        <w:adjustRightInd w:val="0"/>
        <w:jc w:val="both"/>
        <w:rPr>
          <w:b/>
          <w:bCs/>
          <w:sz w:val="20"/>
          <w:szCs w:val="20"/>
        </w:rPr>
      </w:pPr>
      <w:r>
        <w:rPr>
          <w:b/>
          <w:bCs/>
          <w:sz w:val="20"/>
          <w:szCs w:val="20"/>
        </w:rPr>
        <w:t xml:space="preserve">dotyczy </w:t>
      </w:r>
      <w:r w:rsidR="00E96C84" w:rsidRPr="00F4022E">
        <w:rPr>
          <w:rFonts w:ascii="Palatino Linotype" w:hAnsi="Palatino Linotype" w:cs="Calibri Light"/>
          <w:b/>
          <w:bCs/>
          <w:szCs w:val="20"/>
          <w:lang w:eastAsia="pl-PL"/>
        </w:rPr>
        <w:t xml:space="preserve">pakietu nr </w:t>
      </w:r>
      <w:r w:rsidR="00E96C84">
        <w:rPr>
          <w:rFonts w:ascii="Palatino Linotype" w:hAnsi="Palatino Linotype" w:cs="Calibri Light"/>
          <w:b/>
          <w:bCs/>
          <w:szCs w:val="20"/>
          <w:lang w:eastAsia="pl-PL"/>
        </w:rPr>
        <w:t>5 poz. 1</w:t>
      </w:r>
    </w:p>
    <w:p w:rsidR="00E96C84" w:rsidRPr="00E96C84" w:rsidRDefault="00E96C84" w:rsidP="00E96C84">
      <w:pPr>
        <w:jc w:val="both"/>
        <w:rPr>
          <w:rFonts w:ascii="Palatino Linotype" w:hAnsi="Palatino Linotype" w:cs="Calibri Light"/>
          <w:bCs/>
          <w:szCs w:val="20"/>
          <w:lang w:eastAsia="pl-PL"/>
        </w:rPr>
      </w:pPr>
      <w:r w:rsidRPr="00947D8D">
        <w:rPr>
          <w:rFonts w:ascii="Palatino Linotype" w:hAnsi="Palatino Linotype" w:cs="Calibri Light"/>
          <w:bCs/>
          <w:szCs w:val="20"/>
          <w:lang w:eastAsia="pl-PL"/>
        </w:rPr>
        <w:t>Cz</w:t>
      </w:r>
      <w:r>
        <w:rPr>
          <w:rFonts w:ascii="Palatino Linotype" w:hAnsi="Palatino Linotype" w:cs="Calibri Light"/>
          <w:bCs/>
          <w:szCs w:val="20"/>
          <w:lang w:eastAsia="pl-PL"/>
        </w:rPr>
        <w:t>y Zamawiający dopuści do oceny g</w:t>
      </w:r>
      <w:r w:rsidRPr="00947D8D">
        <w:rPr>
          <w:rFonts w:ascii="Palatino Linotype" w:hAnsi="Palatino Linotype" w:cs="Calibri Light"/>
          <w:bCs/>
          <w:szCs w:val="20"/>
          <w:lang w:eastAsia="pl-PL"/>
        </w:rPr>
        <w:t>otowy do użycia płynny preparat do dezynfekcji wysokiego poziomu  endoskopów giętkich, wyrobów medycznych, które są wrażliwe na wysoką temperaturę i nie mogą zostać poddane sterylizacji, zastosowanie w myjniach półautomatycznych</w:t>
      </w:r>
      <w:r>
        <w:rPr>
          <w:rFonts w:ascii="Palatino Linotype" w:hAnsi="Palatino Linotype" w:cs="Calibri Light"/>
          <w:bCs/>
          <w:szCs w:val="20"/>
          <w:lang w:eastAsia="pl-PL"/>
        </w:rPr>
        <w:t>, substancja aktywna a</w:t>
      </w:r>
      <w:r w:rsidRPr="00947D8D">
        <w:rPr>
          <w:rFonts w:ascii="Palatino Linotype" w:hAnsi="Palatino Linotype" w:cs="Calibri Light"/>
          <w:bCs/>
          <w:szCs w:val="20"/>
          <w:lang w:eastAsia="pl-PL"/>
        </w:rPr>
        <w:t xml:space="preserve">ldehyd </w:t>
      </w:r>
      <w:proofErr w:type="spellStart"/>
      <w:r w:rsidRPr="00947D8D">
        <w:rPr>
          <w:rFonts w:ascii="Palatino Linotype" w:hAnsi="Palatino Linotype" w:cs="Calibri Light"/>
          <w:bCs/>
          <w:szCs w:val="20"/>
          <w:lang w:eastAsia="pl-PL"/>
        </w:rPr>
        <w:t>glutarowy</w:t>
      </w:r>
      <w:proofErr w:type="spellEnd"/>
      <w:r w:rsidRPr="00947D8D">
        <w:rPr>
          <w:rFonts w:ascii="Palatino Linotype" w:hAnsi="Palatino Linotype" w:cs="Calibri Light"/>
          <w:bCs/>
          <w:szCs w:val="20"/>
          <w:lang w:eastAsia="pl-PL"/>
        </w:rPr>
        <w:t xml:space="preserve"> </w:t>
      </w:r>
      <w:r>
        <w:rPr>
          <w:rFonts w:ascii="Palatino Linotype" w:hAnsi="Palatino Linotype" w:cs="Calibri Light"/>
          <w:bCs/>
          <w:szCs w:val="20"/>
          <w:lang w:eastAsia="pl-PL"/>
        </w:rPr>
        <w:t xml:space="preserve">do </w:t>
      </w:r>
      <w:r w:rsidRPr="00947D8D">
        <w:rPr>
          <w:rFonts w:ascii="Palatino Linotype" w:hAnsi="Palatino Linotype" w:cs="Calibri Light"/>
          <w:bCs/>
          <w:szCs w:val="20"/>
          <w:lang w:eastAsia="pl-PL"/>
        </w:rPr>
        <w:t>2%, gotowy do użycia</w:t>
      </w:r>
      <w:r>
        <w:rPr>
          <w:rFonts w:ascii="Palatino Linotype" w:hAnsi="Palatino Linotype" w:cs="Calibri Light"/>
          <w:bCs/>
          <w:szCs w:val="20"/>
          <w:lang w:eastAsia="pl-PL"/>
        </w:rPr>
        <w:t>, niewymagający rozcieńczania</w:t>
      </w:r>
      <w:r w:rsidRPr="00947D8D">
        <w:rPr>
          <w:rFonts w:ascii="Palatino Linotype" w:hAnsi="Palatino Linotype" w:cs="Calibri Light"/>
          <w:bCs/>
          <w:szCs w:val="20"/>
          <w:lang w:eastAsia="pl-PL"/>
        </w:rPr>
        <w:t xml:space="preserve">, </w:t>
      </w:r>
      <w:r>
        <w:rPr>
          <w:rFonts w:ascii="Palatino Linotype" w:hAnsi="Palatino Linotype" w:cs="Calibri Light"/>
          <w:bCs/>
          <w:szCs w:val="20"/>
          <w:lang w:eastAsia="pl-PL"/>
        </w:rPr>
        <w:t xml:space="preserve">ze zintegrowanym buforem stabilizującym dodawanym przed pierwszym użyciem preparatu, roztwór użytkowy aktywny 30 dni,  </w:t>
      </w:r>
      <w:proofErr w:type="spellStart"/>
      <w:r>
        <w:rPr>
          <w:rFonts w:ascii="Palatino Linotype" w:hAnsi="Palatino Linotype" w:cs="Calibri Light"/>
          <w:bCs/>
          <w:szCs w:val="20"/>
          <w:lang w:eastAsia="pl-PL"/>
        </w:rPr>
        <w:t>pH</w:t>
      </w:r>
      <w:proofErr w:type="spellEnd"/>
      <w:r>
        <w:rPr>
          <w:rFonts w:ascii="Palatino Linotype" w:hAnsi="Palatino Linotype" w:cs="Calibri Light"/>
          <w:bCs/>
          <w:szCs w:val="20"/>
          <w:lang w:eastAsia="pl-PL"/>
        </w:rPr>
        <w:t xml:space="preserve"> 7,5- 8,5, spektrum: </w:t>
      </w:r>
      <w:r w:rsidRPr="00947D8D">
        <w:rPr>
          <w:rFonts w:ascii="Palatino Linotype" w:hAnsi="Palatino Linotype" w:cs="Calibri Light"/>
          <w:bCs/>
          <w:szCs w:val="20"/>
          <w:lang w:eastAsia="pl-PL"/>
        </w:rPr>
        <w:t>Bakterie, grzyby , wirusy, prątki gruźlicy</w:t>
      </w:r>
      <w:r>
        <w:rPr>
          <w:rFonts w:ascii="Palatino Linotype" w:hAnsi="Palatino Linotype" w:cs="Calibri Light"/>
          <w:bCs/>
          <w:szCs w:val="20"/>
          <w:lang w:eastAsia="pl-PL"/>
        </w:rPr>
        <w:t xml:space="preserve"> do 15 minut</w:t>
      </w:r>
      <w:r w:rsidRPr="00947D8D">
        <w:rPr>
          <w:rFonts w:ascii="Palatino Linotype" w:hAnsi="Palatino Linotype" w:cs="Calibri Light"/>
          <w:bCs/>
          <w:szCs w:val="20"/>
          <w:lang w:eastAsia="pl-PL"/>
        </w:rPr>
        <w:t xml:space="preserve">, Spory ( </w:t>
      </w:r>
      <w:r>
        <w:rPr>
          <w:rFonts w:ascii="Palatino Linotype" w:hAnsi="Palatino Linotype" w:cs="Calibri Light"/>
          <w:bCs/>
          <w:szCs w:val="20"/>
          <w:lang w:eastAsia="pl-PL"/>
        </w:rPr>
        <w:t xml:space="preserve">w tym </w:t>
      </w:r>
      <w:r w:rsidRPr="00947D8D">
        <w:rPr>
          <w:rFonts w:ascii="Palatino Linotype" w:hAnsi="Palatino Linotype" w:cs="Calibri Light"/>
          <w:bCs/>
          <w:szCs w:val="20"/>
          <w:lang w:eastAsia="pl-PL"/>
        </w:rPr>
        <w:t xml:space="preserve">Clostridium </w:t>
      </w:r>
      <w:proofErr w:type="spellStart"/>
      <w:r w:rsidRPr="00947D8D">
        <w:rPr>
          <w:rFonts w:ascii="Palatino Linotype" w:hAnsi="Palatino Linotype" w:cs="Calibri Light"/>
          <w:bCs/>
          <w:szCs w:val="20"/>
          <w:lang w:eastAsia="pl-PL"/>
        </w:rPr>
        <w:t>difficile</w:t>
      </w:r>
      <w:proofErr w:type="spellEnd"/>
      <w:r>
        <w:rPr>
          <w:rFonts w:ascii="Palatino Linotype" w:hAnsi="Palatino Linotype" w:cs="Calibri Light"/>
          <w:bCs/>
          <w:szCs w:val="20"/>
          <w:lang w:eastAsia="pl-PL"/>
        </w:rPr>
        <w:t xml:space="preserve">, </w:t>
      </w:r>
      <w:proofErr w:type="spellStart"/>
      <w:r>
        <w:rPr>
          <w:rFonts w:ascii="Palatino Linotype" w:hAnsi="Palatino Linotype" w:cs="Calibri Light"/>
          <w:bCs/>
          <w:szCs w:val="20"/>
          <w:lang w:eastAsia="pl-PL"/>
        </w:rPr>
        <w:t>B.cereus</w:t>
      </w:r>
      <w:proofErr w:type="spellEnd"/>
      <w:r>
        <w:rPr>
          <w:rFonts w:ascii="Palatino Linotype" w:hAnsi="Palatino Linotype" w:cs="Calibri Light"/>
          <w:bCs/>
          <w:szCs w:val="20"/>
          <w:lang w:eastAsia="pl-PL"/>
        </w:rPr>
        <w:t xml:space="preserve"> wg EN 17126) B. </w:t>
      </w:r>
      <w:proofErr w:type="spellStart"/>
      <w:r>
        <w:rPr>
          <w:rFonts w:ascii="Palatino Linotype" w:hAnsi="Palatino Linotype" w:cs="Calibri Light"/>
          <w:bCs/>
          <w:szCs w:val="20"/>
          <w:lang w:eastAsia="pl-PL"/>
        </w:rPr>
        <w:t>subtilis</w:t>
      </w:r>
      <w:proofErr w:type="spellEnd"/>
      <w:r>
        <w:rPr>
          <w:rFonts w:ascii="Palatino Linotype" w:hAnsi="Palatino Linotype" w:cs="Calibri Light"/>
          <w:bCs/>
          <w:szCs w:val="20"/>
          <w:lang w:eastAsia="pl-PL"/>
        </w:rPr>
        <w:t xml:space="preserve"> - do 15 minut</w:t>
      </w:r>
      <w:r w:rsidRPr="00947D8D">
        <w:rPr>
          <w:rFonts w:ascii="Palatino Linotype" w:hAnsi="Palatino Linotype" w:cs="Calibri Light"/>
          <w:bCs/>
          <w:szCs w:val="20"/>
          <w:lang w:eastAsia="pl-PL"/>
        </w:rPr>
        <w:t>, pojemność 5 litrów</w:t>
      </w:r>
      <w:r>
        <w:rPr>
          <w:rFonts w:ascii="Palatino Linotype" w:hAnsi="Palatino Linotype" w:cs="Calibri Light"/>
          <w:bCs/>
          <w:szCs w:val="20"/>
          <w:lang w:eastAsia="pl-PL"/>
        </w:rPr>
        <w:t>?</w:t>
      </w:r>
    </w:p>
    <w:p w:rsidR="002A266A" w:rsidRPr="00F30CE4" w:rsidRDefault="002A266A" w:rsidP="00F30CE4">
      <w:pPr>
        <w:pStyle w:val="Bezodstpw"/>
        <w:jc w:val="both"/>
        <w:rPr>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w:t>
      </w:r>
      <w:r w:rsidR="00A62363">
        <w:rPr>
          <w:rFonts w:asciiTheme="minorHAnsi" w:hAnsiTheme="minorHAnsi" w:cs="Courier New"/>
          <w:b/>
          <w:color w:val="333333"/>
          <w:sz w:val="20"/>
          <w:szCs w:val="20"/>
          <w:shd w:val="clear" w:color="auto" w:fill="FFFFFF"/>
        </w:rPr>
        <w:t>zostawia zapisy SWZ bez zmian.</w:t>
      </w:r>
    </w:p>
    <w:p w:rsidR="005374D9" w:rsidRDefault="005374D9" w:rsidP="005374D9">
      <w:pPr>
        <w:spacing w:after="0" w:line="240" w:lineRule="auto"/>
        <w:jc w:val="both"/>
        <w:rPr>
          <w:rFonts w:cs="Tahoma"/>
          <w:b/>
          <w:sz w:val="20"/>
          <w:szCs w:val="20"/>
        </w:rPr>
      </w:pPr>
    </w:p>
    <w:p w:rsidR="006564A0" w:rsidRPr="00A9598A" w:rsidRDefault="006564A0" w:rsidP="006564A0">
      <w:pPr>
        <w:spacing w:after="0" w:line="240" w:lineRule="auto"/>
        <w:jc w:val="both"/>
        <w:rPr>
          <w:rFonts w:cs="Tahoma"/>
          <w:b/>
          <w:sz w:val="20"/>
          <w:szCs w:val="20"/>
        </w:rPr>
      </w:pPr>
      <w:r>
        <w:rPr>
          <w:rFonts w:cs="Tahoma"/>
          <w:b/>
          <w:sz w:val="20"/>
          <w:szCs w:val="20"/>
        </w:rPr>
        <w:t xml:space="preserve">PYTANIE nr 2: </w:t>
      </w:r>
    </w:p>
    <w:p w:rsidR="005B53B4" w:rsidRDefault="006564A0" w:rsidP="007673CD">
      <w:pPr>
        <w:spacing w:after="0" w:line="360" w:lineRule="auto"/>
        <w:jc w:val="both"/>
        <w:rPr>
          <w:b/>
          <w:bCs/>
          <w:sz w:val="20"/>
          <w:szCs w:val="20"/>
        </w:rPr>
      </w:pPr>
      <w:r>
        <w:rPr>
          <w:b/>
          <w:bCs/>
          <w:sz w:val="20"/>
          <w:szCs w:val="20"/>
        </w:rPr>
        <w:t xml:space="preserve">dotyczy </w:t>
      </w:r>
      <w:r w:rsidR="009D7440">
        <w:rPr>
          <w:rFonts w:ascii="Palatino Linotype" w:hAnsi="Palatino Linotype" w:cs="Calibri Light"/>
          <w:b/>
          <w:bCs/>
          <w:szCs w:val="20"/>
          <w:lang w:eastAsia="pl-PL"/>
        </w:rPr>
        <w:t>pakietu nr 5</w:t>
      </w:r>
      <w:r w:rsidR="009D7440" w:rsidRPr="0058641D">
        <w:rPr>
          <w:rFonts w:ascii="Palatino Linotype" w:hAnsi="Palatino Linotype" w:cs="Calibri Light"/>
          <w:b/>
          <w:bCs/>
          <w:szCs w:val="20"/>
          <w:lang w:eastAsia="pl-PL"/>
        </w:rPr>
        <w:t xml:space="preserve"> poz. </w:t>
      </w:r>
      <w:r w:rsidR="009D7440">
        <w:rPr>
          <w:rFonts w:ascii="Palatino Linotype" w:hAnsi="Palatino Linotype" w:cs="Calibri Light"/>
          <w:b/>
          <w:bCs/>
          <w:szCs w:val="20"/>
          <w:lang w:eastAsia="pl-PL"/>
        </w:rPr>
        <w:t>2</w:t>
      </w:r>
    </w:p>
    <w:p w:rsidR="009D7440" w:rsidRDefault="009D7440" w:rsidP="007673CD">
      <w:pPr>
        <w:spacing w:after="0" w:line="360" w:lineRule="auto"/>
        <w:jc w:val="both"/>
        <w:rPr>
          <w:rFonts w:cs="Tahoma"/>
          <w:b/>
          <w:sz w:val="20"/>
          <w:szCs w:val="20"/>
        </w:rPr>
      </w:pPr>
      <w:r>
        <w:rPr>
          <w:rFonts w:ascii="Palatino Linotype" w:hAnsi="Palatino Linotype" w:cs="Calibri Light"/>
          <w:bCs/>
          <w:szCs w:val="20"/>
          <w:lang w:eastAsia="pl-PL"/>
        </w:rPr>
        <w:t>Czy Zamawiający dopuści do oceny paski testowe konfekcjonowane w op. a’25 sztuk z przeliczeniem ilości op.?</w:t>
      </w:r>
    </w:p>
    <w:p w:rsidR="006564A0" w:rsidRPr="00746FA2" w:rsidRDefault="006564A0" w:rsidP="006564A0">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6564A0" w:rsidRDefault="006564A0" w:rsidP="007673CD">
      <w:pPr>
        <w:spacing w:after="0" w:line="360" w:lineRule="auto"/>
        <w:jc w:val="both"/>
        <w:rPr>
          <w:rFonts w:cs="Tahoma"/>
          <w:b/>
          <w:sz w:val="20"/>
          <w:szCs w:val="20"/>
        </w:rPr>
      </w:pPr>
    </w:p>
    <w:p w:rsidR="00085787" w:rsidRPr="00A9598A" w:rsidRDefault="00085787" w:rsidP="00085787">
      <w:pPr>
        <w:spacing w:after="0" w:line="240" w:lineRule="auto"/>
        <w:jc w:val="both"/>
        <w:rPr>
          <w:rFonts w:cs="Tahoma"/>
          <w:b/>
          <w:sz w:val="20"/>
          <w:szCs w:val="20"/>
        </w:rPr>
      </w:pPr>
      <w:r>
        <w:rPr>
          <w:rFonts w:cs="Tahoma"/>
          <w:b/>
          <w:sz w:val="20"/>
          <w:szCs w:val="20"/>
        </w:rPr>
        <w:t xml:space="preserve">PYTANIE nr 3: </w:t>
      </w:r>
    </w:p>
    <w:p w:rsidR="00085787" w:rsidRDefault="00085787" w:rsidP="00085787">
      <w:pPr>
        <w:spacing w:after="0" w:line="360" w:lineRule="auto"/>
        <w:jc w:val="both"/>
        <w:rPr>
          <w:rFonts w:ascii="Palatino Linotype" w:hAnsi="Palatino Linotype" w:cs="Calibri Light"/>
          <w:b/>
          <w:bCs/>
          <w:szCs w:val="20"/>
          <w:lang w:eastAsia="pl-PL"/>
        </w:rPr>
      </w:pPr>
      <w:r>
        <w:rPr>
          <w:b/>
          <w:bCs/>
          <w:sz w:val="20"/>
          <w:szCs w:val="20"/>
        </w:rPr>
        <w:t xml:space="preserve">dotyczy </w:t>
      </w:r>
      <w:r>
        <w:rPr>
          <w:rFonts w:ascii="Palatino Linotype" w:hAnsi="Palatino Linotype" w:cs="Calibri Light"/>
          <w:b/>
          <w:bCs/>
          <w:szCs w:val="20"/>
          <w:lang w:eastAsia="pl-PL"/>
        </w:rPr>
        <w:t>pakietu nr 5</w:t>
      </w:r>
      <w:r w:rsidRPr="0058641D">
        <w:rPr>
          <w:rFonts w:ascii="Palatino Linotype" w:hAnsi="Palatino Linotype" w:cs="Calibri Light"/>
          <w:b/>
          <w:bCs/>
          <w:szCs w:val="20"/>
          <w:lang w:eastAsia="pl-PL"/>
        </w:rPr>
        <w:t xml:space="preserve"> poz. </w:t>
      </w:r>
      <w:r w:rsidR="008B1D3E">
        <w:rPr>
          <w:rFonts w:ascii="Palatino Linotype" w:hAnsi="Palatino Linotype" w:cs="Calibri Light"/>
          <w:b/>
          <w:bCs/>
          <w:szCs w:val="20"/>
          <w:lang w:eastAsia="pl-PL"/>
        </w:rPr>
        <w:t>3</w:t>
      </w:r>
    </w:p>
    <w:p w:rsidR="008B1D3E" w:rsidRPr="008B1D3E" w:rsidRDefault="008B1D3E" w:rsidP="008B1D3E">
      <w:pPr>
        <w:jc w:val="both"/>
        <w:rPr>
          <w:rFonts w:ascii="Palatino Linotype" w:hAnsi="Palatino Linotype"/>
        </w:rPr>
      </w:pPr>
      <w:r w:rsidRPr="00F961C9">
        <w:rPr>
          <w:rFonts w:ascii="Palatino Linotype" w:hAnsi="Palatino Linotype"/>
        </w:rPr>
        <w:t xml:space="preserve">Czy Zamawiający dopuści do oceny preparat do mycia i dezynfekcji sprzętu medycznego oraz </w:t>
      </w:r>
      <w:proofErr w:type="spellStart"/>
      <w:r w:rsidRPr="00F961C9">
        <w:rPr>
          <w:rFonts w:ascii="Palatino Linotype" w:hAnsi="Palatino Linotype"/>
        </w:rPr>
        <w:t>termolabilnych</w:t>
      </w:r>
      <w:proofErr w:type="spellEnd"/>
      <w:r w:rsidRPr="00F961C9">
        <w:rPr>
          <w:rFonts w:ascii="Palatino Linotype" w:hAnsi="Palatino Linotype"/>
        </w:rPr>
        <w:t xml:space="preserve"> wyrobów medycznych w postaci koncentratu na bazie kompleksu </w:t>
      </w:r>
      <w:proofErr w:type="spellStart"/>
      <w:r w:rsidRPr="00F961C9">
        <w:rPr>
          <w:rFonts w:ascii="Palatino Linotype" w:hAnsi="Palatino Linotype"/>
        </w:rPr>
        <w:lastRenderedPageBreak/>
        <w:t>trójenzymatycznego</w:t>
      </w:r>
      <w:proofErr w:type="spellEnd"/>
      <w:r w:rsidRPr="00F961C9">
        <w:rPr>
          <w:rFonts w:ascii="Palatino Linotype" w:hAnsi="Palatino Linotype"/>
        </w:rPr>
        <w:t xml:space="preserve"> (lipazy, proteazy i amylazy), QAV i aminy, do użyci</w:t>
      </w:r>
      <w:r>
        <w:rPr>
          <w:rFonts w:ascii="Palatino Linotype" w:hAnsi="Palatino Linotype"/>
        </w:rPr>
        <w:t>a manualnego i w myjkach ultradź</w:t>
      </w:r>
      <w:r w:rsidRPr="00F961C9">
        <w:rPr>
          <w:rFonts w:ascii="Palatino Linotype" w:hAnsi="Palatino Linotype"/>
        </w:rPr>
        <w:t>więkowych</w:t>
      </w:r>
      <w:r>
        <w:rPr>
          <w:rFonts w:ascii="Palatino Linotype" w:hAnsi="Palatino Linotype"/>
        </w:rPr>
        <w:t>,</w:t>
      </w:r>
      <w:r w:rsidRPr="00F961C9">
        <w:rPr>
          <w:rFonts w:ascii="Palatino Linotype" w:hAnsi="Palatino Linotype"/>
        </w:rPr>
        <w:t xml:space="preserve"> nie posiadający w swoim składzie substancji utleniających i aldehydów,</w:t>
      </w:r>
      <w:r>
        <w:rPr>
          <w:rFonts w:ascii="Palatino Linotype" w:hAnsi="Palatino Linotype"/>
        </w:rPr>
        <w:t xml:space="preserve"> </w:t>
      </w:r>
      <w:r w:rsidRPr="00F961C9">
        <w:rPr>
          <w:rFonts w:ascii="Palatino Linotype" w:hAnsi="Palatino Linotype" w:cs="Calibri"/>
          <w:szCs w:val="20"/>
        </w:rPr>
        <w:t xml:space="preserve">bez zawartości </w:t>
      </w:r>
      <w:proofErr w:type="spellStart"/>
      <w:r w:rsidRPr="00F961C9">
        <w:rPr>
          <w:rFonts w:ascii="Palatino Linotype" w:hAnsi="Palatino Linotype" w:cs="Calibri"/>
          <w:szCs w:val="20"/>
        </w:rPr>
        <w:t>kawasu</w:t>
      </w:r>
      <w:proofErr w:type="spellEnd"/>
      <w:r w:rsidRPr="00F961C9">
        <w:rPr>
          <w:rFonts w:ascii="Palatino Linotype" w:hAnsi="Palatino Linotype" w:cs="Calibri"/>
          <w:szCs w:val="20"/>
        </w:rPr>
        <w:t xml:space="preserve"> borowego i związku boru, </w:t>
      </w:r>
      <w:r w:rsidRPr="00F961C9">
        <w:rPr>
          <w:rFonts w:ascii="Palatino Linotype" w:hAnsi="Palatino Linotype"/>
        </w:rPr>
        <w:t xml:space="preserve">o spektrum działania wg norm ujętych w nadrzędnej normie EN 14885, tj. Fazy 2 etap 1 i 2: </w:t>
      </w:r>
      <w:proofErr w:type="spellStart"/>
      <w:r w:rsidRPr="00F961C9">
        <w:rPr>
          <w:rFonts w:ascii="Palatino Linotype" w:hAnsi="Palatino Linotype"/>
        </w:rPr>
        <w:t>B-zgodnie</w:t>
      </w:r>
      <w:proofErr w:type="spellEnd"/>
      <w:r w:rsidRPr="00F961C9">
        <w:rPr>
          <w:rFonts w:ascii="Palatino Linotype" w:hAnsi="Palatino Linotype"/>
        </w:rPr>
        <w:t xml:space="preserve"> z EN 13727, EN 14561 F- zgodnie z EN 13624 oraz EN 14562 (</w:t>
      </w:r>
      <w:proofErr w:type="spellStart"/>
      <w:r w:rsidRPr="00F961C9">
        <w:rPr>
          <w:rFonts w:ascii="Palatino Linotype" w:hAnsi="Palatino Linotype"/>
        </w:rPr>
        <w:t>Candidia</w:t>
      </w:r>
      <w:proofErr w:type="spellEnd"/>
      <w:r w:rsidRPr="00F961C9">
        <w:rPr>
          <w:rFonts w:ascii="Palatino Linotype" w:hAnsi="Palatino Linotype"/>
        </w:rPr>
        <w:t xml:space="preserve"> </w:t>
      </w:r>
      <w:proofErr w:type="spellStart"/>
      <w:r w:rsidRPr="00F961C9">
        <w:rPr>
          <w:rFonts w:ascii="Palatino Linotype" w:hAnsi="Palatino Linotype"/>
        </w:rPr>
        <w:t>albicans</w:t>
      </w:r>
      <w:proofErr w:type="spellEnd"/>
      <w:r w:rsidRPr="00F961C9">
        <w:rPr>
          <w:rFonts w:ascii="Palatino Linotype" w:hAnsi="Palatino Linotype"/>
        </w:rPr>
        <w:t xml:space="preserve">, Aspergillus Niger) V – zgodnie z EN 14476 (polio, </w:t>
      </w:r>
      <w:proofErr w:type="spellStart"/>
      <w:r w:rsidRPr="00F961C9">
        <w:rPr>
          <w:rFonts w:ascii="Palatino Linotype" w:hAnsi="Palatino Linotype"/>
        </w:rPr>
        <w:t>adeno</w:t>
      </w:r>
      <w:proofErr w:type="spellEnd"/>
      <w:r w:rsidRPr="00F961C9">
        <w:rPr>
          <w:rFonts w:ascii="Palatino Linotype" w:hAnsi="Palatino Linotype"/>
        </w:rPr>
        <w:t xml:space="preserve">, noro), prątki – zgodnie z EN 14348 </w:t>
      </w:r>
      <w:proofErr w:type="spellStart"/>
      <w:r w:rsidRPr="00F961C9">
        <w:rPr>
          <w:rFonts w:ascii="Palatino Linotype" w:hAnsi="Palatino Linotype"/>
        </w:rPr>
        <w:t>M.terrae</w:t>
      </w:r>
      <w:proofErr w:type="spellEnd"/>
      <w:r w:rsidRPr="00F961C9">
        <w:rPr>
          <w:rFonts w:ascii="Palatino Linotype" w:hAnsi="Palatino Linotype"/>
        </w:rPr>
        <w:t xml:space="preserve">, </w:t>
      </w:r>
      <w:proofErr w:type="spellStart"/>
      <w:r w:rsidRPr="00F961C9">
        <w:rPr>
          <w:rFonts w:ascii="Palatino Linotype" w:hAnsi="Palatino Linotype"/>
        </w:rPr>
        <w:t>M.avium</w:t>
      </w:r>
      <w:proofErr w:type="spellEnd"/>
      <w:r w:rsidRPr="00F961C9">
        <w:rPr>
          <w:rFonts w:ascii="Palatino Linotype" w:hAnsi="Palatino Linotype"/>
        </w:rPr>
        <w:t xml:space="preserve">   – wykazujący pełne spektrum </w:t>
      </w:r>
      <w:proofErr w:type="spellStart"/>
      <w:r w:rsidRPr="00F961C9">
        <w:rPr>
          <w:rFonts w:ascii="Palatino Linotype" w:hAnsi="Palatino Linotype"/>
        </w:rPr>
        <w:t>bójcze</w:t>
      </w:r>
      <w:proofErr w:type="spellEnd"/>
      <w:r w:rsidRPr="00F961C9">
        <w:rPr>
          <w:rFonts w:ascii="Palatino Linotype" w:hAnsi="Palatino Linotype"/>
        </w:rPr>
        <w:t xml:space="preserve"> w stężeniu do 0,5%  w czasie do 15 minut, zarejestrowany jako wyrób medyczny klasy II b  w opakowaniu 5L ?</w:t>
      </w:r>
    </w:p>
    <w:p w:rsidR="00085787" w:rsidRPr="00746FA2" w:rsidRDefault="00085787" w:rsidP="00085787">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085787" w:rsidRDefault="00085787" w:rsidP="007673CD">
      <w:pPr>
        <w:spacing w:after="0" w:line="360" w:lineRule="auto"/>
        <w:jc w:val="both"/>
        <w:rPr>
          <w:rFonts w:cs="Tahoma"/>
          <w:b/>
          <w:sz w:val="20"/>
          <w:szCs w:val="20"/>
        </w:rPr>
      </w:pPr>
    </w:p>
    <w:p w:rsidR="00E0323F" w:rsidRPr="00A9598A" w:rsidRDefault="00E0323F" w:rsidP="00E0323F">
      <w:pPr>
        <w:spacing w:after="0" w:line="240" w:lineRule="auto"/>
        <w:jc w:val="both"/>
        <w:rPr>
          <w:rFonts w:cs="Tahoma"/>
          <w:b/>
          <w:sz w:val="20"/>
          <w:szCs w:val="20"/>
        </w:rPr>
      </w:pPr>
      <w:r>
        <w:rPr>
          <w:rFonts w:cs="Tahoma"/>
          <w:b/>
          <w:sz w:val="20"/>
          <w:szCs w:val="20"/>
        </w:rPr>
        <w:t xml:space="preserve">PYTANIE nr 4: </w:t>
      </w:r>
    </w:p>
    <w:p w:rsidR="00E0323F" w:rsidRDefault="00E0323F" w:rsidP="00E0323F">
      <w:pPr>
        <w:spacing w:after="0" w:line="360" w:lineRule="auto"/>
        <w:jc w:val="both"/>
        <w:rPr>
          <w:rFonts w:ascii="Palatino Linotype" w:hAnsi="Palatino Linotype" w:cs="Calibri Light"/>
          <w:b/>
          <w:bCs/>
          <w:szCs w:val="20"/>
          <w:lang w:eastAsia="pl-PL"/>
        </w:rPr>
      </w:pPr>
      <w:r>
        <w:rPr>
          <w:b/>
          <w:bCs/>
          <w:sz w:val="20"/>
          <w:szCs w:val="20"/>
        </w:rPr>
        <w:t xml:space="preserve">dotyczy </w:t>
      </w:r>
      <w:r>
        <w:rPr>
          <w:rFonts w:ascii="Palatino Linotype" w:hAnsi="Palatino Linotype" w:cs="Calibri Light"/>
          <w:b/>
          <w:bCs/>
          <w:szCs w:val="20"/>
          <w:lang w:eastAsia="pl-PL"/>
        </w:rPr>
        <w:t>pakietu nr 7</w:t>
      </w:r>
      <w:r w:rsidRPr="0058641D">
        <w:rPr>
          <w:rFonts w:ascii="Palatino Linotype" w:hAnsi="Palatino Linotype" w:cs="Calibri Light"/>
          <w:b/>
          <w:bCs/>
          <w:szCs w:val="20"/>
          <w:lang w:eastAsia="pl-PL"/>
        </w:rPr>
        <w:t xml:space="preserve"> poz. </w:t>
      </w:r>
      <w:r>
        <w:rPr>
          <w:rFonts w:ascii="Palatino Linotype" w:hAnsi="Palatino Linotype" w:cs="Calibri Light"/>
          <w:b/>
          <w:bCs/>
          <w:szCs w:val="20"/>
          <w:lang w:eastAsia="pl-PL"/>
        </w:rPr>
        <w:t>2</w:t>
      </w:r>
    </w:p>
    <w:p w:rsidR="00E0323F" w:rsidRDefault="00E0323F" w:rsidP="00E0323F">
      <w:pPr>
        <w:jc w:val="both"/>
        <w:rPr>
          <w:rFonts w:ascii="Palatino Linotype" w:hAnsi="Palatino Linotype" w:cs="Calibri Light"/>
          <w:bCs/>
          <w:szCs w:val="20"/>
          <w:lang w:eastAsia="pl-PL"/>
        </w:rPr>
      </w:pPr>
      <w:r>
        <w:rPr>
          <w:rFonts w:ascii="Palatino Linotype" w:hAnsi="Palatino Linotype" w:cs="Calibri Light"/>
          <w:bCs/>
          <w:szCs w:val="20"/>
          <w:lang w:eastAsia="pl-PL"/>
        </w:rPr>
        <w:t>Czy Zamawiający dopuści do oceny paski testowe konfekcjonowane w op. a’14 sztuk z przeliczeniem ilości op.?</w:t>
      </w:r>
    </w:p>
    <w:p w:rsidR="00E0323F" w:rsidRPr="00746FA2" w:rsidRDefault="00E0323F" w:rsidP="00E0323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E0323F" w:rsidRDefault="00E0323F" w:rsidP="007673CD">
      <w:pPr>
        <w:spacing w:after="0" w:line="360" w:lineRule="auto"/>
        <w:jc w:val="both"/>
        <w:rPr>
          <w:rFonts w:cs="Tahoma"/>
          <w:b/>
          <w:sz w:val="20"/>
          <w:szCs w:val="20"/>
        </w:rPr>
      </w:pPr>
    </w:p>
    <w:p w:rsidR="00E0323F" w:rsidRDefault="00E0323F" w:rsidP="007673CD">
      <w:pPr>
        <w:spacing w:after="0" w:line="360" w:lineRule="auto"/>
        <w:jc w:val="both"/>
        <w:rPr>
          <w:rFonts w:cs="Tahoma"/>
          <w:b/>
          <w:sz w:val="20"/>
          <w:szCs w:val="20"/>
        </w:rPr>
      </w:pPr>
    </w:p>
    <w:p w:rsidR="007663F6" w:rsidRPr="00924EE8" w:rsidRDefault="007663F6" w:rsidP="007663F6">
      <w:pPr>
        <w:spacing w:after="0" w:line="240" w:lineRule="auto"/>
        <w:ind w:firstLine="709"/>
        <w:jc w:val="center"/>
        <w:rPr>
          <w:b/>
          <w:sz w:val="20"/>
          <w:szCs w:val="20"/>
        </w:rPr>
      </w:pPr>
      <w:r>
        <w:rPr>
          <w:b/>
          <w:sz w:val="20"/>
          <w:szCs w:val="20"/>
        </w:rPr>
        <w:t>ZESTAW II</w:t>
      </w:r>
    </w:p>
    <w:p w:rsidR="006564A0" w:rsidRDefault="006564A0" w:rsidP="007673CD">
      <w:pPr>
        <w:spacing w:after="0" w:line="360" w:lineRule="auto"/>
        <w:jc w:val="both"/>
        <w:rPr>
          <w:rFonts w:cs="Tahoma"/>
          <w:b/>
          <w:sz w:val="20"/>
          <w:szCs w:val="20"/>
        </w:rPr>
      </w:pPr>
    </w:p>
    <w:p w:rsidR="00FC5753" w:rsidRPr="00A9598A" w:rsidRDefault="00FC5753" w:rsidP="00FC5753">
      <w:pPr>
        <w:spacing w:after="0" w:line="240" w:lineRule="auto"/>
        <w:jc w:val="both"/>
        <w:rPr>
          <w:rFonts w:cs="Tahoma"/>
          <w:b/>
          <w:sz w:val="20"/>
          <w:szCs w:val="20"/>
        </w:rPr>
      </w:pPr>
      <w:r>
        <w:rPr>
          <w:rFonts w:cs="Tahoma"/>
          <w:b/>
          <w:sz w:val="20"/>
          <w:szCs w:val="20"/>
        </w:rPr>
        <w:t xml:space="preserve">PYTANIE nr 1: </w:t>
      </w:r>
    </w:p>
    <w:p w:rsidR="00FC5753" w:rsidRDefault="00437480" w:rsidP="00FC5753">
      <w:pPr>
        <w:spacing w:line="283" w:lineRule="exact"/>
        <w:rPr>
          <w:b/>
        </w:rPr>
      </w:pPr>
      <w:r>
        <w:rPr>
          <w:b/>
        </w:rPr>
        <w:t>Dotyczy pakietu nr 1 Pozycja 8</w:t>
      </w:r>
      <w:r w:rsidR="00FC5753">
        <w:rPr>
          <w:b/>
        </w:rPr>
        <w:t xml:space="preserve">  </w:t>
      </w:r>
    </w:p>
    <w:p w:rsidR="006A0D20" w:rsidRDefault="00437480" w:rsidP="00FC5753">
      <w:pPr>
        <w:spacing w:line="283" w:lineRule="exact"/>
      </w:pPr>
      <w:r>
        <w:t xml:space="preserve">Czy Zamawiający wydzieli do osobnego pakietu produkt z Pakietu 1, pozycja 8 i dopuści: Suche chusteczki do nasączania dowolnymi dezynfekcyjnymi preparatami o wysokiej jakości, </w:t>
      </w:r>
      <w:proofErr w:type="spellStart"/>
      <w:r>
        <w:t>niskopyłowe</w:t>
      </w:r>
      <w:proofErr w:type="spellEnd"/>
      <w:r>
        <w:t xml:space="preserve"> do dezynfekcji wszystkich zmywalnych powierzchni chusteczki o wymiarach 30x34cm i gramaturze 70g/m2, dostarczane w rolkach, jedna rolka zawiera 100 szt. Wyrób medyczny kl. I?</w:t>
      </w:r>
    </w:p>
    <w:p w:rsidR="006A0D20" w:rsidRDefault="00437480" w:rsidP="00FC5753">
      <w:pPr>
        <w:spacing w:line="283" w:lineRule="exact"/>
      </w:pPr>
      <w:r>
        <w:t xml:space="preserve"> lub </w:t>
      </w:r>
    </w:p>
    <w:p w:rsidR="006A0D20" w:rsidRDefault="00437480" w:rsidP="00FC5753">
      <w:pPr>
        <w:spacing w:line="283" w:lineRule="exact"/>
      </w:pPr>
      <w:r>
        <w:t xml:space="preserve">Suche chusteczki do nasączania dowolnymi dezynfekcyjnymi preparatami o wysokiej jakości, </w:t>
      </w:r>
      <w:proofErr w:type="spellStart"/>
      <w:r>
        <w:t>niskopyłowe</w:t>
      </w:r>
      <w:proofErr w:type="spellEnd"/>
      <w:r>
        <w:t xml:space="preserve"> do dezynfekcji wszystkich zmywalnych powierzchni chusteczki o wymiarach 18x25cm i gramaturze 70g/m2, dostarczane w rolkach, jedna rolka zawiera 300 szt. Wyrób medyczny kl. I? </w:t>
      </w:r>
    </w:p>
    <w:p w:rsidR="00437480" w:rsidRPr="000950F4" w:rsidRDefault="00437480" w:rsidP="00FC5753">
      <w:pPr>
        <w:spacing w:line="283" w:lineRule="exact"/>
        <w:rPr>
          <w:b/>
        </w:rPr>
      </w:pPr>
      <w:r>
        <w:t>W PRZYPADKU ZGODY PROSIMY O WSKAZANIE SPOSOBU PRZELICZENIA ILOŚCI.</w:t>
      </w:r>
    </w:p>
    <w:p w:rsidR="00FC5753" w:rsidRPr="00746FA2" w:rsidRDefault="00FC5753" w:rsidP="00FC5753">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FC5753" w:rsidRDefault="00FC5753" w:rsidP="00FC5753">
      <w:pPr>
        <w:spacing w:line="283" w:lineRule="exact"/>
        <w:rPr>
          <w:b/>
        </w:rPr>
      </w:pPr>
    </w:p>
    <w:p w:rsidR="000950F4" w:rsidRPr="00A9598A" w:rsidRDefault="000950F4" w:rsidP="000950F4">
      <w:pPr>
        <w:spacing w:after="0" w:line="240" w:lineRule="auto"/>
        <w:jc w:val="both"/>
        <w:rPr>
          <w:rFonts w:cs="Tahoma"/>
          <w:b/>
          <w:sz w:val="20"/>
          <w:szCs w:val="20"/>
        </w:rPr>
      </w:pPr>
      <w:r>
        <w:rPr>
          <w:rFonts w:cs="Tahoma"/>
          <w:b/>
          <w:sz w:val="20"/>
          <w:szCs w:val="20"/>
        </w:rPr>
        <w:t xml:space="preserve">PYTANIE nr 2: </w:t>
      </w:r>
    </w:p>
    <w:p w:rsidR="000950F4" w:rsidRDefault="000950F4" w:rsidP="000950F4">
      <w:pPr>
        <w:spacing w:line="283" w:lineRule="exact"/>
        <w:rPr>
          <w:b/>
        </w:rPr>
      </w:pPr>
      <w:r>
        <w:rPr>
          <w:b/>
        </w:rPr>
        <w:lastRenderedPageBreak/>
        <w:t xml:space="preserve">Dotyczy pakietu nr 4 Pozycja 10 </w:t>
      </w:r>
    </w:p>
    <w:p w:rsidR="000950F4" w:rsidRDefault="000950F4" w:rsidP="000950F4">
      <w:pPr>
        <w:spacing w:after="0" w:line="240" w:lineRule="auto"/>
        <w:rPr>
          <w:b/>
          <w:sz w:val="20"/>
          <w:szCs w:val="20"/>
        </w:rPr>
      </w:pPr>
      <w:r>
        <w:t xml:space="preserve">Czy Zamawiający wydzieli do osobnego pakietu produkt z Pakietu 4, pozycja 10 i dopuści: Saszetki z gazikiem nasączonym 70% alkoholem izopropylowym do dezynfekcji i oczyszczania skóry. Rozmiar 9cm x 12cm, spektrum działania: </w:t>
      </w:r>
      <w:proofErr w:type="spellStart"/>
      <w:r>
        <w:t>B,F</w:t>
      </w:r>
      <w:proofErr w:type="spellEnd"/>
      <w:r>
        <w:t xml:space="preserve"> do 15 </w:t>
      </w:r>
      <w:proofErr w:type="spellStart"/>
      <w:r>
        <w:t>sekund,wyrób</w:t>
      </w:r>
      <w:proofErr w:type="spellEnd"/>
      <w:r>
        <w:t xml:space="preserve"> medyczny kl. I?</w:t>
      </w:r>
    </w:p>
    <w:p w:rsidR="000950F4" w:rsidRDefault="000950F4" w:rsidP="000950F4">
      <w:pPr>
        <w:spacing w:line="283" w:lineRule="exact"/>
      </w:pPr>
    </w:p>
    <w:p w:rsidR="000950F4" w:rsidRPr="00746FA2" w:rsidRDefault="000950F4" w:rsidP="000950F4">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8122D1" w:rsidRDefault="008122D1" w:rsidP="008122D1">
      <w:pPr>
        <w:spacing w:line="283" w:lineRule="exact"/>
        <w:rPr>
          <w:b/>
        </w:rPr>
      </w:pPr>
    </w:p>
    <w:p w:rsidR="008122D1" w:rsidRPr="00A9598A" w:rsidRDefault="008122D1" w:rsidP="008122D1">
      <w:pPr>
        <w:spacing w:after="0" w:line="240" w:lineRule="auto"/>
        <w:jc w:val="both"/>
        <w:rPr>
          <w:rFonts w:cs="Tahoma"/>
          <w:b/>
          <w:sz w:val="20"/>
          <w:szCs w:val="20"/>
        </w:rPr>
      </w:pPr>
      <w:r>
        <w:rPr>
          <w:rFonts w:cs="Tahoma"/>
          <w:b/>
          <w:sz w:val="20"/>
          <w:szCs w:val="20"/>
        </w:rPr>
        <w:t xml:space="preserve">PYTANIE nr 3: </w:t>
      </w:r>
    </w:p>
    <w:p w:rsidR="008122D1" w:rsidRDefault="008122D1" w:rsidP="008122D1">
      <w:pPr>
        <w:spacing w:line="283" w:lineRule="exact"/>
        <w:rPr>
          <w:b/>
        </w:rPr>
      </w:pPr>
      <w:r>
        <w:rPr>
          <w:b/>
        </w:rPr>
        <w:t xml:space="preserve">Dotyczy </w:t>
      </w:r>
      <w:r w:rsidRPr="008122D1">
        <w:rPr>
          <w:b/>
        </w:rPr>
        <w:t xml:space="preserve"> umowy  paragrafu 4</w:t>
      </w:r>
      <w:r>
        <w:t xml:space="preserve"> </w:t>
      </w:r>
    </w:p>
    <w:p w:rsidR="000950F4" w:rsidRDefault="000950F4" w:rsidP="005029B8">
      <w:pPr>
        <w:spacing w:after="0" w:line="240" w:lineRule="auto"/>
        <w:ind w:firstLine="709"/>
        <w:jc w:val="center"/>
        <w:rPr>
          <w:b/>
          <w:sz w:val="20"/>
          <w:szCs w:val="20"/>
        </w:rPr>
      </w:pPr>
    </w:p>
    <w:p w:rsidR="008122D1" w:rsidRDefault="008122D1" w:rsidP="008122D1">
      <w:pPr>
        <w:spacing w:after="0" w:line="240" w:lineRule="auto"/>
      </w:pPr>
      <w:r>
        <w:t xml:space="preserve">prosimy do paragrafu 4 dopisać ustęp o treści: Kary umowne jakie może naliczyć Zamawiający w związku z opóźnieniem w realizacji zamówienia mogą być zastosowane tylko w przypadku, gdy Zamawiający nie posiada aktualnie zaległości w płatnościach na rzecz Wykonawcy starszych niż 14 dni od upływu pierwotnego terminu płatności. Wznowiony bieg terminu realizacji zamówienia, po którego przekroczeniu Zamawiający może naliczać kary umowne następuje od dnia zaksięgowania zaległych środków na koncie Wykonawcy. </w:t>
      </w:r>
    </w:p>
    <w:p w:rsidR="008122D1" w:rsidRDefault="008122D1" w:rsidP="008122D1">
      <w:pPr>
        <w:spacing w:after="0" w:line="240" w:lineRule="auto"/>
      </w:pPr>
      <w:r>
        <w:t xml:space="preserve">lub </w:t>
      </w:r>
    </w:p>
    <w:p w:rsidR="008122D1" w:rsidRDefault="008122D1" w:rsidP="008122D1">
      <w:pPr>
        <w:spacing w:after="0" w:line="240" w:lineRule="auto"/>
      </w:pPr>
      <w:r>
        <w:t xml:space="preserve">o dopisanie do paragrafu 4 ustęp o treści: "W przypadku niedotrzymania przez Zamawiającego terminu zapłaty faktury za dostarczony towar, Wykonawcy przysługuje prawo naliczania odsetek ustawowych i równocześnie przysługuje mu prawo naliczania kar umownych w wysokości 2% wartości brutto faktury za każdy dzień zwłoki w płatności. </w:t>
      </w:r>
    </w:p>
    <w:p w:rsidR="008122D1" w:rsidRDefault="008122D1" w:rsidP="008122D1">
      <w:pPr>
        <w:spacing w:after="0" w:line="240" w:lineRule="auto"/>
      </w:pPr>
      <w:r>
        <w:t xml:space="preserve">lub </w:t>
      </w:r>
    </w:p>
    <w:p w:rsidR="000950F4" w:rsidRDefault="008122D1" w:rsidP="008122D1">
      <w:pPr>
        <w:spacing w:after="0" w:line="240" w:lineRule="auto"/>
        <w:rPr>
          <w:b/>
          <w:sz w:val="20"/>
          <w:szCs w:val="20"/>
        </w:rPr>
      </w:pPr>
      <w:r>
        <w:t>Prosimy o zmniejszenie kar umownych, którym podlegać ma Wykonawca. W obecnej sytuacji chronione są głównie interesy Zamawiającego. Prosimy o wprowadzenie zapisów chroniących interesy Wykonawcy, równoważnie do tych chroniących interesy Zamawiającego.</w:t>
      </w:r>
    </w:p>
    <w:p w:rsidR="000950F4" w:rsidRDefault="000950F4" w:rsidP="005029B8">
      <w:pPr>
        <w:spacing w:after="0" w:line="240" w:lineRule="auto"/>
        <w:ind w:firstLine="709"/>
        <w:jc w:val="center"/>
        <w:rPr>
          <w:b/>
          <w:sz w:val="20"/>
          <w:szCs w:val="20"/>
        </w:rPr>
      </w:pPr>
    </w:p>
    <w:p w:rsidR="008122D1" w:rsidRPr="00746FA2" w:rsidRDefault="008122D1" w:rsidP="008122D1">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projektowanych postanowień umowy  bez zmian</w:t>
      </w:r>
      <w:r>
        <w:rPr>
          <w:rFonts w:cs="Calibri"/>
          <w:b/>
          <w:sz w:val="20"/>
          <w:szCs w:val="20"/>
          <w:lang w:eastAsia="pl-PL"/>
        </w:rPr>
        <w:t>.</w:t>
      </w:r>
    </w:p>
    <w:p w:rsidR="000950F4" w:rsidRDefault="000950F4" w:rsidP="005029B8">
      <w:pPr>
        <w:spacing w:after="0" w:line="240" w:lineRule="auto"/>
        <w:ind w:firstLine="709"/>
        <w:jc w:val="center"/>
        <w:rPr>
          <w:b/>
          <w:sz w:val="20"/>
          <w:szCs w:val="20"/>
        </w:rPr>
      </w:pPr>
    </w:p>
    <w:p w:rsidR="000950F4" w:rsidRDefault="000950F4" w:rsidP="005029B8">
      <w:pPr>
        <w:spacing w:after="0" w:line="240" w:lineRule="auto"/>
        <w:ind w:firstLine="709"/>
        <w:jc w:val="center"/>
        <w:rPr>
          <w:b/>
          <w:sz w:val="20"/>
          <w:szCs w:val="20"/>
        </w:rPr>
      </w:pPr>
    </w:p>
    <w:p w:rsidR="000950F4" w:rsidRDefault="000950F4" w:rsidP="00B72487">
      <w:pPr>
        <w:spacing w:after="0" w:line="240" w:lineRule="auto"/>
        <w:rPr>
          <w:b/>
          <w:sz w:val="20"/>
          <w:szCs w:val="20"/>
        </w:rPr>
      </w:pPr>
    </w:p>
    <w:p w:rsidR="000950F4" w:rsidRDefault="000950F4" w:rsidP="005029B8">
      <w:pPr>
        <w:spacing w:after="0" w:line="240" w:lineRule="auto"/>
        <w:ind w:firstLine="709"/>
        <w:jc w:val="center"/>
        <w:rPr>
          <w:b/>
          <w:sz w:val="20"/>
          <w:szCs w:val="20"/>
        </w:rPr>
      </w:pPr>
    </w:p>
    <w:p w:rsidR="005029B8" w:rsidRDefault="005029B8" w:rsidP="005029B8">
      <w:pPr>
        <w:spacing w:after="0" w:line="240" w:lineRule="auto"/>
        <w:ind w:firstLine="709"/>
        <w:jc w:val="center"/>
        <w:rPr>
          <w:b/>
          <w:sz w:val="20"/>
          <w:szCs w:val="20"/>
        </w:rPr>
      </w:pPr>
      <w:r>
        <w:rPr>
          <w:b/>
          <w:sz w:val="20"/>
          <w:szCs w:val="20"/>
        </w:rPr>
        <w:t>ZESTAW III</w:t>
      </w:r>
    </w:p>
    <w:p w:rsidR="00274B74" w:rsidRDefault="00274B74" w:rsidP="005029B8">
      <w:pPr>
        <w:spacing w:after="0" w:line="240" w:lineRule="auto"/>
        <w:ind w:firstLine="709"/>
        <w:jc w:val="center"/>
        <w:rPr>
          <w:b/>
          <w:sz w:val="20"/>
          <w:szCs w:val="20"/>
        </w:rPr>
      </w:pPr>
    </w:p>
    <w:p w:rsidR="00502A24" w:rsidRDefault="00274B74" w:rsidP="00502A24">
      <w:pPr>
        <w:spacing w:after="0" w:line="240" w:lineRule="auto"/>
        <w:jc w:val="both"/>
        <w:rPr>
          <w:rFonts w:cs="Tahoma"/>
          <w:b/>
          <w:sz w:val="20"/>
          <w:szCs w:val="20"/>
        </w:rPr>
      </w:pPr>
      <w:r>
        <w:rPr>
          <w:rFonts w:cs="Tahoma"/>
          <w:b/>
          <w:sz w:val="20"/>
          <w:szCs w:val="20"/>
        </w:rPr>
        <w:t xml:space="preserve">PYTANIE nr 1: </w:t>
      </w:r>
    </w:p>
    <w:p w:rsidR="00502A24" w:rsidRDefault="00502A24" w:rsidP="00502A24">
      <w:pPr>
        <w:spacing w:line="283" w:lineRule="exact"/>
        <w:rPr>
          <w:b/>
        </w:rPr>
      </w:pPr>
      <w:r>
        <w:rPr>
          <w:b/>
        </w:rPr>
        <w:t xml:space="preserve">Dotyczy pakietu nr 1 Pozycja 5 </w:t>
      </w:r>
    </w:p>
    <w:p w:rsidR="00502A24" w:rsidRDefault="00502A24" w:rsidP="00502A24">
      <w:pPr>
        <w:spacing w:line="283" w:lineRule="exact"/>
        <w:rPr>
          <w:b/>
        </w:rPr>
      </w:pPr>
      <w:r>
        <w:t xml:space="preserve">W związku z wycofaniem przez producenta z sprzedaży chusteczek dezynfekcyjnych o nazwie handlowej </w:t>
      </w:r>
      <w:proofErr w:type="spellStart"/>
      <w:r>
        <w:t>Incides</w:t>
      </w:r>
      <w:proofErr w:type="spellEnd"/>
      <w:r>
        <w:t xml:space="preserve"> N, prosimy o dopuszczenie do oceny chusteczek wskazanych jako zamiennik, o nazwie handlowej </w:t>
      </w:r>
      <w:proofErr w:type="spellStart"/>
      <w:r>
        <w:t>Incidin</w:t>
      </w:r>
      <w:proofErr w:type="spellEnd"/>
      <w:r>
        <w:t xml:space="preserve"> </w:t>
      </w:r>
      <w:proofErr w:type="spellStart"/>
      <w:r>
        <w:t>Alcohol</w:t>
      </w:r>
      <w:proofErr w:type="spellEnd"/>
      <w:r>
        <w:t xml:space="preserve"> </w:t>
      </w:r>
      <w:proofErr w:type="spellStart"/>
      <w:r>
        <w:t>Wipe</w:t>
      </w:r>
      <w:proofErr w:type="spellEnd"/>
      <w:r>
        <w:t xml:space="preserve">: do szybkiej dezynfekcji małych powierzchni i sprzętu medycznego; bez zawartości aldehydów; substancje czynne 35 g propan-2-ol,25 g propan-1-ol; czas i spektrum działania: B, F zgodnie z PN-EN 16615 do 1 minuty, </w:t>
      </w:r>
      <w:proofErr w:type="spellStart"/>
      <w:r>
        <w:t>Tbc</w:t>
      </w:r>
      <w:proofErr w:type="spellEnd"/>
      <w:r>
        <w:t xml:space="preserve"> PN-EN 14348 + metodyka EN 16615 </w:t>
      </w:r>
      <w:r>
        <w:lastRenderedPageBreak/>
        <w:t>(</w:t>
      </w:r>
      <w:proofErr w:type="spellStart"/>
      <w:r>
        <w:t>bójczy</w:t>
      </w:r>
      <w:proofErr w:type="spellEnd"/>
      <w:r>
        <w:t xml:space="preserve"> wobec prątków gruźlicy) do 1 minuty, V (osłonkowe, Rota) do 30 s; wielkość chusteczki: 150 x 170 mm; opakowanie/tuba: 90 chusteczek; okres trwałości od pierwszego otwarcia: 2 miesiąc</w:t>
      </w:r>
    </w:p>
    <w:p w:rsidR="006C316E" w:rsidRPr="006C316E" w:rsidRDefault="00502A24" w:rsidP="006C316E">
      <w:pPr>
        <w:spacing w:after="0" w:line="240" w:lineRule="auto"/>
        <w:rPr>
          <w:rFonts w:asciiTheme="minorHAnsi" w:hAnsiTheme="minorHAnsi" w:cs="Courier New"/>
          <w:b/>
          <w:color w:val="333333"/>
          <w:sz w:val="20"/>
          <w:szCs w:val="20"/>
          <w:shd w:val="clear" w:color="auto" w:fill="FFFFFF"/>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Zamawiający</w:t>
      </w:r>
      <w:r w:rsidR="006C316E">
        <w:rPr>
          <w:rFonts w:asciiTheme="minorHAnsi" w:hAnsiTheme="minorHAnsi" w:cs="Courier New"/>
          <w:b/>
          <w:color w:val="333333"/>
          <w:sz w:val="20"/>
          <w:szCs w:val="20"/>
          <w:shd w:val="clear" w:color="auto" w:fill="FFFFFF"/>
        </w:rPr>
        <w:t xml:space="preserve"> dopuszcza </w:t>
      </w:r>
      <w:r w:rsidR="006C316E" w:rsidRPr="006C316E">
        <w:rPr>
          <w:rFonts w:asciiTheme="minorHAnsi" w:hAnsiTheme="minorHAnsi" w:cs="Courier New"/>
          <w:b/>
          <w:color w:val="333333"/>
          <w:sz w:val="20"/>
          <w:szCs w:val="20"/>
          <w:shd w:val="clear" w:color="auto" w:fill="FFFFFF"/>
        </w:rPr>
        <w:t>chusteczki do szybkiej dezynfekcji małych powierzchni i sprzętu medycznego; bez</w:t>
      </w:r>
      <w:r w:rsidR="006C316E">
        <w:rPr>
          <w:rFonts w:asciiTheme="minorHAnsi" w:hAnsiTheme="minorHAnsi" w:cs="Courier New"/>
          <w:b/>
          <w:color w:val="333333"/>
          <w:sz w:val="20"/>
          <w:szCs w:val="20"/>
          <w:shd w:val="clear" w:color="auto" w:fill="FFFFFF"/>
        </w:rPr>
        <w:t xml:space="preserve"> </w:t>
      </w:r>
      <w:r w:rsidR="006C316E" w:rsidRPr="006C316E">
        <w:rPr>
          <w:rFonts w:asciiTheme="minorHAnsi" w:hAnsiTheme="minorHAnsi" w:cs="Courier New"/>
          <w:b/>
          <w:color w:val="333333"/>
          <w:sz w:val="20"/>
          <w:szCs w:val="20"/>
          <w:shd w:val="clear" w:color="auto" w:fill="FFFFFF"/>
        </w:rPr>
        <w:t xml:space="preserve">zawartości aldehydów; substancje czynne 35 g propan-2-ol,25 g propan-1-ol; czas i spektrum </w:t>
      </w:r>
      <w:proofErr w:type="spellStart"/>
      <w:r w:rsidR="006C316E" w:rsidRPr="006C316E">
        <w:rPr>
          <w:rFonts w:asciiTheme="minorHAnsi" w:hAnsiTheme="minorHAnsi" w:cs="Courier New"/>
          <w:b/>
          <w:color w:val="333333"/>
          <w:sz w:val="20"/>
          <w:szCs w:val="20"/>
          <w:shd w:val="clear" w:color="auto" w:fill="FFFFFF"/>
        </w:rPr>
        <w:t>działania:B</w:t>
      </w:r>
      <w:proofErr w:type="spellEnd"/>
      <w:r w:rsidR="006C316E" w:rsidRPr="006C316E">
        <w:rPr>
          <w:rFonts w:asciiTheme="minorHAnsi" w:hAnsiTheme="minorHAnsi" w:cs="Courier New"/>
          <w:b/>
          <w:color w:val="333333"/>
          <w:sz w:val="20"/>
          <w:szCs w:val="20"/>
          <w:shd w:val="clear" w:color="auto" w:fill="FFFFFF"/>
        </w:rPr>
        <w:t xml:space="preserve">, F zgodnie z PN-EN 16615 do 1 minuty, </w:t>
      </w:r>
      <w:proofErr w:type="spellStart"/>
      <w:r w:rsidR="006C316E" w:rsidRPr="006C316E">
        <w:rPr>
          <w:rFonts w:asciiTheme="minorHAnsi" w:hAnsiTheme="minorHAnsi" w:cs="Courier New"/>
          <w:b/>
          <w:color w:val="333333"/>
          <w:sz w:val="20"/>
          <w:szCs w:val="20"/>
          <w:shd w:val="clear" w:color="auto" w:fill="FFFFFF"/>
        </w:rPr>
        <w:t>Tbc</w:t>
      </w:r>
      <w:proofErr w:type="spellEnd"/>
      <w:r w:rsidR="006C316E" w:rsidRPr="006C316E">
        <w:rPr>
          <w:rFonts w:asciiTheme="minorHAnsi" w:hAnsiTheme="minorHAnsi" w:cs="Courier New"/>
          <w:b/>
          <w:color w:val="333333"/>
          <w:sz w:val="20"/>
          <w:szCs w:val="20"/>
          <w:shd w:val="clear" w:color="auto" w:fill="FFFFFF"/>
        </w:rPr>
        <w:t xml:space="preserve"> PN-EN 14348 + metodyka EN 16615 (</w:t>
      </w:r>
      <w:proofErr w:type="spellStart"/>
      <w:r w:rsidR="006C316E" w:rsidRPr="006C316E">
        <w:rPr>
          <w:rFonts w:asciiTheme="minorHAnsi" w:hAnsiTheme="minorHAnsi" w:cs="Courier New"/>
          <w:b/>
          <w:color w:val="333333"/>
          <w:sz w:val="20"/>
          <w:szCs w:val="20"/>
          <w:shd w:val="clear" w:color="auto" w:fill="FFFFFF"/>
        </w:rPr>
        <w:t>bójczy</w:t>
      </w:r>
      <w:proofErr w:type="spellEnd"/>
      <w:r w:rsidR="006C316E" w:rsidRPr="006C316E">
        <w:rPr>
          <w:rFonts w:asciiTheme="minorHAnsi" w:hAnsiTheme="minorHAnsi" w:cs="Courier New"/>
          <w:b/>
          <w:color w:val="333333"/>
          <w:sz w:val="20"/>
          <w:szCs w:val="20"/>
          <w:shd w:val="clear" w:color="auto" w:fill="FFFFFF"/>
        </w:rPr>
        <w:t xml:space="preserve"> wobec</w:t>
      </w:r>
      <w:r w:rsidR="006C316E">
        <w:rPr>
          <w:rFonts w:asciiTheme="minorHAnsi" w:hAnsiTheme="minorHAnsi" w:cs="Courier New"/>
          <w:b/>
          <w:color w:val="333333"/>
          <w:sz w:val="20"/>
          <w:szCs w:val="20"/>
          <w:shd w:val="clear" w:color="auto" w:fill="FFFFFF"/>
        </w:rPr>
        <w:t xml:space="preserve"> </w:t>
      </w:r>
      <w:r w:rsidR="006C316E" w:rsidRPr="006C316E">
        <w:rPr>
          <w:rFonts w:asciiTheme="minorHAnsi" w:hAnsiTheme="minorHAnsi" w:cs="Courier New"/>
          <w:b/>
          <w:color w:val="333333"/>
          <w:sz w:val="20"/>
          <w:szCs w:val="20"/>
          <w:shd w:val="clear" w:color="auto" w:fill="FFFFFF"/>
        </w:rPr>
        <w:t>prątków gruźlicy) do 1 minuty, V (osłonkowe, Rota) do 30 s; wielkość chusteczki: 150 x 170 mm;</w:t>
      </w:r>
    </w:p>
    <w:p w:rsidR="00502A24" w:rsidRPr="006C316E" w:rsidRDefault="006C316E" w:rsidP="006C316E">
      <w:pPr>
        <w:spacing w:after="0" w:line="240" w:lineRule="auto"/>
        <w:rPr>
          <w:rFonts w:cs="Tahoma"/>
          <w:b/>
          <w:sz w:val="20"/>
          <w:szCs w:val="20"/>
        </w:rPr>
      </w:pPr>
      <w:r w:rsidRPr="006C316E">
        <w:rPr>
          <w:rFonts w:asciiTheme="minorHAnsi" w:hAnsiTheme="minorHAnsi" w:cs="Courier New"/>
          <w:b/>
          <w:color w:val="333333"/>
          <w:sz w:val="20"/>
          <w:szCs w:val="20"/>
          <w:shd w:val="clear" w:color="auto" w:fill="FFFFFF"/>
        </w:rPr>
        <w:t>opakowanie/tuba: 90 chusteczek; okres trwałości od pierwszego otwarcia: 2 miesiąc</w:t>
      </w:r>
    </w:p>
    <w:p w:rsidR="00497D3F" w:rsidRDefault="00497D3F" w:rsidP="00870F67">
      <w:pPr>
        <w:spacing w:after="0" w:line="240" w:lineRule="auto"/>
        <w:rPr>
          <w:b/>
          <w:sz w:val="20"/>
          <w:szCs w:val="20"/>
        </w:rPr>
      </w:pPr>
    </w:p>
    <w:p w:rsidR="00497D3F" w:rsidRDefault="00497D3F" w:rsidP="00497D3F">
      <w:pPr>
        <w:spacing w:after="0" w:line="240" w:lineRule="auto"/>
        <w:jc w:val="both"/>
        <w:rPr>
          <w:rFonts w:cs="Tahoma"/>
          <w:b/>
          <w:sz w:val="20"/>
          <w:szCs w:val="20"/>
        </w:rPr>
      </w:pPr>
      <w:r>
        <w:rPr>
          <w:rFonts w:cs="Tahoma"/>
          <w:b/>
          <w:sz w:val="20"/>
          <w:szCs w:val="20"/>
        </w:rPr>
        <w:t xml:space="preserve">PYTANIE nr 2: </w:t>
      </w:r>
    </w:p>
    <w:p w:rsidR="00502A24" w:rsidRDefault="00502A24" w:rsidP="00502A24">
      <w:pPr>
        <w:spacing w:line="283" w:lineRule="exact"/>
        <w:rPr>
          <w:b/>
        </w:rPr>
      </w:pPr>
      <w:r>
        <w:rPr>
          <w:b/>
        </w:rPr>
        <w:t xml:space="preserve">Dotyczy pakietu nr 5 Pozycja 1 </w:t>
      </w:r>
    </w:p>
    <w:p w:rsidR="00502A24" w:rsidRDefault="00502A24" w:rsidP="00497D3F">
      <w:pPr>
        <w:spacing w:after="0" w:line="240" w:lineRule="auto"/>
        <w:jc w:val="both"/>
        <w:rPr>
          <w:rFonts w:cs="Tahoma"/>
          <w:b/>
          <w:sz w:val="20"/>
          <w:szCs w:val="20"/>
        </w:rPr>
      </w:pPr>
      <w:r>
        <w:t xml:space="preserve">Prosimy o dopuszczenie do oceny preparatu równoważnego, o nazwie handlowej </w:t>
      </w:r>
      <w:proofErr w:type="spellStart"/>
      <w:r>
        <w:t>Steranios</w:t>
      </w:r>
      <w:proofErr w:type="spellEnd"/>
      <w:r>
        <w:t xml:space="preserve"> 2%, gotowy do użycia preparat do dezynfekcji wysokiego stopnia wyrobów medycznych takich jak narzędzia chirurgiczne i medyczne, endoskopy oraz sprzęt </w:t>
      </w:r>
      <w:proofErr w:type="spellStart"/>
      <w:r>
        <w:t>termolabilny</w:t>
      </w:r>
      <w:proofErr w:type="spellEnd"/>
      <w:r>
        <w:t xml:space="preserve">; bez aktywatora, oparty o buforowany roztwór 2% aldehydu </w:t>
      </w:r>
      <w:proofErr w:type="spellStart"/>
      <w:r>
        <w:t>glutarowego</w:t>
      </w:r>
      <w:proofErr w:type="spellEnd"/>
      <w:r>
        <w:t xml:space="preserve"> o </w:t>
      </w:r>
      <w:proofErr w:type="spellStart"/>
      <w:r>
        <w:t>pH</w:t>
      </w:r>
      <w:proofErr w:type="spellEnd"/>
      <w:r>
        <w:t xml:space="preserve"> 6; preparat bakteriobójczy, </w:t>
      </w:r>
      <w:proofErr w:type="spellStart"/>
      <w:r>
        <w:t>drożdżakobójczy</w:t>
      </w:r>
      <w:proofErr w:type="spellEnd"/>
      <w:r>
        <w:t xml:space="preserve">, grzybobójczy, </w:t>
      </w:r>
      <w:proofErr w:type="spellStart"/>
      <w:r>
        <w:t>prątkobójcze</w:t>
      </w:r>
      <w:proofErr w:type="spellEnd"/>
      <w:r>
        <w:t xml:space="preserve"> w ciągu 10 min z możliwością rozszerzenia spektrum o działanie </w:t>
      </w:r>
      <w:proofErr w:type="spellStart"/>
      <w:r>
        <w:t>sporobójcze</w:t>
      </w:r>
      <w:proofErr w:type="spellEnd"/>
      <w:r>
        <w:t xml:space="preserve"> wobec </w:t>
      </w:r>
      <w:proofErr w:type="spellStart"/>
      <w:r>
        <w:t>C.difficile</w:t>
      </w:r>
      <w:proofErr w:type="spellEnd"/>
      <w:r>
        <w:t xml:space="preserve"> (zgodnie z EN 17126, warunki czyste) – 60min; możliwość kontroli roztworu roboczego za pomocą pasków testowych (co 4 godz.); maksymalny okres trwałości przygotowanego roztworu: 30 dni z możliwością wielokrotnego stosowania; wyrób medyczny</w:t>
      </w:r>
    </w:p>
    <w:p w:rsidR="00502A24" w:rsidRPr="00A9598A" w:rsidRDefault="00502A24" w:rsidP="00497D3F">
      <w:pPr>
        <w:spacing w:after="0" w:line="240" w:lineRule="auto"/>
        <w:jc w:val="both"/>
        <w:rPr>
          <w:rFonts w:cs="Tahoma"/>
          <w:b/>
          <w:sz w:val="20"/>
          <w:szCs w:val="20"/>
        </w:rPr>
      </w:pPr>
    </w:p>
    <w:p w:rsidR="00497D3F" w:rsidRPr="00746FA2" w:rsidRDefault="00497D3F" w:rsidP="00497D3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00502A24" w:rsidRPr="00724441">
        <w:rPr>
          <w:rFonts w:asciiTheme="minorHAnsi" w:hAnsiTheme="minorHAnsi" w:cs="Courier New"/>
          <w:b/>
          <w:color w:val="333333"/>
          <w:sz w:val="20"/>
          <w:szCs w:val="20"/>
          <w:shd w:val="clear" w:color="auto" w:fill="FFFFFF"/>
        </w:rPr>
        <w:t xml:space="preserve">Zamawiający </w:t>
      </w:r>
      <w:r w:rsidR="00502A24">
        <w:rPr>
          <w:rFonts w:asciiTheme="minorHAnsi" w:hAnsiTheme="minorHAnsi" w:cs="Courier New"/>
          <w:b/>
          <w:color w:val="333333"/>
          <w:sz w:val="20"/>
          <w:szCs w:val="20"/>
          <w:shd w:val="clear" w:color="auto" w:fill="FFFFFF"/>
        </w:rPr>
        <w:t>pozostawia zapisy SWZ bez zmian</w:t>
      </w:r>
      <w:r w:rsidR="00502A24">
        <w:rPr>
          <w:rFonts w:cs="Calibri"/>
          <w:b/>
          <w:sz w:val="20"/>
          <w:szCs w:val="20"/>
          <w:lang w:eastAsia="pl-PL"/>
        </w:rPr>
        <w:t>.</w:t>
      </w:r>
    </w:p>
    <w:p w:rsidR="006564A0" w:rsidRDefault="006564A0" w:rsidP="007673CD">
      <w:pPr>
        <w:spacing w:after="0" w:line="360" w:lineRule="auto"/>
        <w:jc w:val="both"/>
        <w:rPr>
          <w:rFonts w:cs="Tahoma"/>
          <w:b/>
          <w:sz w:val="20"/>
          <w:szCs w:val="20"/>
        </w:rPr>
      </w:pPr>
    </w:p>
    <w:p w:rsidR="00A82106" w:rsidRPr="00A9598A" w:rsidRDefault="00A82106" w:rsidP="00A82106">
      <w:pPr>
        <w:spacing w:after="0" w:line="240" w:lineRule="auto"/>
        <w:jc w:val="both"/>
        <w:rPr>
          <w:rFonts w:cs="Tahoma"/>
          <w:b/>
          <w:sz w:val="20"/>
          <w:szCs w:val="20"/>
        </w:rPr>
      </w:pPr>
      <w:r>
        <w:rPr>
          <w:rFonts w:cs="Tahoma"/>
          <w:b/>
          <w:sz w:val="20"/>
          <w:szCs w:val="20"/>
        </w:rPr>
        <w:t xml:space="preserve">PYTANIE nr 3: </w:t>
      </w:r>
    </w:p>
    <w:p w:rsidR="009B70DC" w:rsidRDefault="009B70DC" w:rsidP="009B70DC">
      <w:pPr>
        <w:spacing w:line="283" w:lineRule="exact"/>
        <w:rPr>
          <w:b/>
        </w:rPr>
      </w:pPr>
      <w:r>
        <w:rPr>
          <w:b/>
        </w:rPr>
        <w:t xml:space="preserve">Dotyczy pakietu nr 5 Pozycja 3 </w:t>
      </w:r>
    </w:p>
    <w:p w:rsidR="009B70DC" w:rsidRDefault="009B70DC" w:rsidP="007673CD">
      <w:pPr>
        <w:spacing w:after="0" w:line="360" w:lineRule="auto"/>
        <w:jc w:val="both"/>
      </w:pPr>
      <w:r>
        <w:t xml:space="preserve">W związku z wycofaniem przez producenta z sprzedaży preparatu dezynfekcyjnego o nazwie handlowej </w:t>
      </w:r>
      <w:proofErr w:type="spellStart"/>
      <w:r>
        <w:t>Aniosyme</w:t>
      </w:r>
      <w:proofErr w:type="spellEnd"/>
      <w:r>
        <w:t xml:space="preserve"> DD1, prosimy o dopuszczenie do oceny preparatu wskazanego jako zamiennik, o nazwie handlowej </w:t>
      </w:r>
      <w:proofErr w:type="spellStart"/>
      <w:r>
        <w:t>Aniosyme</w:t>
      </w:r>
      <w:proofErr w:type="spellEnd"/>
      <w:r>
        <w:t xml:space="preserve"> XL3, neutralny enzymatyczny preparat do manualnego przygotowania i wstępnej dezynfekcji narzędzi medycznych (narzędzi chirurgicznych i medycznych, narzędzi </w:t>
      </w:r>
      <w:proofErr w:type="spellStart"/>
      <w:r>
        <w:t>termolabilnych</w:t>
      </w:r>
      <w:proofErr w:type="spellEnd"/>
      <w:r>
        <w:t xml:space="preserve"> oraz sprzętu endoskopowego, przed sterylizacją); posiadający silne właściwości myjące oraz doskonałą kompatybilność materiałową przy niskich stężeniach oraz krótkim czasie działania; skład: czwartorzędowy węglan amonu, niejonowe środki powierzchniowo czynne, kompleks enzymów (</w:t>
      </w:r>
      <w:proofErr w:type="spellStart"/>
      <w:r>
        <w:t>proteaza</w:t>
      </w:r>
      <w:proofErr w:type="spellEnd"/>
      <w:r>
        <w:t xml:space="preserve">, amylaza i </w:t>
      </w:r>
      <w:proofErr w:type="spellStart"/>
      <w:r>
        <w:t>mannanaza</w:t>
      </w:r>
      <w:proofErr w:type="spellEnd"/>
      <w:r>
        <w:t xml:space="preserve">), związki </w:t>
      </w:r>
      <w:proofErr w:type="spellStart"/>
      <w:r>
        <w:t>kompleksujące</w:t>
      </w:r>
      <w:proofErr w:type="spellEnd"/>
      <w:r>
        <w:t xml:space="preserve">. </w:t>
      </w:r>
      <w:proofErr w:type="spellStart"/>
      <w:r>
        <w:t>pH</w:t>
      </w:r>
      <w:proofErr w:type="spellEnd"/>
      <w:r>
        <w:t xml:space="preserve"> roztworu:7,5 - 8,5. Stężenie 0,5 - 1%. Spektrum działania w </w:t>
      </w:r>
      <w:proofErr w:type="spellStart"/>
      <w:r>
        <w:t>wrunkach</w:t>
      </w:r>
      <w:proofErr w:type="spellEnd"/>
      <w:r>
        <w:t xml:space="preserve"> brudnych: B, F (C. </w:t>
      </w:r>
      <w:proofErr w:type="spellStart"/>
      <w:r>
        <w:t>albicans</w:t>
      </w:r>
      <w:proofErr w:type="spellEnd"/>
      <w:r>
        <w:t xml:space="preserve">), </w:t>
      </w:r>
      <w:proofErr w:type="spellStart"/>
      <w:r>
        <w:t>Tbc</w:t>
      </w:r>
      <w:proofErr w:type="spellEnd"/>
      <w:r>
        <w:t xml:space="preserve"> V (HIV, HBV, HCV) do 30 min. Wyrób medyczny kl. II</w:t>
      </w:r>
    </w:p>
    <w:p w:rsidR="007230A5" w:rsidRPr="007230A5" w:rsidRDefault="009B70DC" w:rsidP="007230A5">
      <w:pPr>
        <w:spacing w:after="0" w:line="240" w:lineRule="auto"/>
        <w:rPr>
          <w:rFonts w:asciiTheme="minorHAnsi" w:hAnsiTheme="minorHAnsi" w:cs="Courier New"/>
          <w:b/>
          <w:color w:val="333333"/>
          <w:sz w:val="20"/>
          <w:szCs w:val="20"/>
          <w:shd w:val="clear" w:color="auto" w:fill="FFFFFF"/>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Zamawiający</w:t>
      </w:r>
      <w:r w:rsidR="007230A5">
        <w:rPr>
          <w:rFonts w:asciiTheme="minorHAnsi" w:hAnsiTheme="minorHAnsi" w:cs="Courier New"/>
          <w:b/>
          <w:color w:val="333333"/>
          <w:sz w:val="20"/>
          <w:szCs w:val="20"/>
          <w:shd w:val="clear" w:color="auto" w:fill="FFFFFF"/>
        </w:rPr>
        <w:t xml:space="preserve"> dopuszcza </w:t>
      </w:r>
      <w:r w:rsidR="007230A5" w:rsidRPr="007230A5">
        <w:rPr>
          <w:rFonts w:asciiTheme="minorHAnsi" w:hAnsiTheme="minorHAnsi" w:cs="Courier New"/>
          <w:b/>
          <w:color w:val="333333"/>
          <w:sz w:val="20"/>
          <w:szCs w:val="20"/>
          <w:shd w:val="clear" w:color="auto" w:fill="FFFFFF"/>
        </w:rPr>
        <w:t>neutralny enzymatyczny preparat do manualnego przygotowania i wstępnej</w:t>
      </w:r>
      <w:r w:rsidR="00855D4A">
        <w:rPr>
          <w:rFonts w:asciiTheme="minorHAnsi" w:hAnsiTheme="minorHAnsi" w:cs="Courier New"/>
          <w:b/>
          <w:color w:val="333333"/>
          <w:sz w:val="20"/>
          <w:szCs w:val="20"/>
          <w:shd w:val="clear" w:color="auto" w:fill="FFFFFF"/>
        </w:rPr>
        <w:t xml:space="preserve"> </w:t>
      </w:r>
      <w:r w:rsidR="007230A5" w:rsidRPr="007230A5">
        <w:rPr>
          <w:rFonts w:asciiTheme="minorHAnsi" w:hAnsiTheme="minorHAnsi" w:cs="Courier New"/>
          <w:b/>
          <w:color w:val="333333"/>
          <w:sz w:val="20"/>
          <w:szCs w:val="20"/>
          <w:shd w:val="clear" w:color="auto" w:fill="FFFFFF"/>
        </w:rPr>
        <w:t xml:space="preserve">dezynfekcji narzędzi medycznych (narzędzi chirurgicznych i medycznych, narzędzi </w:t>
      </w:r>
      <w:proofErr w:type="spellStart"/>
      <w:r w:rsidR="007230A5" w:rsidRPr="007230A5">
        <w:rPr>
          <w:rFonts w:asciiTheme="minorHAnsi" w:hAnsiTheme="minorHAnsi" w:cs="Courier New"/>
          <w:b/>
          <w:color w:val="333333"/>
          <w:sz w:val="20"/>
          <w:szCs w:val="20"/>
          <w:shd w:val="clear" w:color="auto" w:fill="FFFFFF"/>
        </w:rPr>
        <w:t>termolabilnych</w:t>
      </w:r>
      <w:proofErr w:type="spellEnd"/>
      <w:r w:rsidR="007230A5" w:rsidRPr="007230A5">
        <w:rPr>
          <w:rFonts w:asciiTheme="minorHAnsi" w:hAnsiTheme="minorHAnsi" w:cs="Courier New"/>
          <w:b/>
          <w:color w:val="333333"/>
          <w:sz w:val="20"/>
          <w:szCs w:val="20"/>
          <w:shd w:val="clear" w:color="auto" w:fill="FFFFFF"/>
        </w:rPr>
        <w:t xml:space="preserve"> oraz sprzętu endoskopowego, przed sterylizacją); posiadający silne właściwości myjące oraz doskonałą</w:t>
      </w:r>
    </w:p>
    <w:p w:rsidR="007230A5" w:rsidRPr="007230A5" w:rsidRDefault="007230A5" w:rsidP="007230A5">
      <w:pPr>
        <w:spacing w:after="0" w:line="240" w:lineRule="auto"/>
        <w:rPr>
          <w:rFonts w:asciiTheme="minorHAnsi" w:hAnsiTheme="minorHAnsi" w:cs="Courier New"/>
          <w:b/>
          <w:color w:val="333333"/>
          <w:sz w:val="20"/>
          <w:szCs w:val="20"/>
          <w:shd w:val="clear" w:color="auto" w:fill="FFFFFF"/>
        </w:rPr>
      </w:pPr>
      <w:r w:rsidRPr="007230A5">
        <w:rPr>
          <w:rFonts w:asciiTheme="minorHAnsi" w:hAnsiTheme="minorHAnsi" w:cs="Courier New"/>
          <w:b/>
          <w:color w:val="333333"/>
          <w:sz w:val="20"/>
          <w:szCs w:val="20"/>
          <w:shd w:val="clear" w:color="auto" w:fill="FFFFFF"/>
        </w:rPr>
        <w:t>kompatybilność materiałową przy niskich stężeniach oraz krótkim czasie działania; skład:</w:t>
      </w:r>
    </w:p>
    <w:p w:rsidR="007230A5" w:rsidRPr="007230A5" w:rsidRDefault="007230A5" w:rsidP="007230A5">
      <w:pPr>
        <w:spacing w:after="0" w:line="240" w:lineRule="auto"/>
        <w:rPr>
          <w:rFonts w:asciiTheme="minorHAnsi" w:hAnsiTheme="minorHAnsi" w:cs="Courier New"/>
          <w:b/>
          <w:color w:val="333333"/>
          <w:sz w:val="20"/>
          <w:szCs w:val="20"/>
          <w:shd w:val="clear" w:color="auto" w:fill="FFFFFF"/>
        </w:rPr>
      </w:pPr>
      <w:r w:rsidRPr="007230A5">
        <w:rPr>
          <w:rFonts w:asciiTheme="minorHAnsi" w:hAnsiTheme="minorHAnsi" w:cs="Courier New"/>
          <w:b/>
          <w:color w:val="333333"/>
          <w:sz w:val="20"/>
          <w:szCs w:val="20"/>
          <w:shd w:val="clear" w:color="auto" w:fill="FFFFFF"/>
        </w:rPr>
        <w:t>czwartorzędowy węglan amonu, niejonowe środki powierzchniowo czynne, kompleks enzymów</w:t>
      </w:r>
    </w:p>
    <w:p w:rsidR="007230A5" w:rsidRPr="007230A5" w:rsidRDefault="007230A5" w:rsidP="007230A5">
      <w:pPr>
        <w:spacing w:after="0" w:line="240" w:lineRule="auto"/>
        <w:rPr>
          <w:rFonts w:asciiTheme="minorHAnsi" w:hAnsiTheme="minorHAnsi" w:cs="Courier New"/>
          <w:b/>
          <w:color w:val="333333"/>
          <w:sz w:val="20"/>
          <w:szCs w:val="20"/>
          <w:shd w:val="clear" w:color="auto" w:fill="FFFFFF"/>
        </w:rPr>
      </w:pPr>
      <w:r w:rsidRPr="007230A5">
        <w:rPr>
          <w:rFonts w:asciiTheme="minorHAnsi" w:hAnsiTheme="minorHAnsi" w:cs="Courier New"/>
          <w:b/>
          <w:color w:val="333333"/>
          <w:sz w:val="20"/>
          <w:szCs w:val="20"/>
          <w:shd w:val="clear" w:color="auto" w:fill="FFFFFF"/>
        </w:rPr>
        <w:lastRenderedPageBreak/>
        <w:t>(</w:t>
      </w:r>
      <w:proofErr w:type="spellStart"/>
      <w:r w:rsidRPr="007230A5">
        <w:rPr>
          <w:rFonts w:asciiTheme="minorHAnsi" w:hAnsiTheme="minorHAnsi" w:cs="Courier New"/>
          <w:b/>
          <w:color w:val="333333"/>
          <w:sz w:val="20"/>
          <w:szCs w:val="20"/>
          <w:shd w:val="clear" w:color="auto" w:fill="FFFFFF"/>
        </w:rPr>
        <w:t>proteaza</w:t>
      </w:r>
      <w:proofErr w:type="spellEnd"/>
      <w:r w:rsidRPr="007230A5">
        <w:rPr>
          <w:rFonts w:asciiTheme="minorHAnsi" w:hAnsiTheme="minorHAnsi" w:cs="Courier New"/>
          <w:b/>
          <w:color w:val="333333"/>
          <w:sz w:val="20"/>
          <w:szCs w:val="20"/>
          <w:shd w:val="clear" w:color="auto" w:fill="FFFFFF"/>
        </w:rPr>
        <w:t xml:space="preserve">, amylaza i </w:t>
      </w:r>
      <w:proofErr w:type="spellStart"/>
      <w:r w:rsidRPr="007230A5">
        <w:rPr>
          <w:rFonts w:asciiTheme="minorHAnsi" w:hAnsiTheme="minorHAnsi" w:cs="Courier New"/>
          <w:b/>
          <w:color w:val="333333"/>
          <w:sz w:val="20"/>
          <w:szCs w:val="20"/>
          <w:shd w:val="clear" w:color="auto" w:fill="FFFFFF"/>
        </w:rPr>
        <w:t>mannanaza</w:t>
      </w:r>
      <w:proofErr w:type="spellEnd"/>
      <w:r w:rsidRPr="007230A5">
        <w:rPr>
          <w:rFonts w:asciiTheme="minorHAnsi" w:hAnsiTheme="minorHAnsi" w:cs="Courier New"/>
          <w:b/>
          <w:color w:val="333333"/>
          <w:sz w:val="20"/>
          <w:szCs w:val="20"/>
          <w:shd w:val="clear" w:color="auto" w:fill="FFFFFF"/>
        </w:rPr>
        <w:t xml:space="preserve">), związki </w:t>
      </w:r>
      <w:proofErr w:type="spellStart"/>
      <w:r w:rsidRPr="007230A5">
        <w:rPr>
          <w:rFonts w:asciiTheme="minorHAnsi" w:hAnsiTheme="minorHAnsi" w:cs="Courier New"/>
          <w:b/>
          <w:color w:val="333333"/>
          <w:sz w:val="20"/>
          <w:szCs w:val="20"/>
          <w:shd w:val="clear" w:color="auto" w:fill="FFFFFF"/>
        </w:rPr>
        <w:t>kompleksujące</w:t>
      </w:r>
      <w:proofErr w:type="spellEnd"/>
      <w:r w:rsidRPr="007230A5">
        <w:rPr>
          <w:rFonts w:asciiTheme="minorHAnsi" w:hAnsiTheme="minorHAnsi" w:cs="Courier New"/>
          <w:b/>
          <w:color w:val="333333"/>
          <w:sz w:val="20"/>
          <w:szCs w:val="20"/>
          <w:shd w:val="clear" w:color="auto" w:fill="FFFFFF"/>
        </w:rPr>
        <w:t xml:space="preserve">. </w:t>
      </w:r>
      <w:proofErr w:type="spellStart"/>
      <w:r w:rsidRPr="007230A5">
        <w:rPr>
          <w:rFonts w:asciiTheme="minorHAnsi" w:hAnsiTheme="minorHAnsi" w:cs="Courier New"/>
          <w:b/>
          <w:color w:val="333333"/>
          <w:sz w:val="20"/>
          <w:szCs w:val="20"/>
          <w:shd w:val="clear" w:color="auto" w:fill="FFFFFF"/>
        </w:rPr>
        <w:t>pH</w:t>
      </w:r>
      <w:proofErr w:type="spellEnd"/>
      <w:r w:rsidRPr="007230A5">
        <w:rPr>
          <w:rFonts w:asciiTheme="minorHAnsi" w:hAnsiTheme="minorHAnsi" w:cs="Courier New"/>
          <w:b/>
          <w:color w:val="333333"/>
          <w:sz w:val="20"/>
          <w:szCs w:val="20"/>
          <w:shd w:val="clear" w:color="auto" w:fill="FFFFFF"/>
        </w:rPr>
        <w:t xml:space="preserve"> roztworu:7,5 - 8,5.</w:t>
      </w:r>
    </w:p>
    <w:p w:rsidR="007230A5" w:rsidRPr="007230A5" w:rsidRDefault="007230A5" w:rsidP="007230A5">
      <w:pPr>
        <w:spacing w:after="0" w:line="240" w:lineRule="auto"/>
        <w:rPr>
          <w:rFonts w:asciiTheme="minorHAnsi" w:hAnsiTheme="minorHAnsi" w:cs="Courier New"/>
          <w:b/>
          <w:color w:val="333333"/>
          <w:sz w:val="20"/>
          <w:szCs w:val="20"/>
          <w:shd w:val="clear" w:color="auto" w:fill="FFFFFF"/>
        </w:rPr>
      </w:pPr>
      <w:r w:rsidRPr="007230A5">
        <w:rPr>
          <w:rFonts w:asciiTheme="minorHAnsi" w:hAnsiTheme="minorHAnsi" w:cs="Courier New"/>
          <w:b/>
          <w:color w:val="333333"/>
          <w:sz w:val="20"/>
          <w:szCs w:val="20"/>
          <w:shd w:val="clear" w:color="auto" w:fill="FFFFFF"/>
        </w:rPr>
        <w:t>Stężenie 0,5 - 1%.</w:t>
      </w:r>
    </w:p>
    <w:p w:rsidR="007230A5" w:rsidRPr="007230A5" w:rsidRDefault="007230A5" w:rsidP="007230A5">
      <w:pPr>
        <w:spacing w:after="0" w:line="240" w:lineRule="auto"/>
        <w:rPr>
          <w:rFonts w:asciiTheme="minorHAnsi" w:hAnsiTheme="minorHAnsi" w:cs="Courier New"/>
          <w:b/>
          <w:color w:val="333333"/>
          <w:sz w:val="20"/>
          <w:szCs w:val="20"/>
          <w:shd w:val="clear" w:color="auto" w:fill="FFFFFF"/>
        </w:rPr>
      </w:pPr>
      <w:r w:rsidRPr="007230A5">
        <w:rPr>
          <w:rFonts w:asciiTheme="minorHAnsi" w:hAnsiTheme="minorHAnsi" w:cs="Courier New"/>
          <w:b/>
          <w:color w:val="333333"/>
          <w:sz w:val="20"/>
          <w:szCs w:val="20"/>
          <w:shd w:val="clear" w:color="auto" w:fill="FFFFFF"/>
        </w:rPr>
        <w:t xml:space="preserve">Spektrum działania w </w:t>
      </w:r>
      <w:proofErr w:type="spellStart"/>
      <w:r w:rsidRPr="007230A5">
        <w:rPr>
          <w:rFonts w:asciiTheme="minorHAnsi" w:hAnsiTheme="minorHAnsi" w:cs="Courier New"/>
          <w:b/>
          <w:color w:val="333333"/>
          <w:sz w:val="20"/>
          <w:szCs w:val="20"/>
          <w:shd w:val="clear" w:color="auto" w:fill="FFFFFF"/>
        </w:rPr>
        <w:t>wrunkach</w:t>
      </w:r>
      <w:proofErr w:type="spellEnd"/>
      <w:r w:rsidRPr="007230A5">
        <w:rPr>
          <w:rFonts w:asciiTheme="minorHAnsi" w:hAnsiTheme="minorHAnsi" w:cs="Courier New"/>
          <w:b/>
          <w:color w:val="333333"/>
          <w:sz w:val="20"/>
          <w:szCs w:val="20"/>
          <w:shd w:val="clear" w:color="auto" w:fill="FFFFFF"/>
        </w:rPr>
        <w:t xml:space="preserve"> brudnych: B, F (C. </w:t>
      </w:r>
      <w:proofErr w:type="spellStart"/>
      <w:r w:rsidRPr="007230A5">
        <w:rPr>
          <w:rFonts w:asciiTheme="minorHAnsi" w:hAnsiTheme="minorHAnsi" w:cs="Courier New"/>
          <w:b/>
          <w:color w:val="333333"/>
          <w:sz w:val="20"/>
          <w:szCs w:val="20"/>
          <w:shd w:val="clear" w:color="auto" w:fill="FFFFFF"/>
        </w:rPr>
        <w:t>albicans</w:t>
      </w:r>
      <w:proofErr w:type="spellEnd"/>
      <w:r w:rsidRPr="007230A5">
        <w:rPr>
          <w:rFonts w:asciiTheme="minorHAnsi" w:hAnsiTheme="minorHAnsi" w:cs="Courier New"/>
          <w:b/>
          <w:color w:val="333333"/>
          <w:sz w:val="20"/>
          <w:szCs w:val="20"/>
          <w:shd w:val="clear" w:color="auto" w:fill="FFFFFF"/>
        </w:rPr>
        <w:t xml:space="preserve">), </w:t>
      </w:r>
      <w:proofErr w:type="spellStart"/>
      <w:r w:rsidRPr="007230A5">
        <w:rPr>
          <w:rFonts w:asciiTheme="minorHAnsi" w:hAnsiTheme="minorHAnsi" w:cs="Courier New"/>
          <w:b/>
          <w:color w:val="333333"/>
          <w:sz w:val="20"/>
          <w:szCs w:val="20"/>
          <w:shd w:val="clear" w:color="auto" w:fill="FFFFFF"/>
        </w:rPr>
        <w:t>Tbc</w:t>
      </w:r>
      <w:proofErr w:type="spellEnd"/>
      <w:r w:rsidRPr="007230A5">
        <w:rPr>
          <w:rFonts w:asciiTheme="minorHAnsi" w:hAnsiTheme="minorHAnsi" w:cs="Courier New"/>
          <w:b/>
          <w:color w:val="333333"/>
          <w:sz w:val="20"/>
          <w:szCs w:val="20"/>
          <w:shd w:val="clear" w:color="auto" w:fill="FFFFFF"/>
        </w:rPr>
        <w:t xml:space="preserve"> V (HIV, HBV, HCV) do 30 min.</w:t>
      </w:r>
    </w:p>
    <w:p w:rsidR="009B70DC" w:rsidRPr="00746FA2" w:rsidRDefault="007230A5" w:rsidP="007230A5">
      <w:pPr>
        <w:spacing w:after="0" w:line="240" w:lineRule="auto"/>
        <w:rPr>
          <w:rFonts w:asciiTheme="minorHAnsi" w:hAnsiTheme="minorHAnsi" w:cstheme="minorHAnsi"/>
          <w:b/>
          <w:sz w:val="20"/>
          <w:szCs w:val="20"/>
        </w:rPr>
      </w:pPr>
      <w:r w:rsidRPr="007230A5">
        <w:rPr>
          <w:rFonts w:asciiTheme="minorHAnsi" w:hAnsiTheme="minorHAnsi" w:cs="Courier New"/>
          <w:b/>
          <w:color w:val="333333"/>
          <w:sz w:val="20"/>
          <w:szCs w:val="20"/>
          <w:shd w:val="clear" w:color="auto" w:fill="FFFFFF"/>
        </w:rPr>
        <w:t>Wyrób medyczny kl. II.</w:t>
      </w:r>
      <w:r w:rsidR="009B70DC">
        <w:rPr>
          <w:rFonts w:cs="Calibri"/>
          <w:b/>
          <w:sz w:val="20"/>
          <w:szCs w:val="20"/>
          <w:lang w:eastAsia="pl-PL"/>
        </w:rPr>
        <w:t>.</w:t>
      </w:r>
    </w:p>
    <w:p w:rsidR="00A82106" w:rsidRDefault="00A82106" w:rsidP="007673CD">
      <w:pPr>
        <w:spacing w:after="0" w:line="360" w:lineRule="auto"/>
        <w:jc w:val="both"/>
        <w:rPr>
          <w:rFonts w:cs="Tahoma"/>
          <w:b/>
          <w:sz w:val="20"/>
          <w:szCs w:val="20"/>
        </w:rPr>
      </w:pPr>
    </w:p>
    <w:p w:rsidR="00CB709A" w:rsidRDefault="00CB709A" w:rsidP="00CB709A">
      <w:pPr>
        <w:spacing w:after="0" w:line="240" w:lineRule="auto"/>
        <w:jc w:val="both"/>
        <w:rPr>
          <w:rFonts w:cs="Tahoma"/>
          <w:b/>
          <w:sz w:val="20"/>
          <w:szCs w:val="20"/>
        </w:rPr>
      </w:pPr>
      <w:r>
        <w:rPr>
          <w:rFonts w:cs="Tahoma"/>
          <w:b/>
          <w:sz w:val="20"/>
          <w:szCs w:val="20"/>
        </w:rPr>
        <w:t xml:space="preserve">PYTANIE nr 4: </w:t>
      </w:r>
    </w:p>
    <w:p w:rsidR="000152AA" w:rsidRDefault="000152AA" w:rsidP="000152AA">
      <w:pPr>
        <w:spacing w:line="283" w:lineRule="exact"/>
        <w:rPr>
          <w:b/>
        </w:rPr>
      </w:pPr>
      <w:r>
        <w:rPr>
          <w:b/>
        </w:rPr>
        <w:t xml:space="preserve">Dotyczy pakietu nr 7 Pozycja 1 </w:t>
      </w:r>
    </w:p>
    <w:p w:rsidR="000152AA" w:rsidRDefault="00B7191C" w:rsidP="00CB709A">
      <w:pPr>
        <w:spacing w:after="0" w:line="240" w:lineRule="auto"/>
        <w:jc w:val="both"/>
        <w:rPr>
          <w:rFonts w:cs="Tahoma"/>
          <w:b/>
          <w:sz w:val="20"/>
          <w:szCs w:val="20"/>
        </w:rPr>
      </w:pPr>
      <w:r>
        <w:t xml:space="preserve">Prosimy o dopuszczenie do oceny preparatu równoważnego, o nazwie handlowej </w:t>
      </w:r>
      <w:proofErr w:type="spellStart"/>
      <w:r>
        <w:t>Anioxyde</w:t>
      </w:r>
      <w:proofErr w:type="spellEnd"/>
      <w:r>
        <w:t xml:space="preserve"> 1000 LD, gotowy do użycia preparat w płynie do manualnej dezynfekcji wysokiego poziomu endoskopów i innych </w:t>
      </w:r>
      <w:proofErr w:type="spellStart"/>
      <w:r>
        <w:t>termolabilnych</w:t>
      </w:r>
      <w:proofErr w:type="spellEnd"/>
      <w:r>
        <w:t xml:space="preserve"> wyrobów; spektrum działania: B, F, </w:t>
      </w:r>
      <w:proofErr w:type="spellStart"/>
      <w:r>
        <w:t>Tbc,V</w:t>
      </w:r>
      <w:proofErr w:type="spellEnd"/>
      <w:r>
        <w:t xml:space="preserve">, S (C. </w:t>
      </w:r>
      <w:proofErr w:type="spellStart"/>
      <w:r>
        <w:t>difficile</w:t>
      </w:r>
      <w:proofErr w:type="spellEnd"/>
      <w:r>
        <w:t xml:space="preserve">, C. </w:t>
      </w:r>
      <w:proofErr w:type="spellStart"/>
      <w:r>
        <w:t>sporogenes</w:t>
      </w:r>
      <w:proofErr w:type="spellEnd"/>
      <w:r>
        <w:t xml:space="preserve">, B. </w:t>
      </w:r>
      <w:proofErr w:type="spellStart"/>
      <w:r>
        <w:t>Subtilis</w:t>
      </w:r>
      <w:proofErr w:type="spellEnd"/>
      <w:r>
        <w:t xml:space="preserve">) w czasie 5 min; substancja aktywna: kwas nadoctowy powstały w skutek opatentowanej metody syntezy - </w:t>
      </w:r>
      <w:proofErr w:type="spellStart"/>
      <w:r>
        <w:t>PHERA®System</w:t>
      </w:r>
      <w:proofErr w:type="spellEnd"/>
      <w:r>
        <w:t xml:space="preserve"> - brak zawartości kwasu octowego, </w:t>
      </w:r>
      <w:proofErr w:type="spellStart"/>
      <w:r>
        <w:t>ph</w:t>
      </w:r>
      <w:proofErr w:type="spellEnd"/>
      <w:r>
        <w:t>: 7,5-8,5, trwałości przygotowanego roztworu do 14 dni, czas aktywacji preparatu 30 min; kontrola substancji aktywnej za pomocą pasków testowych (pakowane po 50 szt.); opakowanie 5l + zintegrowany aktywator.</w:t>
      </w:r>
    </w:p>
    <w:p w:rsidR="000152AA" w:rsidRPr="00A9598A" w:rsidRDefault="000152AA" w:rsidP="00CB709A">
      <w:pPr>
        <w:spacing w:after="0" w:line="240" w:lineRule="auto"/>
        <w:jc w:val="both"/>
        <w:rPr>
          <w:rFonts w:cs="Tahoma"/>
          <w:b/>
          <w:sz w:val="20"/>
          <w:szCs w:val="20"/>
        </w:rPr>
      </w:pPr>
    </w:p>
    <w:p w:rsidR="00A82106" w:rsidRPr="00DF7C01" w:rsidRDefault="00CB709A" w:rsidP="00DF7C01">
      <w:pPr>
        <w:spacing w:after="0" w:line="240" w:lineRule="auto"/>
        <w:rPr>
          <w:rFonts w:asciiTheme="minorHAnsi" w:hAnsiTheme="minorHAnsi" w:cs="Courier New"/>
          <w:b/>
          <w:color w:val="333333"/>
          <w:sz w:val="20"/>
          <w:szCs w:val="20"/>
          <w:shd w:val="clear" w:color="auto" w:fill="FFFFFF"/>
        </w:rPr>
      </w:pPr>
      <w:r w:rsidRPr="00724441">
        <w:rPr>
          <w:rFonts w:cs="Tahoma"/>
          <w:b/>
          <w:sz w:val="20"/>
          <w:szCs w:val="20"/>
        </w:rPr>
        <w:t xml:space="preserve">Odpowiedź: </w:t>
      </w:r>
      <w:r w:rsidR="00B7191C" w:rsidRPr="00724441">
        <w:rPr>
          <w:rFonts w:asciiTheme="minorHAnsi" w:hAnsiTheme="minorHAnsi" w:cs="Courier New"/>
          <w:b/>
          <w:color w:val="333333"/>
          <w:sz w:val="20"/>
          <w:szCs w:val="20"/>
          <w:shd w:val="clear" w:color="auto" w:fill="FFFFFF"/>
        </w:rPr>
        <w:t>Zamawiający</w:t>
      </w:r>
      <w:r w:rsidR="00DF7C01">
        <w:rPr>
          <w:rFonts w:asciiTheme="minorHAnsi" w:hAnsiTheme="minorHAnsi" w:cs="Courier New"/>
          <w:b/>
          <w:color w:val="333333"/>
          <w:sz w:val="20"/>
          <w:szCs w:val="20"/>
          <w:shd w:val="clear" w:color="auto" w:fill="FFFFFF"/>
        </w:rPr>
        <w:t xml:space="preserve"> dopuszcza </w:t>
      </w:r>
      <w:r w:rsidR="00DF7C01" w:rsidRPr="00DF7C01">
        <w:rPr>
          <w:rFonts w:asciiTheme="minorHAnsi" w:hAnsiTheme="minorHAnsi" w:cs="Courier New"/>
          <w:b/>
          <w:color w:val="333333"/>
          <w:sz w:val="20"/>
          <w:szCs w:val="20"/>
          <w:shd w:val="clear" w:color="auto" w:fill="FFFFFF"/>
        </w:rPr>
        <w:t>gotowy do użycia preparat w płynie do manualnej dezynfekcji wysokiego poziomu endoskopów i innych</w:t>
      </w:r>
      <w:r w:rsidR="00DF7C01">
        <w:rPr>
          <w:rFonts w:asciiTheme="minorHAnsi" w:hAnsiTheme="minorHAnsi" w:cs="Courier New"/>
          <w:b/>
          <w:color w:val="333333"/>
          <w:sz w:val="20"/>
          <w:szCs w:val="20"/>
          <w:shd w:val="clear" w:color="auto" w:fill="FFFFFF"/>
        </w:rPr>
        <w:t xml:space="preserve"> </w:t>
      </w:r>
      <w:proofErr w:type="spellStart"/>
      <w:r w:rsidR="00DF7C01" w:rsidRPr="00DF7C01">
        <w:rPr>
          <w:rFonts w:asciiTheme="minorHAnsi" w:hAnsiTheme="minorHAnsi" w:cs="Courier New"/>
          <w:b/>
          <w:color w:val="333333"/>
          <w:sz w:val="20"/>
          <w:szCs w:val="20"/>
          <w:shd w:val="clear" w:color="auto" w:fill="FFFFFF"/>
        </w:rPr>
        <w:t>termolabilnych</w:t>
      </w:r>
      <w:proofErr w:type="spellEnd"/>
      <w:r w:rsidR="00DF7C01" w:rsidRPr="00DF7C01">
        <w:rPr>
          <w:rFonts w:asciiTheme="minorHAnsi" w:hAnsiTheme="minorHAnsi" w:cs="Courier New"/>
          <w:b/>
          <w:color w:val="333333"/>
          <w:sz w:val="20"/>
          <w:szCs w:val="20"/>
          <w:shd w:val="clear" w:color="auto" w:fill="FFFFFF"/>
        </w:rPr>
        <w:t xml:space="preserve"> wyrobów; spektrum działania: B, F, </w:t>
      </w:r>
      <w:proofErr w:type="spellStart"/>
      <w:r w:rsidR="00DF7C01" w:rsidRPr="00DF7C01">
        <w:rPr>
          <w:rFonts w:asciiTheme="minorHAnsi" w:hAnsiTheme="minorHAnsi" w:cs="Courier New"/>
          <w:b/>
          <w:color w:val="333333"/>
          <w:sz w:val="20"/>
          <w:szCs w:val="20"/>
          <w:shd w:val="clear" w:color="auto" w:fill="FFFFFF"/>
        </w:rPr>
        <w:t>Tbc,V</w:t>
      </w:r>
      <w:proofErr w:type="spellEnd"/>
      <w:r w:rsidR="00DF7C01" w:rsidRPr="00DF7C01">
        <w:rPr>
          <w:rFonts w:asciiTheme="minorHAnsi" w:hAnsiTheme="minorHAnsi" w:cs="Courier New"/>
          <w:b/>
          <w:color w:val="333333"/>
          <w:sz w:val="20"/>
          <w:szCs w:val="20"/>
          <w:shd w:val="clear" w:color="auto" w:fill="FFFFFF"/>
        </w:rPr>
        <w:t xml:space="preserve">, S (C. </w:t>
      </w:r>
      <w:proofErr w:type="spellStart"/>
      <w:r w:rsidR="00DF7C01" w:rsidRPr="00DF7C01">
        <w:rPr>
          <w:rFonts w:asciiTheme="minorHAnsi" w:hAnsiTheme="minorHAnsi" w:cs="Courier New"/>
          <w:b/>
          <w:color w:val="333333"/>
          <w:sz w:val="20"/>
          <w:szCs w:val="20"/>
          <w:shd w:val="clear" w:color="auto" w:fill="FFFFFF"/>
        </w:rPr>
        <w:t>difficile</w:t>
      </w:r>
      <w:proofErr w:type="spellEnd"/>
      <w:r w:rsidR="00DF7C01" w:rsidRPr="00DF7C01">
        <w:rPr>
          <w:rFonts w:asciiTheme="minorHAnsi" w:hAnsiTheme="minorHAnsi" w:cs="Courier New"/>
          <w:b/>
          <w:color w:val="333333"/>
          <w:sz w:val="20"/>
          <w:szCs w:val="20"/>
          <w:shd w:val="clear" w:color="auto" w:fill="FFFFFF"/>
        </w:rPr>
        <w:t xml:space="preserve">, C. </w:t>
      </w:r>
      <w:proofErr w:type="spellStart"/>
      <w:r w:rsidR="00DF7C01" w:rsidRPr="00DF7C01">
        <w:rPr>
          <w:rFonts w:asciiTheme="minorHAnsi" w:hAnsiTheme="minorHAnsi" w:cs="Courier New"/>
          <w:b/>
          <w:color w:val="333333"/>
          <w:sz w:val="20"/>
          <w:szCs w:val="20"/>
          <w:shd w:val="clear" w:color="auto" w:fill="FFFFFF"/>
        </w:rPr>
        <w:t>sporogenes</w:t>
      </w:r>
      <w:proofErr w:type="spellEnd"/>
      <w:r w:rsidR="00DF7C01" w:rsidRPr="00DF7C01">
        <w:rPr>
          <w:rFonts w:asciiTheme="minorHAnsi" w:hAnsiTheme="minorHAnsi" w:cs="Courier New"/>
          <w:b/>
          <w:color w:val="333333"/>
          <w:sz w:val="20"/>
          <w:szCs w:val="20"/>
          <w:shd w:val="clear" w:color="auto" w:fill="FFFFFF"/>
        </w:rPr>
        <w:t xml:space="preserve">, B. </w:t>
      </w:r>
      <w:proofErr w:type="spellStart"/>
      <w:r w:rsidR="00DF7C01" w:rsidRPr="00DF7C01">
        <w:rPr>
          <w:rFonts w:asciiTheme="minorHAnsi" w:hAnsiTheme="minorHAnsi" w:cs="Courier New"/>
          <w:b/>
          <w:color w:val="333333"/>
          <w:sz w:val="20"/>
          <w:szCs w:val="20"/>
          <w:shd w:val="clear" w:color="auto" w:fill="FFFFFF"/>
        </w:rPr>
        <w:t>Subtilis</w:t>
      </w:r>
      <w:proofErr w:type="spellEnd"/>
      <w:r w:rsidR="00DF7C01" w:rsidRPr="00DF7C01">
        <w:rPr>
          <w:rFonts w:asciiTheme="minorHAnsi" w:hAnsiTheme="minorHAnsi" w:cs="Courier New"/>
          <w:b/>
          <w:color w:val="333333"/>
          <w:sz w:val="20"/>
          <w:szCs w:val="20"/>
          <w:shd w:val="clear" w:color="auto" w:fill="FFFFFF"/>
        </w:rPr>
        <w:t>) w</w:t>
      </w:r>
      <w:r w:rsidR="00DF7C01">
        <w:rPr>
          <w:rFonts w:asciiTheme="minorHAnsi" w:hAnsiTheme="minorHAnsi" w:cs="Courier New"/>
          <w:b/>
          <w:color w:val="333333"/>
          <w:sz w:val="20"/>
          <w:szCs w:val="20"/>
          <w:shd w:val="clear" w:color="auto" w:fill="FFFFFF"/>
        </w:rPr>
        <w:t xml:space="preserve"> </w:t>
      </w:r>
      <w:r w:rsidR="00DF7C01" w:rsidRPr="00DF7C01">
        <w:rPr>
          <w:rFonts w:asciiTheme="minorHAnsi" w:hAnsiTheme="minorHAnsi" w:cs="Courier New"/>
          <w:b/>
          <w:color w:val="333333"/>
          <w:sz w:val="20"/>
          <w:szCs w:val="20"/>
          <w:shd w:val="clear" w:color="auto" w:fill="FFFFFF"/>
        </w:rPr>
        <w:t>czasie 5 min; substancja aktywna: kwas nadoctowy powstały w skutek opatentowanej metody syntezy -</w:t>
      </w:r>
      <w:proofErr w:type="spellStart"/>
      <w:r w:rsidR="00DF7C01" w:rsidRPr="00DF7C01">
        <w:rPr>
          <w:rFonts w:asciiTheme="minorHAnsi" w:hAnsiTheme="minorHAnsi" w:cs="Courier New"/>
          <w:b/>
          <w:color w:val="333333"/>
          <w:sz w:val="20"/>
          <w:szCs w:val="20"/>
          <w:shd w:val="clear" w:color="auto" w:fill="FFFFFF"/>
        </w:rPr>
        <w:t>PHERA®System</w:t>
      </w:r>
      <w:proofErr w:type="spellEnd"/>
      <w:r w:rsidR="00DF7C01" w:rsidRPr="00DF7C01">
        <w:rPr>
          <w:rFonts w:asciiTheme="minorHAnsi" w:hAnsiTheme="minorHAnsi" w:cs="Courier New"/>
          <w:b/>
          <w:color w:val="333333"/>
          <w:sz w:val="20"/>
          <w:szCs w:val="20"/>
          <w:shd w:val="clear" w:color="auto" w:fill="FFFFFF"/>
        </w:rPr>
        <w:t xml:space="preserve"> - brak zawartości kwasu octowego, </w:t>
      </w:r>
      <w:proofErr w:type="spellStart"/>
      <w:r w:rsidR="00DF7C01" w:rsidRPr="00DF7C01">
        <w:rPr>
          <w:rFonts w:asciiTheme="minorHAnsi" w:hAnsiTheme="minorHAnsi" w:cs="Courier New"/>
          <w:b/>
          <w:color w:val="333333"/>
          <w:sz w:val="20"/>
          <w:szCs w:val="20"/>
          <w:shd w:val="clear" w:color="auto" w:fill="FFFFFF"/>
        </w:rPr>
        <w:t>ph</w:t>
      </w:r>
      <w:proofErr w:type="spellEnd"/>
      <w:r w:rsidR="00DF7C01" w:rsidRPr="00DF7C01">
        <w:rPr>
          <w:rFonts w:asciiTheme="minorHAnsi" w:hAnsiTheme="minorHAnsi" w:cs="Courier New"/>
          <w:b/>
          <w:color w:val="333333"/>
          <w:sz w:val="20"/>
          <w:szCs w:val="20"/>
          <w:shd w:val="clear" w:color="auto" w:fill="FFFFFF"/>
        </w:rPr>
        <w:t>: 7,5-8,5, trwałości przygotowanego roztworu do</w:t>
      </w:r>
      <w:r w:rsidR="00DF7C01">
        <w:rPr>
          <w:rFonts w:asciiTheme="minorHAnsi" w:hAnsiTheme="minorHAnsi" w:cs="Courier New"/>
          <w:b/>
          <w:color w:val="333333"/>
          <w:sz w:val="20"/>
          <w:szCs w:val="20"/>
          <w:shd w:val="clear" w:color="auto" w:fill="FFFFFF"/>
        </w:rPr>
        <w:t xml:space="preserve"> </w:t>
      </w:r>
      <w:r w:rsidR="00DF7C01" w:rsidRPr="00DF7C01">
        <w:rPr>
          <w:rFonts w:asciiTheme="minorHAnsi" w:hAnsiTheme="minorHAnsi" w:cs="Courier New"/>
          <w:b/>
          <w:color w:val="333333"/>
          <w:sz w:val="20"/>
          <w:szCs w:val="20"/>
          <w:shd w:val="clear" w:color="auto" w:fill="FFFFFF"/>
        </w:rPr>
        <w:t>14 dni, czas aktywacji preparatu 30 min; kontrola substancji aktywnej za pomocą pasków testowych</w:t>
      </w:r>
      <w:r w:rsidR="00DF7C01">
        <w:rPr>
          <w:rFonts w:asciiTheme="minorHAnsi" w:hAnsiTheme="minorHAnsi" w:cs="Courier New"/>
          <w:b/>
          <w:color w:val="333333"/>
          <w:sz w:val="20"/>
          <w:szCs w:val="20"/>
          <w:shd w:val="clear" w:color="auto" w:fill="FFFFFF"/>
        </w:rPr>
        <w:t xml:space="preserve"> </w:t>
      </w:r>
      <w:r w:rsidR="00DF7C01" w:rsidRPr="00DF7C01">
        <w:rPr>
          <w:rFonts w:asciiTheme="minorHAnsi" w:hAnsiTheme="minorHAnsi" w:cs="Courier New"/>
          <w:b/>
          <w:color w:val="333333"/>
          <w:sz w:val="20"/>
          <w:szCs w:val="20"/>
          <w:shd w:val="clear" w:color="auto" w:fill="FFFFFF"/>
        </w:rPr>
        <w:t>(pakowane po 50 szt.); opakowanie 5l + zintegrowany aktywator.</w:t>
      </w:r>
    </w:p>
    <w:p w:rsidR="00D75A7B" w:rsidRDefault="00D75A7B" w:rsidP="007673CD">
      <w:pPr>
        <w:spacing w:after="0" w:line="360" w:lineRule="auto"/>
        <w:jc w:val="both"/>
      </w:pPr>
    </w:p>
    <w:p w:rsidR="00211A27" w:rsidRPr="00924EE8" w:rsidRDefault="00211A27" w:rsidP="00211A27">
      <w:pPr>
        <w:spacing w:after="0" w:line="240" w:lineRule="auto"/>
        <w:ind w:firstLine="709"/>
        <w:jc w:val="center"/>
        <w:rPr>
          <w:b/>
          <w:sz w:val="20"/>
          <w:szCs w:val="20"/>
        </w:rPr>
      </w:pPr>
      <w:r>
        <w:rPr>
          <w:b/>
          <w:sz w:val="20"/>
          <w:szCs w:val="20"/>
        </w:rPr>
        <w:t>ZESTAW IV</w:t>
      </w:r>
    </w:p>
    <w:p w:rsidR="00CE09F3" w:rsidRDefault="00CE09F3" w:rsidP="00CE09F3">
      <w:pPr>
        <w:spacing w:after="0" w:line="360" w:lineRule="auto"/>
        <w:jc w:val="both"/>
        <w:rPr>
          <w:rFonts w:cs="Tahoma"/>
          <w:b/>
          <w:sz w:val="20"/>
          <w:szCs w:val="20"/>
        </w:rPr>
      </w:pPr>
      <w:r>
        <w:rPr>
          <w:rFonts w:cs="Tahoma"/>
          <w:b/>
          <w:sz w:val="20"/>
          <w:szCs w:val="20"/>
        </w:rPr>
        <w:t>PYTANIE nr 1:</w:t>
      </w:r>
    </w:p>
    <w:p w:rsidR="00F600CD" w:rsidRDefault="00F600CD" w:rsidP="00CE09F3">
      <w:pPr>
        <w:spacing w:after="0" w:line="360" w:lineRule="auto"/>
        <w:jc w:val="both"/>
        <w:rPr>
          <w:b/>
        </w:rPr>
      </w:pPr>
      <w:r>
        <w:rPr>
          <w:b/>
        </w:rPr>
        <w:t>Dotyczy pakietu nr 5 Pozycja 1</w:t>
      </w:r>
    </w:p>
    <w:p w:rsidR="00F600CD" w:rsidRDefault="00F600CD" w:rsidP="00F600CD">
      <w:pPr>
        <w:spacing w:after="0"/>
        <w:jc w:val="both"/>
        <w:rPr>
          <w:rFonts w:ascii="Cambria" w:hAnsi="Cambria"/>
          <w:bCs/>
        </w:rPr>
      </w:pPr>
      <w:r>
        <w:rPr>
          <w:rFonts w:ascii="Cambria" w:hAnsi="Cambria"/>
          <w:bCs/>
        </w:rPr>
        <w:t>Prosimy o potwierdzenie, że Zamawiający przez określenie spektrum jako :</w:t>
      </w:r>
    </w:p>
    <w:p w:rsidR="00F600CD" w:rsidRDefault="00F600CD" w:rsidP="00F600CD">
      <w:pPr>
        <w:jc w:val="both"/>
        <w:rPr>
          <w:rFonts w:ascii="Cambria" w:hAnsi="Cambria"/>
          <w:bCs/>
        </w:rPr>
      </w:pPr>
      <w:proofErr w:type="spellStart"/>
      <w:r>
        <w:rPr>
          <w:rFonts w:ascii="Cambria" w:hAnsi="Cambria"/>
          <w:bCs/>
        </w:rPr>
        <w:t>prątkobójczy</w:t>
      </w:r>
      <w:proofErr w:type="spellEnd"/>
      <w:r>
        <w:rPr>
          <w:rFonts w:ascii="Cambria" w:hAnsi="Cambria"/>
          <w:bCs/>
        </w:rPr>
        <w:t xml:space="preserve"> oczekuje działania na szczepy M. </w:t>
      </w:r>
      <w:proofErr w:type="spellStart"/>
      <w:r>
        <w:rPr>
          <w:rFonts w:ascii="Cambria" w:hAnsi="Cambria"/>
          <w:bCs/>
        </w:rPr>
        <w:t>Terrae</w:t>
      </w:r>
      <w:proofErr w:type="spellEnd"/>
      <w:r>
        <w:rPr>
          <w:rFonts w:ascii="Cambria" w:hAnsi="Cambria"/>
          <w:bCs/>
        </w:rPr>
        <w:t xml:space="preserve">, M. </w:t>
      </w:r>
      <w:proofErr w:type="spellStart"/>
      <w:r>
        <w:rPr>
          <w:rFonts w:ascii="Cambria" w:hAnsi="Cambria"/>
          <w:bCs/>
        </w:rPr>
        <w:t>avium</w:t>
      </w:r>
      <w:proofErr w:type="spellEnd"/>
    </w:p>
    <w:p w:rsidR="00F600CD" w:rsidRDefault="00F600CD" w:rsidP="00F600CD">
      <w:pPr>
        <w:jc w:val="both"/>
        <w:rPr>
          <w:rFonts w:ascii="Cambria" w:hAnsi="Cambria"/>
          <w:bCs/>
        </w:rPr>
      </w:pPr>
      <w:r>
        <w:rPr>
          <w:rFonts w:ascii="Cambria" w:hAnsi="Cambria"/>
          <w:bCs/>
        </w:rPr>
        <w:t xml:space="preserve">grzybobójczy oczekuje działania na szczepy C. </w:t>
      </w:r>
      <w:proofErr w:type="spellStart"/>
      <w:r>
        <w:rPr>
          <w:rFonts w:ascii="Cambria" w:hAnsi="Cambria"/>
          <w:bCs/>
        </w:rPr>
        <w:t>albicans</w:t>
      </w:r>
      <w:proofErr w:type="spellEnd"/>
      <w:r>
        <w:rPr>
          <w:rFonts w:ascii="Cambria" w:hAnsi="Cambria"/>
          <w:bCs/>
        </w:rPr>
        <w:t xml:space="preserve">, A. </w:t>
      </w:r>
      <w:proofErr w:type="spellStart"/>
      <w:r>
        <w:rPr>
          <w:rFonts w:ascii="Cambria" w:hAnsi="Cambria"/>
          <w:bCs/>
        </w:rPr>
        <w:t>brasiliensis</w:t>
      </w:r>
      <w:proofErr w:type="spellEnd"/>
    </w:p>
    <w:p w:rsidR="00F600CD" w:rsidRPr="001B1EEB" w:rsidRDefault="00F600CD" w:rsidP="00F600CD">
      <w:pPr>
        <w:jc w:val="both"/>
        <w:rPr>
          <w:rFonts w:ascii="Cambria" w:hAnsi="Cambria"/>
          <w:bCs/>
        </w:rPr>
      </w:pPr>
      <w:r>
        <w:rPr>
          <w:rFonts w:ascii="Cambria" w:hAnsi="Cambria"/>
          <w:bCs/>
        </w:rPr>
        <w:t xml:space="preserve">wirusobójczy oczekuje działania na szczepy Polio, </w:t>
      </w:r>
      <w:proofErr w:type="spellStart"/>
      <w:r>
        <w:rPr>
          <w:rFonts w:ascii="Cambria" w:hAnsi="Cambria"/>
          <w:bCs/>
        </w:rPr>
        <w:t>Adeno</w:t>
      </w:r>
      <w:proofErr w:type="spellEnd"/>
      <w:r>
        <w:rPr>
          <w:rFonts w:ascii="Cambria" w:hAnsi="Cambria"/>
          <w:bCs/>
        </w:rPr>
        <w:t>, Noro?</w:t>
      </w:r>
    </w:p>
    <w:p w:rsidR="00F600CD" w:rsidRDefault="00F600CD" w:rsidP="00CE09F3">
      <w:pPr>
        <w:spacing w:after="0" w:line="360" w:lineRule="auto"/>
        <w:jc w:val="both"/>
        <w:rPr>
          <w:rFonts w:cs="Tahoma"/>
          <w:b/>
          <w:sz w:val="20"/>
          <w:szCs w:val="20"/>
        </w:rPr>
      </w:pPr>
    </w:p>
    <w:p w:rsidR="004847ED" w:rsidRDefault="004847ED" w:rsidP="004847ED">
      <w:pPr>
        <w:spacing w:after="0" w:line="360" w:lineRule="auto"/>
        <w:jc w:val="both"/>
        <w:rPr>
          <w:rFonts w:cs="Tahoma"/>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D75A7B" w:rsidRDefault="00D75A7B" w:rsidP="007673CD">
      <w:pPr>
        <w:spacing w:after="0" w:line="360" w:lineRule="auto"/>
        <w:jc w:val="both"/>
        <w:rPr>
          <w:rFonts w:cs="Calibri"/>
          <w:b/>
          <w:sz w:val="20"/>
          <w:szCs w:val="20"/>
          <w:lang w:eastAsia="pl-PL"/>
        </w:rPr>
      </w:pPr>
    </w:p>
    <w:p w:rsidR="00624B17" w:rsidRDefault="00624B17" w:rsidP="00624B17">
      <w:pPr>
        <w:spacing w:after="0" w:line="360" w:lineRule="auto"/>
        <w:jc w:val="both"/>
        <w:rPr>
          <w:rFonts w:cs="Tahoma"/>
          <w:b/>
          <w:sz w:val="20"/>
          <w:szCs w:val="20"/>
        </w:rPr>
      </w:pPr>
      <w:r>
        <w:rPr>
          <w:rFonts w:cs="Tahoma"/>
          <w:b/>
          <w:sz w:val="20"/>
          <w:szCs w:val="20"/>
        </w:rPr>
        <w:t>PYTANIE nr 2:</w:t>
      </w:r>
    </w:p>
    <w:p w:rsidR="00F600CD" w:rsidRDefault="00F600CD" w:rsidP="00F600CD">
      <w:pPr>
        <w:spacing w:after="0" w:line="360" w:lineRule="auto"/>
        <w:jc w:val="both"/>
        <w:rPr>
          <w:b/>
        </w:rPr>
      </w:pPr>
      <w:r>
        <w:rPr>
          <w:b/>
        </w:rPr>
        <w:t>Dotyczy pakietu nr 5 Pozycja 3</w:t>
      </w:r>
    </w:p>
    <w:p w:rsidR="000C25B6" w:rsidRPr="00C613E6" w:rsidRDefault="000C25B6" w:rsidP="000C25B6">
      <w:pPr>
        <w:spacing w:after="0"/>
        <w:jc w:val="both"/>
        <w:rPr>
          <w:rFonts w:ascii="Cambria" w:hAnsi="Cambria"/>
          <w:b/>
        </w:rPr>
      </w:pPr>
      <w:r w:rsidRPr="0082564E">
        <w:rPr>
          <w:rFonts w:ascii="Cambria" w:hAnsi="Cambria"/>
        </w:rPr>
        <w:t xml:space="preserve">Prosimy o dopuszczenie preparatu kompatybilnego z preparatem z pozycji 1 zawierającego </w:t>
      </w:r>
      <w:proofErr w:type="spellStart"/>
      <w:r w:rsidRPr="0082564E">
        <w:rPr>
          <w:rFonts w:ascii="Cambria" w:hAnsi="Cambria"/>
        </w:rPr>
        <w:t>propionian</w:t>
      </w:r>
      <w:proofErr w:type="spellEnd"/>
      <w:r w:rsidRPr="0082564E">
        <w:rPr>
          <w:rFonts w:ascii="Cambria" w:hAnsi="Cambria"/>
        </w:rPr>
        <w:t xml:space="preserve">, kompleks </w:t>
      </w:r>
      <w:proofErr w:type="spellStart"/>
      <w:r w:rsidRPr="0082564E">
        <w:rPr>
          <w:rFonts w:ascii="Cambria" w:hAnsi="Cambria"/>
        </w:rPr>
        <w:t>trójenzymatyczny</w:t>
      </w:r>
      <w:proofErr w:type="spellEnd"/>
      <w:r w:rsidRPr="0082564E">
        <w:rPr>
          <w:rFonts w:ascii="Cambria" w:hAnsi="Cambria"/>
        </w:rPr>
        <w:t xml:space="preserve"> (amylazy, lipazy, proteazy), o spektrum B, F (C. </w:t>
      </w:r>
      <w:proofErr w:type="spellStart"/>
      <w:r w:rsidRPr="0082564E">
        <w:rPr>
          <w:rFonts w:ascii="Cambria" w:hAnsi="Cambria"/>
        </w:rPr>
        <w:t>albicans</w:t>
      </w:r>
      <w:proofErr w:type="spellEnd"/>
      <w:r w:rsidRPr="0082564E">
        <w:rPr>
          <w:rFonts w:ascii="Cambria" w:hAnsi="Cambria"/>
        </w:rPr>
        <w:t xml:space="preserve">) i V (HIV, HBV, HCV, </w:t>
      </w:r>
      <w:proofErr w:type="spellStart"/>
      <w:r w:rsidRPr="0082564E">
        <w:rPr>
          <w:rFonts w:ascii="Cambria" w:hAnsi="Cambria"/>
        </w:rPr>
        <w:t>Herpes</w:t>
      </w:r>
      <w:proofErr w:type="spellEnd"/>
      <w:r w:rsidRPr="0082564E">
        <w:rPr>
          <w:rFonts w:ascii="Cambria" w:hAnsi="Cambria"/>
        </w:rPr>
        <w:t xml:space="preserve"> </w:t>
      </w:r>
      <w:proofErr w:type="spellStart"/>
      <w:r w:rsidRPr="0082564E">
        <w:rPr>
          <w:rFonts w:ascii="Cambria" w:hAnsi="Cambria"/>
        </w:rPr>
        <w:t>Vaccinia</w:t>
      </w:r>
      <w:proofErr w:type="spellEnd"/>
      <w:r w:rsidRPr="0082564E">
        <w:rPr>
          <w:rFonts w:ascii="Cambria" w:hAnsi="Cambria"/>
        </w:rPr>
        <w:t xml:space="preserve">) w czasie do 10 minut, stężenie roztworu </w:t>
      </w:r>
      <w:r w:rsidRPr="0082564E">
        <w:rPr>
          <w:rFonts w:ascii="Cambria" w:hAnsi="Cambria"/>
        </w:rPr>
        <w:lastRenderedPageBreak/>
        <w:t xml:space="preserve">roboczego 0,5% z możliwością rozszerzenia o działanie </w:t>
      </w:r>
      <w:proofErr w:type="spellStart"/>
      <w:r w:rsidRPr="0082564E">
        <w:rPr>
          <w:rFonts w:ascii="Cambria" w:hAnsi="Cambria"/>
        </w:rPr>
        <w:t>Tbc</w:t>
      </w:r>
      <w:proofErr w:type="spellEnd"/>
      <w:r w:rsidRPr="0082564E">
        <w:rPr>
          <w:rFonts w:ascii="Cambria" w:hAnsi="Cambria"/>
        </w:rPr>
        <w:t xml:space="preserve"> </w:t>
      </w:r>
      <w:r>
        <w:rPr>
          <w:rFonts w:ascii="Cambria" w:hAnsi="Cambria"/>
        </w:rPr>
        <w:br/>
      </w:r>
      <w:r w:rsidRPr="0082564E">
        <w:rPr>
          <w:rFonts w:ascii="Cambria" w:hAnsi="Cambria"/>
        </w:rPr>
        <w:t>(</w:t>
      </w:r>
      <w:r>
        <w:rPr>
          <w:rFonts w:ascii="Cambria" w:hAnsi="Cambria"/>
        </w:rPr>
        <w:t xml:space="preserve">M. </w:t>
      </w:r>
      <w:proofErr w:type="spellStart"/>
      <w:r>
        <w:rPr>
          <w:rFonts w:ascii="Cambria" w:hAnsi="Cambria"/>
        </w:rPr>
        <w:t>terrae</w:t>
      </w:r>
      <w:proofErr w:type="spellEnd"/>
      <w:r>
        <w:rPr>
          <w:rFonts w:ascii="Cambria" w:hAnsi="Cambria"/>
        </w:rPr>
        <w:t>)</w:t>
      </w:r>
      <w:r w:rsidRPr="0082564E">
        <w:rPr>
          <w:rFonts w:ascii="Cambria" w:hAnsi="Cambria"/>
        </w:rPr>
        <w:t xml:space="preserve"> </w:t>
      </w:r>
      <w:r>
        <w:rPr>
          <w:rFonts w:ascii="Cambria" w:hAnsi="Cambria"/>
        </w:rPr>
        <w:t xml:space="preserve">– 5%, 10 min., </w:t>
      </w:r>
      <w:r w:rsidRPr="0082564E">
        <w:rPr>
          <w:rFonts w:ascii="Cambria" w:hAnsi="Cambria"/>
        </w:rPr>
        <w:t>spełniającego pozostałe zapisy SWZ?</w:t>
      </w:r>
    </w:p>
    <w:p w:rsidR="002A6C1F" w:rsidRDefault="002A6C1F" w:rsidP="00624B17">
      <w:pPr>
        <w:spacing w:after="0" w:line="360" w:lineRule="auto"/>
        <w:jc w:val="both"/>
        <w:rPr>
          <w:rFonts w:cs="Tahoma"/>
          <w:b/>
          <w:sz w:val="20"/>
          <w:szCs w:val="20"/>
        </w:rPr>
      </w:pPr>
    </w:p>
    <w:p w:rsidR="000C25B6" w:rsidRDefault="000C25B6" w:rsidP="00624B17">
      <w:pPr>
        <w:spacing w:after="0" w:line="360" w:lineRule="auto"/>
        <w:jc w:val="both"/>
        <w:rPr>
          <w:rFonts w:cs="Tahoma"/>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0C25B6" w:rsidRDefault="000C25B6" w:rsidP="00624B17">
      <w:pPr>
        <w:spacing w:after="0" w:line="360" w:lineRule="auto"/>
        <w:jc w:val="both"/>
        <w:rPr>
          <w:rFonts w:cs="Tahoma"/>
          <w:b/>
          <w:sz w:val="20"/>
          <w:szCs w:val="20"/>
        </w:rPr>
      </w:pPr>
    </w:p>
    <w:p w:rsidR="00B97D6F" w:rsidRDefault="00B97D6F" w:rsidP="00B97D6F">
      <w:pPr>
        <w:spacing w:after="0" w:line="360" w:lineRule="auto"/>
        <w:jc w:val="both"/>
        <w:rPr>
          <w:rFonts w:cs="Tahoma"/>
          <w:b/>
          <w:sz w:val="20"/>
          <w:szCs w:val="20"/>
        </w:rPr>
      </w:pPr>
      <w:r>
        <w:rPr>
          <w:rFonts w:cs="Tahoma"/>
          <w:b/>
          <w:sz w:val="20"/>
          <w:szCs w:val="20"/>
        </w:rPr>
        <w:t>PYTANIE nr 3:</w:t>
      </w:r>
    </w:p>
    <w:p w:rsidR="001C0961" w:rsidRDefault="001C0961" w:rsidP="001C0961">
      <w:pPr>
        <w:spacing w:after="0" w:line="360" w:lineRule="auto"/>
        <w:jc w:val="both"/>
        <w:rPr>
          <w:b/>
        </w:rPr>
      </w:pPr>
      <w:r>
        <w:rPr>
          <w:b/>
        </w:rPr>
        <w:t>Dotyczy pakietu nr 6 Pozycja 1</w:t>
      </w:r>
    </w:p>
    <w:p w:rsidR="001C0961" w:rsidRPr="001C0961" w:rsidRDefault="001C0961" w:rsidP="001C0961">
      <w:pPr>
        <w:rPr>
          <w:rFonts w:ascii="Cambria" w:hAnsi="Cambria"/>
          <w:bCs/>
        </w:rPr>
      </w:pPr>
      <w:r w:rsidRPr="001C0961">
        <w:rPr>
          <w:rFonts w:ascii="Cambria" w:hAnsi="Cambria"/>
          <w:bCs/>
        </w:rPr>
        <w:t xml:space="preserve">Czy Zamawiający wyrazi zgodę na zaoferowanie preparatu o skuteczności </w:t>
      </w:r>
      <w:proofErr w:type="spellStart"/>
      <w:r w:rsidRPr="001C0961">
        <w:rPr>
          <w:rFonts w:ascii="Cambria" w:hAnsi="Cambria"/>
          <w:bCs/>
        </w:rPr>
        <w:t>bójczej</w:t>
      </w:r>
      <w:proofErr w:type="spellEnd"/>
      <w:r w:rsidRPr="001C0961">
        <w:rPr>
          <w:rFonts w:ascii="Cambria" w:hAnsi="Cambria"/>
          <w:bCs/>
        </w:rPr>
        <w:t xml:space="preserve">: B, F, </w:t>
      </w:r>
      <w:proofErr w:type="spellStart"/>
      <w:r w:rsidRPr="001C0961">
        <w:rPr>
          <w:rFonts w:ascii="Cambria" w:hAnsi="Cambria"/>
          <w:bCs/>
        </w:rPr>
        <w:t>Tbc</w:t>
      </w:r>
      <w:proofErr w:type="spellEnd"/>
      <w:r w:rsidRPr="001C0961">
        <w:rPr>
          <w:rFonts w:ascii="Cambria" w:hAnsi="Cambria"/>
          <w:bCs/>
        </w:rPr>
        <w:t xml:space="preserve"> (M. </w:t>
      </w:r>
      <w:proofErr w:type="spellStart"/>
      <w:r w:rsidRPr="001C0961">
        <w:rPr>
          <w:rFonts w:ascii="Cambria" w:hAnsi="Cambria"/>
          <w:bCs/>
        </w:rPr>
        <w:t>avium</w:t>
      </w:r>
      <w:proofErr w:type="spellEnd"/>
      <w:r w:rsidRPr="001C0961">
        <w:rPr>
          <w:rFonts w:ascii="Cambria" w:hAnsi="Cambria"/>
          <w:bCs/>
        </w:rPr>
        <w:t xml:space="preserve">), V (Polio, </w:t>
      </w:r>
      <w:proofErr w:type="spellStart"/>
      <w:r w:rsidRPr="001C0961">
        <w:rPr>
          <w:rFonts w:ascii="Cambria" w:hAnsi="Cambria"/>
          <w:bCs/>
        </w:rPr>
        <w:t>Adeno</w:t>
      </w:r>
      <w:proofErr w:type="spellEnd"/>
      <w:r w:rsidRPr="001C0961">
        <w:rPr>
          <w:rFonts w:ascii="Cambria" w:hAnsi="Cambria"/>
          <w:bCs/>
        </w:rPr>
        <w:t xml:space="preserve">, Noro), S (C. </w:t>
      </w:r>
      <w:proofErr w:type="spellStart"/>
      <w:r w:rsidRPr="001C0961">
        <w:rPr>
          <w:rFonts w:ascii="Cambria" w:hAnsi="Cambria"/>
          <w:bCs/>
        </w:rPr>
        <w:t>difficile</w:t>
      </w:r>
      <w:proofErr w:type="spellEnd"/>
      <w:r w:rsidRPr="001C0961">
        <w:rPr>
          <w:rFonts w:ascii="Cambria" w:hAnsi="Cambria"/>
          <w:bCs/>
        </w:rPr>
        <w:t xml:space="preserve">) – do 5 Min., </w:t>
      </w:r>
      <w:proofErr w:type="spellStart"/>
      <w:r w:rsidRPr="001C0961">
        <w:rPr>
          <w:rFonts w:ascii="Cambria" w:hAnsi="Cambria"/>
          <w:bCs/>
        </w:rPr>
        <w:t>Tbc</w:t>
      </w:r>
      <w:proofErr w:type="spellEnd"/>
      <w:r w:rsidRPr="001C0961">
        <w:rPr>
          <w:rFonts w:ascii="Cambria" w:hAnsi="Cambria"/>
          <w:bCs/>
        </w:rPr>
        <w:t xml:space="preserve"> (M. </w:t>
      </w:r>
      <w:proofErr w:type="spellStart"/>
      <w:r w:rsidRPr="001C0961">
        <w:rPr>
          <w:rFonts w:ascii="Cambria" w:hAnsi="Cambria"/>
          <w:bCs/>
        </w:rPr>
        <w:t>terrae</w:t>
      </w:r>
      <w:proofErr w:type="spellEnd"/>
      <w:r w:rsidRPr="001C0961">
        <w:rPr>
          <w:rFonts w:ascii="Cambria" w:hAnsi="Cambria"/>
          <w:bCs/>
        </w:rPr>
        <w:t>) – do 10 min., spełniającego pozostałe wymagania SWZ?</w:t>
      </w:r>
    </w:p>
    <w:p w:rsidR="001C0961" w:rsidRDefault="001C0961" w:rsidP="001C0961">
      <w:pPr>
        <w:spacing w:after="0" w:line="360" w:lineRule="auto"/>
        <w:jc w:val="both"/>
        <w:rPr>
          <w:rFonts w:cs="Tahoma"/>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4A41FF" w:rsidRPr="00B770DE" w:rsidRDefault="004A41FF" w:rsidP="004A41FF">
      <w:pPr>
        <w:spacing w:after="0" w:line="240" w:lineRule="auto"/>
        <w:rPr>
          <w:rFonts w:asciiTheme="minorHAnsi" w:hAnsiTheme="minorHAnsi" w:cstheme="minorHAnsi"/>
          <w:b/>
          <w:sz w:val="20"/>
          <w:szCs w:val="20"/>
        </w:rPr>
      </w:pPr>
    </w:p>
    <w:p w:rsidR="00D264F7" w:rsidRPr="004A41FF" w:rsidRDefault="00D264F7" w:rsidP="007673CD">
      <w:pPr>
        <w:spacing w:after="0" w:line="360" w:lineRule="auto"/>
        <w:jc w:val="both"/>
        <w:rPr>
          <w:rFonts w:cs="Calibri"/>
          <w:b/>
          <w:sz w:val="20"/>
          <w:szCs w:val="20"/>
          <w:lang w:eastAsia="pl-PL"/>
        </w:rPr>
      </w:pPr>
    </w:p>
    <w:p w:rsidR="00077C32" w:rsidRDefault="00077C32" w:rsidP="00077C32">
      <w:pPr>
        <w:spacing w:after="0" w:line="360" w:lineRule="auto"/>
        <w:jc w:val="both"/>
        <w:rPr>
          <w:rFonts w:cs="Tahoma"/>
          <w:b/>
          <w:sz w:val="20"/>
          <w:szCs w:val="20"/>
        </w:rPr>
      </w:pPr>
      <w:r>
        <w:rPr>
          <w:rFonts w:cs="Tahoma"/>
          <w:b/>
          <w:sz w:val="20"/>
          <w:szCs w:val="20"/>
        </w:rPr>
        <w:t>PYTANIE nr 4:</w:t>
      </w:r>
    </w:p>
    <w:p w:rsidR="0031292F" w:rsidRDefault="001C0961" w:rsidP="0031292F">
      <w:pPr>
        <w:spacing w:after="0" w:line="360" w:lineRule="auto"/>
        <w:jc w:val="both"/>
        <w:rPr>
          <w:b/>
        </w:rPr>
      </w:pPr>
      <w:r>
        <w:rPr>
          <w:b/>
        </w:rPr>
        <w:t>Dotyczy pakietu nr 6 Pozycja 2</w:t>
      </w:r>
    </w:p>
    <w:p w:rsidR="001C0961" w:rsidRPr="001C0961" w:rsidRDefault="001C0961" w:rsidP="001C0961">
      <w:pPr>
        <w:rPr>
          <w:rFonts w:ascii="Cambria" w:hAnsi="Cambria"/>
          <w:bCs/>
        </w:rPr>
      </w:pPr>
      <w:r w:rsidRPr="001C0961">
        <w:rPr>
          <w:rFonts w:ascii="Cambria" w:hAnsi="Cambria"/>
          <w:bCs/>
        </w:rPr>
        <w:t xml:space="preserve">Czy Zamawiający wyrazi zgodę na zaoferowanie chusteczek do dezynfekcji i mycia powierzchni medycznych o skuteczności </w:t>
      </w:r>
      <w:proofErr w:type="spellStart"/>
      <w:r w:rsidRPr="001C0961">
        <w:rPr>
          <w:rFonts w:ascii="Cambria" w:hAnsi="Cambria"/>
          <w:bCs/>
        </w:rPr>
        <w:t>bójczej</w:t>
      </w:r>
      <w:proofErr w:type="spellEnd"/>
      <w:r w:rsidRPr="001C0961">
        <w:rPr>
          <w:rFonts w:ascii="Cambria" w:hAnsi="Cambria"/>
          <w:bCs/>
        </w:rPr>
        <w:t xml:space="preserve">: B, F, </w:t>
      </w:r>
      <w:proofErr w:type="spellStart"/>
      <w:r w:rsidRPr="001C0961">
        <w:rPr>
          <w:rFonts w:ascii="Cambria" w:hAnsi="Cambria"/>
          <w:bCs/>
        </w:rPr>
        <w:t>Tbc</w:t>
      </w:r>
      <w:proofErr w:type="spellEnd"/>
      <w:r w:rsidRPr="001C0961">
        <w:rPr>
          <w:rFonts w:ascii="Cambria" w:hAnsi="Cambria"/>
          <w:bCs/>
        </w:rPr>
        <w:t xml:space="preserve"> (M. </w:t>
      </w:r>
      <w:proofErr w:type="spellStart"/>
      <w:r w:rsidRPr="001C0961">
        <w:rPr>
          <w:rFonts w:ascii="Cambria" w:hAnsi="Cambria"/>
          <w:bCs/>
        </w:rPr>
        <w:t>avium</w:t>
      </w:r>
      <w:proofErr w:type="spellEnd"/>
      <w:r w:rsidRPr="001C0961">
        <w:rPr>
          <w:rFonts w:ascii="Cambria" w:hAnsi="Cambria"/>
          <w:bCs/>
        </w:rPr>
        <w:t xml:space="preserve">), V (Polio, </w:t>
      </w:r>
      <w:proofErr w:type="spellStart"/>
      <w:r w:rsidRPr="001C0961">
        <w:rPr>
          <w:rFonts w:ascii="Cambria" w:hAnsi="Cambria"/>
          <w:bCs/>
        </w:rPr>
        <w:t>Adeno</w:t>
      </w:r>
      <w:proofErr w:type="spellEnd"/>
      <w:r w:rsidRPr="001C0961">
        <w:rPr>
          <w:rFonts w:ascii="Cambria" w:hAnsi="Cambria"/>
          <w:bCs/>
        </w:rPr>
        <w:t xml:space="preserve">, Noro), S (C. </w:t>
      </w:r>
      <w:proofErr w:type="spellStart"/>
      <w:r w:rsidRPr="001C0961">
        <w:rPr>
          <w:rFonts w:ascii="Cambria" w:hAnsi="Cambria"/>
          <w:bCs/>
        </w:rPr>
        <w:t>difficile</w:t>
      </w:r>
      <w:proofErr w:type="spellEnd"/>
      <w:r w:rsidRPr="001C0961">
        <w:rPr>
          <w:rFonts w:ascii="Cambria" w:hAnsi="Cambria"/>
          <w:bCs/>
        </w:rPr>
        <w:t xml:space="preserve">) – do 5 Min., </w:t>
      </w:r>
      <w:proofErr w:type="spellStart"/>
      <w:r w:rsidRPr="001C0961">
        <w:rPr>
          <w:rFonts w:ascii="Cambria" w:hAnsi="Cambria"/>
          <w:bCs/>
        </w:rPr>
        <w:t>Tbc</w:t>
      </w:r>
      <w:proofErr w:type="spellEnd"/>
      <w:r w:rsidRPr="001C0961">
        <w:rPr>
          <w:rFonts w:ascii="Cambria" w:hAnsi="Cambria"/>
          <w:bCs/>
        </w:rPr>
        <w:t xml:space="preserve"> (M. </w:t>
      </w:r>
      <w:proofErr w:type="spellStart"/>
      <w:r w:rsidRPr="001C0961">
        <w:rPr>
          <w:rFonts w:ascii="Cambria" w:hAnsi="Cambria"/>
          <w:bCs/>
        </w:rPr>
        <w:t>terrae</w:t>
      </w:r>
      <w:proofErr w:type="spellEnd"/>
      <w:r w:rsidRPr="001C0961">
        <w:rPr>
          <w:rFonts w:ascii="Cambria" w:hAnsi="Cambria"/>
          <w:bCs/>
        </w:rPr>
        <w:t>) – do 10 min., o wymiarze 20x30 cm, gramaturze 25g/m2 op. 80 szt. po odpowiednim przeliczeniu zapotrzebowania, spełniającego pozostałe wymagania SWZ?</w:t>
      </w:r>
    </w:p>
    <w:p w:rsidR="0031292F" w:rsidRDefault="0031292F" w:rsidP="0031292F">
      <w:pPr>
        <w:spacing w:after="0" w:line="360" w:lineRule="auto"/>
        <w:jc w:val="both"/>
        <w:rPr>
          <w:rFonts w:cs="Tahoma"/>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222AEB" w:rsidRDefault="00222AEB" w:rsidP="007673CD">
      <w:pPr>
        <w:spacing w:after="0" w:line="360" w:lineRule="auto"/>
        <w:jc w:val="both"/>
        <w:rPr>
          <w:rFonts w:ascii="Times New Roman" w:hAnsi="Times New Roman"/>
        </w:rPr>
      </w:pPr>
    </w:p>
    <w:p w:rsidR="0076142F" w:rsidRDefault="0076142F" w:rsidP="0076142F">
      <w:pPr>
        <w:spacing w:after="0" w:line="360" w:lineRule="auto"/>
        <w:jc w:val="both"/>
        <w:rPr>
          <w:rFonts w:cs="Tahoma"/>
          <w:b/>
          <w:sz w:val="20"/>
          <w:szCs w:val="20"/>
        </w:rPr>
      </w:pPr>
      <w:r>
        <w:rPr>
          <w:rFonts w:cs="Tahoma"/>
          <w:b/>
          <w:sz w:val="20"/>
          <w:szCs w:val="20"/>
        </w:rPr>
        <w:t>PYTANIE nr 5:</w:t>
      </w:r>
    </w:p>
    <w:p w:rsidR="007B640D" w:rsidRDefault="007B640D" w:rsidP="0076142F">
      <w:pPr>
        <w:spacing w:after="0" w:line="360" w:lineRule="auto"/>
        <w:jc w:val="both"/>
        <w:rPr>
          <w:b/>
        </w:rPr>
      </w:pPr>
      <w:r>
        <w:rPr>
          <w:b/>
        </w:rPr>
        <w:t>Dotyczy pakietu nr 7 Pozycja 1</w:t>
      </w:r>
    </w:p>
    <w:p w:rsidR="00884769" w:rsidRPr="00B666E0" w:rsidRDefault="00884769" w:rsidP="00884769">
      <w:pPr>
        <w:spacing w:after="0"/>
        <w:jc w:val="both"/>
        <w:rPr>
          <w:rFonts w:ascii="Cambria" w:hAnsi="Cambria"/>
          <w:i/>
        </w:rPr>
      </w:pPr>
      <w:r w:rsidRPr="002B2587">
        <w:rPr>
          <w:rFonts w:ascii="Cambria" w:hAnsi="Cambria"/>
        </w:rPr>
        <w:t>Czy mając na względzie bezpieczeństwo personelu i pacjentów oraz przeznaczenie preparatu do dezynfekcji wysokiego poziomu wyrobów</w:t>
      </w:r>
      <w:r w:rsidRPr="00884769">
        <w:rPr>
          <w:rFonts w:ascii="Cambria" w:hAnsi="Cambria"/>
        </w:rPr>
        <w:t xml:space="preserve"> </w:t>
      </w:r>
      <w:r w:rsidRPr="002B2587">
        <w:rPr>
          <w:rFonts w:ascii="Cambria" w:hAnsi="Cambria"/>
        </w:rPr>
        <w:t>medycznych Zamawiający wymaga</w:t>
      </w:r>
      <w:r>
        <w:rPr>
          <w:rFonts w:ascii="Cambria" w:hAnsi="Cambria"/>
        </w:rPr>
        <w:t>,</w:t>
      </w:r>
      <w:r w:rsidRPr="002B2587">
        <w:rPr>
          <w:rFonts w:ascii="Cambria" w:hAnsi="Cambria"/>
        </w:rPr>
        <w:t xml:space="preserve"> aby</w:t>
      </w:r>
      <w:r>
        <w:rPr>
          <w:rFonts w:ascii="Cambria" w:hAnsi="Cambria"/>
        </w:rPr>
        <w:t xml:space="preserve"> oferowany</w:t>
      </w:r>
      <w:r w:rsidRPr="002B2587">
        <w:rPr>
          <w:rFonts w:ascii="Cambria" w:hAnsi="Cambria"/>
        </w:rPr>
        <w:t xml:space="preserve"> preparat był </w:t>
      </w:r>
      <w:proofErr w:type="spellStart"/>
      <w:r w:rsidRPr="002B2587">
        <w:rPr>
          <w:rFonts w:ascii="Cambria" w:hAnsi="Cambria"/>
        </w:rPr>
        <w:t>sporobójczy</w:t>
      </w:r>
      <w:proofErr w:type="spellEnd"/>
      <w:r w:rsidRPr="002B2587">
        <w:rPr>
          <w:rFonts w:ascii="Cambria" w:hAnsi="Cambria"/>
        </w:rPr>
        <w:t xml:space="preserve"> zgodnie z </w:t>
      </w:r>
      <w:r>
        <w:rPr>
          <w:rFonts w:ascii="Cambria" w:hAnsi="Cambria"/>
        </w:rPr>
        <w:t xml:space="preserve">obowiązującą </w:t>
      </w:r>
      <w:r w:rsidRPr="002B2587">
        <w:rPr>
          <w:rFonts w:ascii="Cambria" w:hAnsi="Cambria"/>
        </w:rPr>
        <w:t>normą EN 17126?</w:t>
      </w:r>
    </w:p>
    <w:p w:rsidR="007B640D" w:rsidRDefault="007B640D" w:rsidP="0076142F">
      <w:pPr>
        <w:spacing w:after="0" w:line="360" w:lineRule="auto"/>
        <w:jc w:val="both"/>
        <w:rPr>
          <w:rFonts w:cs="Tahoma"/>
          <w:b/>
          <w:sz w:val="20"/>
          <w:szCs w:val="20"/>
        </w:rPr>
      </w:pPr>
    </w:p>
    <w:p w:rsidR="0076142F" w:rsidRDefault="0076142F" w:rsidP="0076142F">
      <w:pPr>
        <w:spacing w:after="0" w:line="360" w:lineRule="auto"/>
        <w:jc w:val="both"/>
        <w:rPr>
          <w:rFonts w:cs="Tahoma"/>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222AEB" w:rsidRDefault="00222AEB" w:rsidP="007673CD">
      <w:pPr>
        <w:spacing w:after="0" w:line="360" w:lineRule="auto"/>
        <w:jc w:val="both"/>
        <w:rPr>
          <w:rFonts w:ascii="Times New Roman" w:hAnsi="Times New Roman"/>
        </w:rPr>
      </w:pPr>
    </w:p>
    <w:p w:rsidR="00CD2033" w:rsidRDefault="00CD2033" w:rsidP="00CD2033">
      <w:pPr>
        <w:spacing w:after="0" w:line="360" w:lineRule="auto"/>
        <w:jc w:val="both"/>
        <w:rPr>
          <w:rFonts w:cs="Tahoma"/>
          <w:b/>
          <w:sz w:val="20"/>
          <w:szCs w:val="20"/>
        </w:rPr>
      </w:pPr>
      <w:r>
        <w:rPr>
          <w:rFonts w:cs="Tahoma"/>
          <w:b/>
          <w:sz w:val="20"/>
          <w:szCs w:val="20"/>
        </w:rPr>
        <w:t>PYTANIE nr 6:</w:t>
      </w:r>
    </w:p>
    <w:p w:rsidR="00884769" w:rsidRDefault="00884769" w:rsidP="00884769">
      <w:pPr>
        <w:spacing w:after="0" w:line="360" w:lineRule="auto"/>
        <w:jc w:val="both"/>
        <w:rPr>
          <w:b/>
        </w:rPr>
      </w:pPr>
      <w:r>
        <w:rPr>
          <w:b/>
        </w:rPr>
        <w:t>Dotyczy pakietu nr 7 Pozycja 2</w:t>
      </w:r>
    </w:p>
    <w:p w:rsidR="00884769" w:rsidRDefault="00884769" w:rsidP="00884769">
      <w:pPr>
        <w:spacing w:after="0"/>
        <w:jc w:val="both"/>
        <w:rPr>
          <w:rFonts w:ascii="Cambria" w:hAnsi="Cambria"/>
          <w:i/>
        </w:rPr>
      </w:pPr>
      <w:r w:rsidRPr="00DB0009">
        <w:rPr>
          <w:rFonts w:ascii="Cambria" w:hAnsi="Cambria"/>
        </w:rPr>
        <w:t>Czy Zamawiający wyrazi zgodę na zaoferowanie</w:t>
      </w:r>
      <w:r>
        <w:rPr>
          <w:rFonts w:ascii="Cambria" w:hAnsi="Cambria"/>
        </w:rPr>
        <w:t xml:space="preserve"> testów kontrolnych do preparatu z Poz. 1 konfekcjonowanych w op. po 100 szt., po odpowiednim przeliczeniu zapotrzebowania?</w:t>
      </w:r>
    </w:p>
    <w:p w:rsidR="00884769" w:rsidRPr="00884769" w:rsidRDefault="00884769" w:rsidP="00884769">
      <w:pPr>
        <w:spacing w:after="0"/>
        <w:jc w:val="both"/>
        <w:rPr>
          <w:rFonts w:ascii="Cambria" w:hAnsi="Cambria"/>
          <w:i/>
        </w:rPr>
      </w:pPr>
    </w:p>
    <w:p w:rsidR="00CD2033" w:rsidRDefault="00CD2033" w:rsidP="00CD2033">
      <w:pPr>
        <w:spacing w:after="0" w:line="360" w:lineRule="auto"/>
        <w:jc w:val="both"/>
        <w:rPr>
          <w:rFonts w:cs="Tahoma"/>
          <w:b/>
          <w:sz w:val="20"/>
          <w:szCs w:val="20"/>
        </w:rPr>
      </w:pPr>
      <w:r w:rsidRPr="00724441">
        <w:rPr>
          <w:rFonts w:cs="Tahoma"/>
          <w:b/>
          <w:sz w:val="20"/>
          <w:szCs w:val="20"/>
        </w:rPr>
        <w:lastRenderedPageBreak/>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6A1F30" w:rsidRDefault="006A1F30" w:rsidP="006A1F30">
      <w:pPr>
        <w:spacing w:after="0" w:line="360" w:lineRule="auto"/>
        <w:jc w:val="both"/>
        <w:rPr>
          <w:rFonts w:cs="Tahoma"/>
          <w:b/>
          <w:sz w:val="20"/>
          <w:szCs w:val="20"/>
        </w:rPr>
      </w:pPr>
    </w:p>
    <w:p w:rsidR="006A1F30" w:rsidRDefault="006A1F30" w:rsidP="006A1F30">
      <w:pPr>
        <w:spacing w:after="0" w:line="360" w:lineRule="auto"/>
        <w:jc w:val="both"/>
        <w:rPr>
          <w:rFonts w:cs="Tahoma"/>
          <w:b/>
          <w:sz w:val="20"/>
          <w:szCs w:val="20"/>
        </w:rPr>
      </w:pPr>
    </w:p>
    <w:p w:rsidR="00222AEB" w:rsidRDefault="00222AEB" w:rsidP="007673CD">
      <w:pPr>
        <w:spacing w:after="0" w:line="360" w:lineRule="auto"/>
        <w:jc w:val="both"/>
        <w:rPr>
          <w:rFonts w:ascii="Times New Roman" w:hAnsi="Times New Roman"/>
        </w:rPr>
      </w:pPr>
    </w:p>
    <w:p w:rsidR="00EA4857" w:rsidRPr="00924EE8" w:rsidRDefault="00EA4857" w:rsidP="00EA4857">
      <w:pPr>
        <w:spacing w:after="0" w:line="240" w:lineRule="auto"/>
        <w:ind w:firstLine="709"/>
        <w:jc w:val="center"/>
        <w:rPr>
          <w:b/>
          <w:sz w:val="20"/>
          <w:szCs w:val="20"/>
        </w:rPr>
      </w:pPr>
      <w:r>
        <w:rPr>
          <w:b/>
          <w:sz w:val="20"/>
          <w:szCs w:val="20"/>
        </w:rPr>
        <w:t>ZESTAW V</w:t>
      </w:r>
    </w:p>
    <w:p w:rsidR="00270D6D" w:rsidRDefault="00270D6D" w:rsidP="00270D6D">
      <w:pPr>
        <w:spacing w:after="0" w:line="360" w:lineRule="auto"/>
        <w:jc w:val="both"/>
        <w:rPr>
          <w:rFonts w:cs="Tahoma"/>
          <w:b/>
          <w:sz w:val="20"/>
          <w:szCs w:val="20"/>
        </w:rPr>
      </w:pPr>
      <w:r>
        <w:rPr>
          <w:rFonts w:cs="Tahoma"/>
          <w:b/>
          <w:sz w:val="20"/>
          <w:szCs w:val="20"/>
        </w:rPr>
        <w:t>PYTANIE nr 1:</w:t>
      </w:r>
    </w:p>
    <w:p w:rsidR="00651137" w:rsidRDefault="00651137" w:rsidP="00651137">
      <w:pPr>
        <w:spacing w:after="0" w:line="360" w:lineRule="auto"/>
        <w:jc w:val="both"/>
        <w:rPr>
          <w:b/>
        </w:rPr>
      </w:pPr>
      <w:r>
        <w:rPr>
          <w:b/>
        </w:rPr>
        <w:t>Dotyczy pakietu nr 4 Pozycja 11</w:t>
      </w:r>
    </w:p>
    <w:p w:rsidR="00651137" w:rsidRPr="00131FEC" w:rsidRDefault="00651137" w:rsidP="00651137">
      <w:pPr>
        <w:spacing w:after="0"/>
        <w:jc w:val="both"/>
      </w:pPr>
      <w:r>
        <w:rPr>
          <w:lang w:eastAsia="pl-PL"/>
        </w:rPr>
        <w:t xml:space="preserve">Zwracamy się z uprzejmą prośbą do Zamawiającego o wyrażenie zgody na </w:t>
      </w:r>
      <w:r>
        <w:t xml:space="preserve">wydzielenie z pakietu pozycji nr 11. </w:t>
      </w:r>
      <w:r>
        <w:rPr>
          <w:rFonts w:cs="Calibri"/>
        </w:rPr>
        <w:t>Zaproponowane rozwiązanie, zwiększy konkurencyjność prowadzonego postępowania i pozwoli Zamawiającemu</w:t>
      </w:r>
      <w:r w:rsidRPr="000C3C76">
        <w:rPr>
          <w:rFonts w:cs="Calibri"/>
        </w:rPr>
        <w:t xml:space="preserve"> </w:t>
      </w:r>
      <w:r>
        <w:rPr>
          <w:rFonts w:cs="Calibri"/>
        </w:rPr>
        <w:t>uzyskać</w:t>
      </w:r>
      <w:r w:rsidRPr="00B00929">
        <w:rPr>
          <w:rFonts w:cs="Calibri"/>
        </w:rPr>
        <w:t xml:space="preserve"> </w:t>
      </w:r>
      <w:r>
        <w:rPr>
          <w:rFonts w:cs="Calibri"/>
        </w:rPr>
        <w:t>korzystniejszą  ofertę cenową.</w:t>
      </w:r>
    </w:p>
    <w:p w:rsidR="00651137" w:rsidRDefault="00651137" w:rsidP="00270D6D">
      <w:pPr>
        <w:spacing w:after="0" w:line="360" w:lineRule="auto"/>
        <w:jc w:val="both"/>
        <w:rPr>
          <w:rFonts w:cs="Tahoma"/>
          <w:b/>
          <w:sz w:val="20"/>
          <w:szCs w:val="20"/>
        </w:rPr>
      </w:pPr>
    </w:p>
    <w:p w:rsidR="00270D6D" w:rsidRDefault="00270D6D" w:rsidP="00270D6D">
      <w:pPr>
        <w:spacing w:after="0" w:line="360" w:lineRule="auto"/>
        <w:jc w:val="both"/>
        <w:rPr>
          <w:rFonts w:cs="Calibri"/>
          <w:b/>
          <w:sz w:val="20"/>
          <w:szCs w:val="20"/>
          <w:lang w:eastAsia="pl-PL"/>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7F4D7E" w:rsidRDefault="007F4D7E" w:rsidP="00270D6D">
      <w:pPr>
        <w:spacing w:after="0" w:line="360" w:lineRule="auto"/>
        <w:jc w:val="both"/>
        <w:rPr>
          <w:rFonts w:cs="Tahoma"/>
          <w:b/>
          <w:sz w:val="20"/>
          <w:szCs w:val="20"/>
        </w:rPr>
      </w:pPr>
    </w:p>
    <w:p w:rsidR="007F4D7E" w:rsidRDefault="007F4D7E" w:rsidP="007F4D7E">
      <w:pPr>
        <w:spacing w:after="0" w:line="360" w:lineRule="auto"/>
        <w:jc w:val="both"/>
        <w:rPr>
          <w:rFonts w:cs="Tahoma"/>
          <w:b/>
          <w:sz w:val="20"/>
          <w:szCs w:val="20"/>
        </w:rPr>
      </w:pPr>
      <w:r>
        <w:rPr>
          <w:rFonts w:cs="Tahoma"/>
          <w:b/>
          <w:sz w:val="20"/>
          <w:szCs w:val="20"/>
        </w:rPr>
        <w:t>PYTANIE nr 2:</w:t>
      </w:r>
    </w:p>
    <w:p w:rsidR="00B21BD1" w:rsidRDefault="00B21BD1" w:rsidP="00B21BD1">
      <w:pPr>
        <w:spacing w:after="0" w:line="360" w:lineRule="auto"/>
        <w:jc w:val="both"/>
        <w:rPr>
          <w:b/>
        </w:rPr>
      </w:pPr>
      <w:r>
        <w:rPr>
          <w:b/>
        </w:rPr>
        <w:t>Dotyczy pakietu nr 4 Pozycja 11</w:t>
      </w:r>
    </w:p>
    <w:p w:rsidR="00B21BD1" w:rsidRPr="00B21BD1" w:rsidRDefault="00B21BD1" w:rsidP="00B21BD1">
      <w:pPr>
        <w:rPr>
          <w:rFonts w:cs="Calibri"/>
          <w:bCs/>
        </w:rPr>
      </w:pPr>
      <w:r>
        <w:rPr>
          <w:rFonts w:cs="Calibri"/>
          <w:bCs/>
        </w:rPr>
        <w:t xml:space="preserve">Czy zamawiający dopuści </w:t>
      </w:r>
      <w:r w:rsidRPr="00B31385">
        <w:rPr>
          <w:rFonts w:cs="Calibri"/>
          <w:bCs/>
        </w:rPr>
        <w:t xml:space="preserve">opakowania </w:t>
      </w:r>
      <w:r>
        <w:rPr>
          <w:rFonts w:cs="Calibri"/>
          <w:bCs/>
        </w:rPr>
        <w:t>5l z przeliczeniem ilości tj. 260 op. x 5 litrów?</w:t>
      </w:r>
    </w:p>
    <w:p w:rsidR="007F4D7E" w:rsidRDefault="007F4D7E" w:rsidP="007F4D7E">
      <w:pPr>
        <w:spacing w:after="0" w:line="360" w:lineRule="auto"/>
        <w:jc w:val="both"/>
        <w:rPr>
          <w:rFonts w:cs="Tahoma"/>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222AEB" w:rsidRDefault="00222AEB" w:rsidP="007673CD">
      <w:pPr>
        <w:spacing w:after="0" w:line="360" w:lineRule="auto"/>
        <w:jc w:val="both"/>
        <w:rPr>
          <w:rFonts w:ascii="Times New Roman" w:hAnsi="Times New Roman"/>
        </w:rPr>
      </w:pPr>
    </w:p>
    <w:p w:rsidR="00D7073D" w:rsidRDefault="00D7073D" w:rsidP="007673CD">
      <w:pPr>
        <w:spacing w:after="0" w:line="360" w:lineRule="auto"/>
        <w:jc w:val="both"/>
        <w:rPr>
          <w:rFonts w:ascii="Times New Roman" w:hAnsi="Times New Roman"/>
        </w:rPr>
      </w:pPr>
      <w:r>
        <w:rPr>
          <w:rFonts w:ascii="Verdana" w:hAnsi="Verdana" w:cs="Arial"/>
          <w:b/>
          <w:i/>
          <w:sz w:val="20"/>
          <w:szCs w:val="20"/>
        </w:rPr>
        <w:t>W związku z udzielonymi wyjaśnieniami Zamawiający zmienia zapisy SWZ oraz publikuje zmodyfikowany załącznik pod nazwą:</w:t>
      </w:r>
      <w:r>
        <w:rPr>
          <w:rFonts w:ascii="Verdana" w:hAnsi="Verdana"/>
          <w:b/>
          <w:iCs/>
          <w:sz w:val="20"/>
          <w:szCs w:val="20"/>
        </w:rPr>
        <w:t xml:space="preserve"> </w:t>
      </w:r>
      <w:r w:rsidR="00310B95">
        <w:rPr>
          <w:rFonts w:ascii="Verdana" w:hAnsi="Verdana"/>
          <w:b/>
          <w:i/>
          <w:iCs/>
          <w:sz w:val="20"/>
          <w:szCs w:val="20"/>
        </w:rPr>
        <w:t>„24.01.2023 Załącznik nr 1 – OPZ, Formularz cenowy</w:t>
      </w:r>
      <w:r>
        <w:rPr>
          <w:rFonts w:ascii="Verdana" w:hAnsi="Verdana"/>
          <w:b/>
          <w:i/>
          <w:iCs/>
          <w:sz w:val="20"/>
          <w:szCs w:val="20"/>
        </w:rPr>
        <w:t>”.</w:t>
      </w:r>
    </w:p>
    <w:p w:rsidR="00D7073D" w:rsidRDefault="00D7073D" w:rsidP="007673CD">
      <w:pPr>
        <w:spacing w:after="0" w:line="360" w:lineRule="auto"/>
        <w:jc w:val="both"/>
        <w:rPr>
          <w:rFonts w:ascii="Times New Roman" w:hAnsi="Times New Roman"/>
        </w:rPr>
      </w:pPr>
    </w:p>
    <w:p w:rsidR="007673CD" w:rsidRDefault="007673CD" w:rsidP="007673CD">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w:t>
      </w:r>
      <w:proofErr w:type="spellStart"/>
      <w:r>
        <w:rPr>
          <w:rFonts w:ascii="Times New Roman" w:hAnsi="Times New Roman"/>
        </w:rPr>
        <w:t>t.j</w:t>
      </w:r>
      <w:proofErr w:type="spellEnd"/>
      <w:r>
        <w:rPr>
          <w:rFonts w:ascii="Times New Roman" w:eastAsia="Times New Roman" w:hAnsi="Times New Roman"/>
          <w:lang w:eastAsia="pl-PL"/>
        </w:rPr>
        <w:t xml:space="preserve"> z 2019r. poz. 2019 ze zm.</w:t>
      </w:r>
      <w:r>
        <w:rPr>
          <w:rFonts w:ascii="Times New Roman" w:hAnsi="Times New Roman"/>
        </w:rPr>
        <w:t xml:space="preserve">) </w:t>
      </w:r>
      <w:r>
        <w:rPr>
          <w:rFonts w:ascii="Times New Roman" w:eastAsia="Times New Roman" w:hAnsi="Times New Roman"/>
        </w:rPr>
        <w:t xml:space="preserve">przedłuża terminy składania i otwarcia ofert do </w:t>
      </w:r>
      <w:r w:rsidR="00176757" w:rsidRPr="00176757">
        <w:rPr>
          <w:rFonts w:ascii="Times New Roman" w:eastAsia="Times New Roman" w:hAnsi="Times New Roman"/>
          <w:b/>
          <w:highlight w:val="yellow"/>
        </w:rPr>
        <w:t>2</w:t>
      </w:r>
      <w:r w:rsidR="0092154E">
        <w:rPr>
          <w:rFonts w:ascii="Times New Roman" w:eastAsia="Times New Roman" w:hAnsi="Times New Roman"/>
          <w:b/>
          <w:highlight w:val="yellow"/>
        </w:rPr>
        <w:t>7.</w:t>
      </w:r>
      <w:r w:rsidR="00176757" w:rsidRPr="00176757">
        <w:rPr>
          <w:rFonts w:ascii="Times New Roman" w:eastAsia="Times New Roman" w:hAnsi="Times New Roman"/>
          <w:b/>
          <w:highlight w:val="yellow"/>
        </w:rPr>
        <w:t>01</w:t>
      </w:r>
      <w:r w:rsidRPr="00176757">
        <w:rPr>
          <w:rFonts w:ascii="Times New Roman" w:eastAsia="Times New Roman" w:hAnsi="Times New Roman"/>
          <w:b/>
          <w:highlight w:val="yellow"/>
        </w:rPr>
        <w:t>.202</w:t>
      </w:r>
      <w:r w:rsidR="00176757" w:rsidRPr="00176757">
        <w:rPr>
          <w:rFonts w:ascii="Times New Roman" w:eastAsia="Times New Roman" w:hAnsi="Times New Roman"/>
          <w:b/>
          <w:highlight w:val="yellow"/>
        </w:rPr>
        <w:t>3</w:t>
      </w:r>
      <w:r w:rsidRPr="00176757">
        <w:rPr>
          <w:rFonts w:ascii="Times New Roman" w:eastAsia="Times New Roman" w:hAnsi="Times New Roman"/>
          <w:highlight w:val="yellow"/>
        </w:rPr>
        <w:t xml:space="preserve"> roku.</w:t>
      </w:r>
    </w:p>
    <w:p w:rsidR="00382EA3" w:rsidRPr="00382EA3" w:rsidRDefault="007673CD" w:rsidP="00382EA3">
      <w:pPr>
        <w:spacing w:after="0" w:line="360" w:lineRule="auto"/>
        <w:jc w:val="both"/>
        <w:rPr>
          <w:rFonts w:ascii="Times New Roman" w:hAnsi="Times New Roman"/>
          <w:b/>
        </w:rPr>
      </w:pPr>
      <w:r>
        <w:rPr>
          <w:rFonts w:ascii="Times New Roman" w:hAnsi="Times New Roman"/>
        </w:rPr>
        <w:t>Godziny składania i otwarcia ofert pozostają bez zmian.</w:t>
      </w:r>
      <w:r w:rsidR="00382EA3" w:rsidRPr="00382EA3">
        <w:rPr>
          <w:rFonts w:ascii="Verdana" w:eastAsia="Times New Roman" w:hAnsi="Verdana" w:cs="Arial"/>
          <w:sz w:val="20"/>
          <w:szCs w:val="20"/>
          <w:lang w:eastAsia="pl-PL"/>
        </w:rPr>
        <w:t xml:space="preserve"> </w:t>
      </w:r>
      <w:r w:rsidR="00382EA3" w:rsidRPr="00382EA3">
        <w:rPr>
          <w:rFonts w:ascii="Times New Roman" w:eastAsia="Times New Roman" w:hAnsi="Times New Roman"/>
          <w:lang w:eastAsia="pl-PL"/>
        </w:rPr>
        <w:t xml:space="preserve">Jednocześnie Zamawiający przedłuża termin związania z ofertą do  </w:t>
      </w:r>
      <w:r w:rsidR="00BE0137">
        <w:rPr>
          <w:rFonts w:ascii="Times New Roman" w:eastAsia="Times New Roman" w:hAnsi="Times New Roman"/>
          <w:b/>
          <w:highlight w:val="yellow"/>
          <w:lang w:eastAsia="pl-PL"/>
        </w:rPr>
        <w:t>25</w:t>
      </w:r>
      <w:r w:rsidR="00176757" w:rsidRPr="00176757">
        <w:rPr>
          <w:rFonts w:ascii="Times New Roman" w:eastAsia="Times New Roman" w:hAnsi="Times New Roman"/>
          <w:b/>
          <w:highlight w:val="yellow"/>
          <w:lang w:eastAsia="pl-PL"/>
        </w:rPr>
        <w:t>.02.2023</w:t>
      </w:r>
      <w:r w:rsidR="00382EA3" w:rsidRPr="00176757">
        <w:rPr>
          <w:rFonts w:ascii="Times New Roman" w:eastAsia="Times New Roman" w:hAnsi="Times New Roman"/>
          <w:b/>
          <w:highlight w:val="yellow"/>
          <w:lang w:eastAsia="pl-PL"/>
        </w:rPr>
        <w:t xml:space="preserve"> roku.</w:t>
      </w:r>
    </w:p>
    <w:p w:rsidR="007673CD" w:rsidRDefault="007673CD" w:rsidP="007673CD">
      <w:pPr>
        <w:spacing w:after="0" w:line="240" w:lineRule="auto"/>
        <w:rPr>
          <w:rFonts w:ascii="Times New Roman" w:hAnsi="Times New Roman"/>
          <w:b/>
          <w:sz w:val="20"/>
          <w:szCs w:val="20"/>
        </w:rPr>
      </w:pPr>
    </w:p>
    <w:p w:rsidR="007F5CF4" w:rsidRPr="0038516E" w:rsidRDefault="007F5CF4" w:rsidP="00837828">
      <w:pPr>
        <w:spacing w:after="0" w:line="240" w:lineRule="auto"/>
        <w:rPr>
          <w:rFonts w:ascii="Times New Roman" w:hAnsi="Times New Roman"/>
          <w:b/>
          <w:sz w:val="20"/>
          <w:szCs w:val="20"/>
        </w:rPr>
      </w:pPr>
    </w:p>
    <w:sectPr w:rsidR="007F5CF4"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0A5" w:rsidRDefault="007230A5" w:rsidP="00F92ECB">
      <w:pPr>
        <w:spacing w:after="0" w:line="240" w:lineRule="auto"/>
      </w:pPr>
      <w:r>
        <w:separator/>
      </w:r>
    </w:p>
  </w:endnote>
  <w:endnote w:type="continuationSeparator" w:id="0">
    <w:p w:rsidR="007230A5" w:rsidRDefault="007230A5"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A5" w:rsidRDefault="001D1A08">
    <w:pPr>
      <w:pStyle w:val="Stopka"/>
    </w:pPr>
    <w:fldSimple w:instr=" PAGE   \* MERGEFORMAT ">
      <w:r w:rsidR="00FE43BA">
        <w:rPr>
          <w:noProof/>
        </w:rPr>
        <w:t>1</w:t>
      </w:r>
    </w:fldSimple>
    <w:r w:rsidR="007230A5">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0A5" w:rsidRDefault="007230A5" w:rsidP="00F92ECB">
      <w:pPr>
        <w:spacing w:after="0" w:line="240" w:lineRule="auto"/>
      </w:pPr>
      <w:r>
        <w:separator/>
      </w:r>
    </w:p>
  </w:footnote>
  <w:footnote w:type="continuationSeparator" w:id="0">
    <w:p w:rsidR="007230A5" w:rsidRDefault="007230A5"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A5" w:rsidRDefault="007230A5">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42061F2"/>
    <w:multiLevelType w:val="hybridMultilevel"/>
    <w:tmpl w:val="6ED68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14D67"/>
    <w:multiLevelType w:val="hybridMultilevel"/>
    <w:tmpl w:val="972AA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7E3551"/>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9B0DFE"/>
    <w:multiLevelType w:val="hybridMultilevel"/>
    <w:tmpl w:val="29EC8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BD6AAF"/>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1495A12"/>
    <w:multiLevelType w:val="hybridMultilevel"/>
    <w:tmpl w:val="1F00A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8095CDB"/>
    <w:multiLevelType w:val="hybridMultilevel"/>
    <w:tmpl w:val="69A8B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AC42ED5"/>
    <w:multiLevelType w:val="hybridMultilevel"/>
    <w:tmpl w:val="0740A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237CA0"/>
    <w:multiLevelType w:val="hybridMultilevel"/>
    <w:tmpl w:val="00E80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6"/>
  </w:num>
  <w:num w:numId="2">
    <w:abstractNumId w:val="27"/>
  </w:num>
  <w:num w:numId="3">
    <w:abstractNumId w:val="24"/>
  </w:num>
  <w:num w:numId="4">
    <w:abstractNumId w:val="24"/>
  </w:num>
  <w:num w:numId="5">
    <w:abstractNumId w:val="3"/>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1"/>
  </w:num>
  <w:num w:numId="11">
    <w:abstractNumId w:val="35"/>
  </w:num>
  <w:num w:numId="12">
    <w:abstractNumId w:val="28"/>
  </w:num>
  <w:num w:numId="13">
    <w:abstractNumId w:val="6"/>
  </w:num>
  <w:num w:numId="14">
    <w:abstractNumId w:val="5"/>
  </w:num>
  <w:num w:numId="15">
    <w:abstractNumId w:val="37"/>
  </w:num>
  <w:num w:numId="16">
    <w:abstractNumId w:val="8"/>
  </w:num>
  <w:num w:numId="17">
    <w:abstractNumId w:val="34"/>
  </w:num>
  <w:num w:numId="18">
    <w:abstractNumId w:val="21"/>
  </w:num>
  <w:num w:numId="19">
    <w:abstractNumId w:val="25"/>
  </w:num>
  <w:num w:numId="20">
    <w:abstractNumId w:val="15"/>
  </w:num>
  <w:num w:numId="21">
    <w:abstractNumId w:val="20"/>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4"/>
  </w:num>
  <w:num w:numId="30">
    <w:abstractNumId w:val="12"/>
  </w:num>
  <w:num w:numId="31">
    <w:abstractNumId w:val="33"/>
  </w:num>
  <w:num w:numId="32">
    <w:abstractNumId w:val="0"/>
  </w:num>
  <w:num w:numId="33">
    <w:abstractNumId w:val="17"/>
  </w:num>
  <w:num w:numId="34">
    <w:abstractNumId w:val="30"/>
  </w:num>
  <w:num w:numId="35">
    <w:abstractNumId w:val="9"/>
  </w:num>
  <w:num w:numId="36">
    <w:abstractNumId w:val="1"/>
  </w:num>
  <w:num w:numId="37">
    <w:abstractNumId w:val="26"/>
  </w:num>
  <w:num w:numId="38">
    <w:abstractNumId w:val="13"/>
  </w:num>
  <w:num w:numId="39">
    <w:abstractNumId w:val="10"/>
  </w:num>
  <w:num w:numId="40">
    <w:abstractNumId w:val="2"/>
  </w:num>
  <w:num w:numId="41">
    <w:abstractNumId w:val="29"/>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rsids>
    <w:rsidRoot w:val="00382AA3"/>
    <w:rsid w:val="000012E7"/>
    <w:rsid w:val="0000206C"/>
    <w:rsid w:val="000048A7"/>
    <w:rsid w:val="0000780D"/>
    <w:rsid w:val="00007AC8"/>
    <w:rsid w:val="000104DB"/>
    <w:rsid w:val="000112CC"/>
    <w:rsid w:val="00013A11"/>
    <w:rsid w:val="0001526C"/>
    <w:rsid w:val="000152AA"/>
    <w:rsid w:val="00016DDB"/>
    <w:rsid w:val="00021C3B"/>
    <w:rsid w:val="00024BAD"/>
    <w:rsid w:val="00026E25"/>
    <w:rsid w:val="00031BB6"/>
    <w:rsid w:val="00032D4C"/>
    <w:rsid w:val="00043E4B"/>
    <w:rsid w:val="00044FC3"/>
    <w:rsid w:val="00052A2C"/>
    <w:rsid w:val="000546BB"/>
    <w:rsid w:val="00056647"/>
    <w:rsid w:val="00060EC1"/>
    <w:rsid w:val="0006108C"/>
    <w:rsid w:val="000620B9"/>
    <w:rsid w:val="00062532"/>
    <w:rsid w:val="000629FE"/>
    <w:rsid w:val="00062A49"/>
    <w:rsid w:val="000631A3"/>
    <w:rsid w:val="00063CB9"/>
    <w:rsid w:val="0006550E"/>
    <w:rsid w:val="00065D39"/>
    <w:rsid w:val="000674B1"/>
    <w:rsid w:val="00067CB1"/>
    <w:rsid w:val="00071C01"/>
    <w:rsid w:val="00072238"/>
    <w:rsid w:val="00074219"/>
    <w:rsid w:val="00075C8A"/>
    <w:rsid w:val="00077C32"/>
    <w:rsid w:val="00080A78"/>
    <w:rsid w:val="00081A4A"/>
    <w:rsid w:val="0008241C"/>
    <w:rsid w:val="000851C3"/>
    <w:rsid w:val="000853A8"/>
    <w:rsid w:val="00085787"/>
    <w:rsid w:val="00085CEB"/>
    <w:rsid w:val="00086E12"/>
    <w:rsid w:val="00087938"/>
    <w:rsid w:val="00087CAE"/>
    <w:rsid w:val="00091BA2"/>
    <w:rsid w:val="00092B24"/>
    <w:rsid w:val="0009386E"/>
    <w:rsid w:val="00094AB6"/>
    <w:rsid w:val="000950F4"/>
    <w:rsid w:val="00096EFB"/>
    <w:rsid w:val="00097317"/>
    <w:rsid w:val="000A0BE4"/>
    <w:rsid w:val="000A112F"/>
    <w:rsid w:val="000A22FA"/>
    <w:rsid w:val="000A3C6F"/>
    <w:rsid w:val="000A50CA"/>
    <w:rsid w:val="000B09FC"/>
    <w:rsid w:val="000B2F9D"/>
    <w:rsid w:val="000B3D47"/>
    <w:rsid w:val="000B50FA"/>
    <w:rsid w:val="000B6C03"/>
    <w:rsid w:val="000C25B6"/>
    <w:rsid w:val="000C3DB9"/>
    <w:rsid w:val="000C5639"/>
    <w:rsid w:val="000C63AE"/>
    <w:rsid w:val="000D0B29"/>
    <w:rsid w:val="000D1FF0"/>
    <w:rsid w:val="000D3504"/>
    <w:rsid w:val="000D6AAA"/>
    <w:rsid w:val="000E00D2"/>
    <w:rsid w:val="000E068B"/>
    <w:rsid w:val="000E2496"/>
    <w:rsid w:val="000E2B31"/>
    <w:rsid w:val="000E4E3B"/>
    <w:rsid w:val="000E56DF"/>
    <w:rsid w:val="000E76D6"/>
    <w:rsid w:val="000E7B84"/>
    <w:rsid w:val="000F081C"/>
    <w:rsid w:val="000F24E5"/>
    <w:rsid w:val="000F3547"/>
    <w:rsid w:val="001013BE"/>
    <w:rsid w:val="00102A9D"/>
    <w:rsid w:val="001047AC"/>
    <w:rsid w:val="0010562D"/>
    <w:rsid w:val="001100BA"/>
    <w:rsid w:val="00110B53"/>
    <w:rsid w:val="001113FD"/>
    <w:rsid w:val="00115177"/>
    <w:rsid w:val="0011679F"/>
    <w:rsid w:val="001173B5"/>
    <w:rsid w:val="00117DEE"/>
    <w:rsid w:val="0012744C"/>
    <w:rsid w:val="00131BD9"/>
    <w:rsid w:val="00131DC1"/>
    <w:rsid w:val="00136782"/>
    <w:rsid w:val="00137533"/>
    <w:rsid w:val="001430EA"/>
    <w:rsid w:val="001436E9"/>
    <w:rsid w:val="0014509D"/>
    <w:rsid w:val="00150679"/>
    <w:rsid w:val="00152524"/>
    <w:rsid w:val="00154260"/>
    <w:rsid w:val="0015440D"/>
    <w:rsid w:val="0015538F"/>
    <w:rsid w:val="00157183"/>
    <w:rsid w:val="001571F9"/>
    <w:rsid w:val="00160647"/>
    <w:rsid w:val="001644EA"/>
    <w:rsid w:val="00166EC8"/>
    <w:rsid w:val="00170653"/>
    <w:rsid w:val="001714C4"/>
    <w:rsid w:val="00173D42"/>
    <w:rsid w:val="001749E6"/>
    <w:rsid w:val="00174E12"/>
    <w:rsid w:val="001765F3"/>
    <w:rsid w:val="00176757"/>
    <w:rsid w:val="001805F0"/>
    <w:rsid w:val="00181650"/>
    <w:rsid w:val="00181CB1"/>
    <w:rsid w:val="0018422F"/>
    <w:rsid w:val="00184AE9"/>
    <w:rsid w:val="001860A5"/>
    <w:rsid w:val="0018740D"/>
    <w:rsid w:val="00187ECB"/>
    <w:rsid w:val="00191275"/>
    <w:rsid w:val="0019381B"/>
    <w:rsid w:val="0019747E"/>
    <w:rsid w:val="001A2F05"/>
    <w:rsid w:val="001A675E"/>
    <w:rsid w:val="001A7AB4"/>
    <w:rsid w:val="001B0649"/>
    <w:rsid w:val="001B13F6"/>
    <w:rsid w:val="001B2976"/>
    <w:rsid w:val="001B3257"/>
    <w:rsid w:val="001B4E86"/>
    <w:rsid w:val="001B78EC"/>
    <w:rsid w:val="001B7C7A"/>
    <w:rsid w:val="001C0961"/>
    <w:rsid w:val="001C3D2B"/>
    <w:rsid w:val="001C79C5"/>
    <w:rsid w:val="001D1A08"/>
    <w:rsid w:val="001D35E9"/>
    <w:rsid w:val="001D3FEB"/>
    <w:rsid w:val="001D5679"/>
    <w:rsid w:val="001D5B3B"/>
    <w:rsid w:val="001D5D80"/>
    <w:rsid w:val="001E2EBD"/>
    <w:rsid w:val="001E55BE"/>
    <w:rsid w:val="001E5D19"/>
    <w:rsid w:val="001E6021"/>
    <w:rsid w:val="001F0DCB"/>
    <w:rsid w:val="001F144D"/>
    <w:rsid w:val="001F48C0"/>
    <w:rsid w:val="001F725B"/>
    <w:rsid w:val="001F7C71"/>
    <w:rsid w:val="00201880"/>
    <w:rsid w:val="00202146"/>
    <w:rsid w:val="00205A29"/>
    <w:rsid w:val="00205EBB"/>
    <w:rsid w:val="00207FA0"/>
    <w:rsid w:val="0021073C"/>
    <w:rsid w:val="002109EF"/>
    <w:rsid w:val="00211A27"/>
    <w:rsid w:val="00213153"/>
    <w:rsid w:val="0022004B"/>
    <w:rsid w:val="00220275"/>
    <w:rsid w:val="0022081F"/>
    <w:rsid w:val="00222AEB"/>
    <w:rsid w:val="002238D2"/>
    <w:rsid w:val="002238D6"/>
    <w:rsid w:val="0022586F"/>
    <w:rsid w:val="00227E53"/>
    <w:rsid w:val="00227F64"/>
    <w:rsid w:val="00230753"/>
    <w:rsid w:val="00231512"/>
    <w:rsid w:val="00232DC1"/>
    <w:rsid w:val="002345BF"/>
    <w:rsid w:val="00235AD3"/>
    <w:rsid w:val="00237393"/>
    <w:rsid w:val="00240B52"/>
    <w:rsid w:val="0024192D"/>
    <w:rsid w:val="00244138"/>
    <w:rsid w:val="002444B7"/>
    <w:rsid w:val="002457BA"/>
    <w:rsid w:val="00246ED6"/>
    <w:rsid w:val="00247047"/>
    <w:rsid w:val="0024730D"/>
    <w:rsid w:val="002477D9"/>
    <w:rsid w:val="00247CBF"/>
    <w:rsid w:val="002540EC"/>
    <w:rsid w:val="00256A1F"/>
    <w:rsid w:val="002603B7"/>
    <w:rsid w:val="00260EA6"/>
    <w:rsid w:val="0026139F"/>
    <w:rsid w:val="00263BB0"/>
    <w:rsid w:val="002642A1"/>
    <w:rsid w:val="00264C55"/>
    <w:rsid w:val="0026596E"/>
    <w:rsid w:val="0026598B"/>
    <w:rsid w:val="00265CD8"/>
    <w:rsid w:val="002701A2"/>
    <w:rsid w:val="00270D6D"/>
    <w:rsid w:val="00270E5C"/>
    <w:rsid w:val="00271AE6"/>
    <w:rsid w:val="00273580"/>
    <w:rsid w:val="00274B74"/>
    <w:rsid w:val="00275C4B"/>
    <w:rsid w:val="002763CD"/>
    <w:rsid w:val="0027691A"/>
    <w:rsid w:val="002833A7"/>
    <w:rsid w:val="002859BB"/>
    <w:rsid w:val="002859F6"/>
    <w:rsid w:val="00293012"/>
    <w:rsid w:val="002930D1"/>
    <w:rsid w:val="00293F49"/>
    <w:rsid w:val="00295BC9"/>
    <w:rsid w:val="002A04B0"/>
    <w:rsid w:val="002A0A8E"/>
    <w:rsid w:val="002A0EC4"/>
    <w:rsid w:val="002A266A"/>
    <w:rsid w:val="002A6C1F"/>
    <w:rsid w:val="002A78A7"/>
    <w:rsid w:val="002B0C2F"/>
    <w:rsid w:val="002B18AF"/>
    <w:rsid w:val="002B2987"/>
    <w:rsid w:val="002B3B5E"/>
    <w:rsid w:val="002B4AD2"/>
    <w:rsid w:val="002B4D26"/>
    <w:rsid w:val="002B4E4A"/>
    <w:rsid w:val="002B4E93"/>
    <w:rsid w:val="002B6F4B"/>
    <w:rsid w:val="002B7088"/>
    <w:rsid w:val="002C0E75"/>
    <w:rsid w:val="002C43AE"/>
    <w:rsid w:val="002C6FCC"/>
    <w:rsid w:val="002D1243"/>
    <w:rsid w:val="002D2581"/>
    <w:rsid w:val="002D2F53"/>
    <w:rsid w:val="002D4198"/>
    <w:rsid w:val="002D4864"/>
    <w:rsid w:val="002D4EF1"/>
    <w:rsid w:val="002D798E"/>
    <w:rsid w:val="002E010C"/>
    <w:rsid w:val="002E01AB"/>
    <w:rsid w:val="002E0B08"/>
    <w:rsid w:val="002E0BF8"/>
    <w:rsid w:val="002E0DD2"/>
    <w:rsid w:val="002E5348"/>
    <w:rsid w:val="002E5B55"/>
    <w:rsid w:val="002F03CA"/>
    <w:rsid w:val="002F088E"/>
    <w:rsid w:val="002F0BA9"/>
    <w:rsid w:val="002F152A"/>
    <w:rsid w:val="002F5597"/>
    <w:rsid w:val="002F56BF"/>
    <w:rsid w:val="002F6515"/>
    <w:rsid w:val="00300810"/>
    <w:rsid w:val="00306A38"/>
    <w:rsid w:val="00307D8E"/>
    <w:rsid w:val="00310B95"/>
    <w:rsid w:val="00311183"/>
    <w:rsid w:val="0031292F"/>
    <w:rsid w:val="003140A1"/>
    <w:rsid w:val="0031635B"/>
    <w:rsid w:val="0031706F"/>
    <w:rsid w:val="003243ED"/>
    <w:rsid w:val="0032754E"/>
    <w:rsid w:val="003319FD"/>
    <w:rsid w:val="00333749"/>
    <w:rsid w:val="00336F19"/>
    <w:rsid w:val="00341722"/>
    <w:rsid w:val="003422FF"/>
    <w:rsid w:val="00344637"/>
    <w:rsid w:val="00344910"/>
    <w:rsid w:val="00345403"/>
    <w:rsid w:val="003455EA"/>
    <w:rsid w:val="003470A3"/>
    <w:rsid w:val="00353A82"/>
    <w:rsid w:val="00353D44"/>
    <w:rsid w:val="00360A56"/>
    <w:rsid w:val="003649D1"/>
    <w:rsid w:val="00364C87"/>
    <w:rsid w:val="00367081"/>
    <w:rsid w:val="003701F5"/>
    <w:rsid w:val="00372D03"/>
    <w:rsid w:val="00374FB8"/>
    <w:rsid w:val="0037679C"/>
    <w:rsid w:val="00377213"/>
    <w:rsid w:val="003801EE"/>
    <w:rsid w:val="00380512"/>
    <w:rsid w:val="00381813"/>
    <w:rsid w:val="003820B6"/>
    <w:rsid w:val="00382AA3"/>
    <w:rsid w:val="00382DB0"/>
    <w:rsid w:val="00382EA3"/>
    <w:rsid w:val="00383ACC"/>
    <w:rsid w:val="0038516E"/>
    <w:rsid w:val="00390D13"/>
    <w:rsid w:val="003917D2"/>
    <w:rsid w:val="00393CDC"/>
    <w:rsid w:val="0039575D"/>
    <w:rsid w:val="00395B98"/>
    <w:rsid w:val="00395E50"/>
    <w:rsid w:val="00396C74"/>
    <w:rsid w:val="003A2179"/>
    <w:rsid w:val="003A39FF"/>
    <w:rsid w:val="003A6661"/>
    <w:rsid w:val="003A6EF2"/>
    <w:rsid w:val="003B6B95"/>
    <w:rsid w:val="003C5253"/>
    <w:rsid w:val="003C5C36"/>
    <w:rsid w:val="003C7EE6"/>
    <w:rsid w:val="003D2DF9"/>
    <w:rsid w:val="003D364C"/>
    <w:rsid w:val="003D4D34"/>
    <w:rsid w:val="003D5385"/>
    <w:rsid w:val="003D6B2B"/>
    <w:rsid w:val="003D7998"/>
    <w:rsid w:val="003E43AB"/>
    <w:rsid w:val="003E65AC"/>
    <w:rsid w:val="003E6737"/>
    <w:rsid w:val="003E7582"/>
    <w:rsid w:val="003F306F"/>
    <w:rsid w:val="003F5EA9"/>
    <w:rsid w:val="003F64F8"/>
    <w:rsid w:val="003F698A"/>
    <w:rsid w:val="003F6D00"/>
    <w:rsid w:val="003F74B1"/>
    <w:rsid w:val="003F79A7"/>
    <w:rsid w:val="00401060"/>
    <w:rsid w:val="00402B20"/>
    <w:rsid w:val="004033B0"/>
    <w:rsid w:val="00403742"/>
    <w:rsid w:val="00404747"/>
    <w:rsid w:val="004061C8"/>
    <w:rsid w:val="004119D6"/>
    <w:rsid w:val="00411AB9"/>
    <w:rsid w:val="00412D34"/>
    <w:rsid w:val="00413460"/>
    <w:rsid w:val="004151B2"/>
    <w:rsid w:val="004177B5"/>
    <w:rsid w:val="004214DA"/>
    <w:rsid w:val="00422E1E"/>
    <w:rsid w:val="00425073"/>
    <w:rsid w:val="00426296"/>
    <w:rsid w:val="00426597"/>
    <w:rsid w:val="00427243"/>
    <w:rsid w:val="00432538"/>
    <w:rsid w:val="00433A6A"/>
    <w:rsid w:val="00433B3F"/>
    <w:rsid w:val="00433FFB"/>
    <w:rsid w:val="004358B6"/>
    <w:rsid w:val="00437480"/>
    <w:rsid w:val="00437BF0"/>
    <w:rsid w:val="00440D8F"/>
    <w:rsid w:val="00442FCD"/>
    <w:rsid w:val="004438E2"/>
    <w:rsid w:val="00444022"/>
    <w:rsid w:val="004442EE"/>
    <w:rsid w:val="004478B7"/>
    <w:rsid w:val="00447FF8"/>
    <w:rsid w:val="00450EBF"/>
    <w:rsid w:val="004539E2"/>
    <w:rsid w:val="004542BE"/>
    <w:rsid w:val="0045484E"/>
    <w:rsid w:val="00455CAC"/>
    <w:rsid w:val="00462AE8"/>
    <w:rsid w:val="00463A1F"/>
    <w:rsid w:val="004669A0"/>
    <w:rsid w:val="00467057"/>
    <w:rsid w:val="00470FCD"/>
    <w:rsid w:val="004727F5"/>
    <w:rsid w:val="00472C51"/>
    <w:rsid w:val="004731C5"/>
    <w:rsid w:val="00475B91"/>
    <w:rsid w:val="00477D40"/>
    <w:rsid w:val="00480DBE"/>
    <w:rsid w:val="00481981"/>
    <w:rsid w:val="00481A38"/>
    <w:rsid w:val="00483C16"/>
    <w:rsid w:val="004847ED"/>
    <w:rsid w:val="004848AB"/>
    <w:rsid w:val="004858EE"/>
    <w:rsid w:val="00486797"/>
    <w:rsid w:val="004929C3"/>
    <w:rsid w:val="00495971"/>
    <w:rsid w:val="00496275"/>
    <w:rsid w:val="00497D3F"/>
    <w:rsid w:val="004A2391"/>
    <w:rsid w:val="004A3F70"/>
    <w:rsid w:val="004A41FF"/>
    <w:rsid w:val="004A495D"/>
    <w:rsid w:val="004A7A1D"/>
    <w:rsid w:val="004B0552"/>
    <w:rsid w:val="004B059C"/>
    <w:rsid w:val="004B22D6"/>
    <w:rsid w:val="004B62B7"/>
    <w:rsid w:val="004B6E24"/>
    <w:rsid w:val="004B73CA"/>
    <w:rsid w:val="004B774A"/>
    <w:rsid w:val="004C293C"/>
    <w:rsid w:val="004C71D6"/>
    <w:rsid w:val="004D31C9"/>
    <w:rsid w:val="004D636B"/>
    <w:rsid w:val="004D711A"/>
    <w:rsid w:val="004D72A0"/>
    <w:rsid w:val="004E24EB"/>
    <w:rsid w:val="004E76F8"/>
    <w:rsid w:val="004F0BE4"/>
    <w:rsid w:val="004F1231"/>
    <w:rsid w:val="004F44F0"/>
    <w:rsid w:val="004F5917"/>
    <w:rsid w:val="004F7089"/>
    <w:rsid w:val="004F7769"/>
    <w:rsid w:val="004F7820"/>
    <w:rsid w:val="00500DB9"/>
    <w:rsid w:val="0050125A"/>
    <w:rsid w:val="005015EF"/>
    <w:rsid w:val="005029A6"/>
    <w:rsid w:val="005029B8"/>
    <w:rsid w:val="00502A24"/>
    <w:rsid w:val="00503C27"/>
    <w:rsid w:val="005047C9"/>
    <w:rsid w:val="005059DE"/>
    <w:rsid w:val="00506E66"/>
    <w:rsid w:val="005105A5"/>
    <w:rsid w:val="005107EA"/>
    <w:rsid w:val="00510CF7"/>
    <w:rsid w:val="00521260"/>
    <w:rsid w:val="005214AD"/>
    <w:rsid w:val="00521B5D"/>
    <w:rsid w:val="00523F29"/>
    <w:rsid w:val="005253C5"/>
    <w:rsid w:val="00526620"/>
    <w:rsid w:val="00526D7C"/>
    <w:rsid w:val="0053119F"/>
    <w:rsid w:val="005311DE"/>
    <w:rsid w:val="00534E13"/>
    <w:rsid w:val="005374D9"/>
    <w:rsid w:val="005407CA"/>
    <w:rsid w:val="00541913"/>
    <w:rsid w:val="00544BEE"/>
    <w:rsid w:val="0054553C"/>
    <w:rsid w:val="0054689D"/>
    <w:rsid w:val="00550F96"/>
    <w:rsid w:val="005514C4"/>
    <w:rsid w:val="00551660"/>
    <w:rsid w:val="00552540"/>
    <w:rsid w:val="005532F2"/>
    <w:rsid w:val="005562E3"/>
    <w:rsid w:val="00557917"/>
    <w:rsid w:val="00557EBA"/>
    <w:rsid w:val="00562225"/>
    <w:rsid w:val="0056583E"/>
    <w:rsid w:val="0057190E"/>
    <w:rsid w:val="00572792"/>
    <w:rsid w:val="00572EB7"/>
    <w:rsid w:val="00573773"/>
    <w:rsid w:val="00573AA7"/>
    <w:rsid w:val="00574915"/>
    <w:rsid w:val="00574A6A"/>
    <w:rsid w:val="00581028"/>
    <w:rsid w:val="00583FF3"/>
    <w:rsid w:val="00584964"/>
    <w:rsid w:val="005869B6"/>
    <w:rsid w:val="00591C7C"/>
    <w:rsid w:val="005965F8"/>
    <w:rsid w:val="00596A6C"/>
    <w:rsid w:val="00596F2B"/>
    <w:rsid w:val="005A20B4"/>
    <w:rsid w:val="005A2991"/>
    <w:rsid w:val="005B116A"/>
    <w:rsid w:val="005B1380"/>
    <w:rsid w:val="005B20E4"/>
    <w:rsid w:val="005B53B4"/>
    <w:rsid w:val="005B5FE6"/>
    <w:rsid w:val="005B7A86"/>
    <w:rsid w:val="005C1004"/>
    <w:rsid w:val="005C1051"/>
    <w:rsid w:val="005C12B1"/>
    <w:rsid w:val="005C2747"/>
    <w:rsid w:val="005C2F9C"/>
    <w:rsid w:val="005C3D3C"/>
    <w:rsid w:val="005C506F"/>
    <w:rsid w:val="005C5ABB"/>
    <w:rsid w:val="005C725F"/>
    <w:rsid w:val="005D0857"/>
    <w:rsid w:val="005D0BBA"/>
    <w:rsid w:val="005D3B44"/>
    <w:rsid w:val="005D44E8"/>
    <w:rsid w:val="005D714B"/>
    <w:rsid w:val="005D7D92"/>
    <w:rsid w:val="005E0E4C"/>
    <w:rsid w:val="005E14E2"/>
    <w:rsid w:val="005E18BE"/>
    <w:rsid w:val="005E1CDE"/>
    <w:rsid w:val="005E2202"/>
    <w:rsid w:val="005E40A7"/>
    <w:rsid w:val="005E619A"/>
    <w:rsid w:val="005E771E"/>
    <w:rsid w:val="005F3CBC"/>
    <w:rsid w:val="005F4950"/>
    <w:rsid w:val="005F5F57"/>
    <w:rsid w:val="005F6B89"/>
    <w:rsid w:val="00600361"/>
    <w:rsid w:val="00601ECF"/>
    <w:rsid w:val="006034F4"/>
    <w:rsid w:val="00603989"/>
    <w:rsid w:val="00605620"/>
    <w:rsid w:val="00611962"/>
    <w:rsid w:val="00612124"/>
    <w:rsid w:val="00614EB9"/>
    <w:rsid w:val="0061544E"/>
    <w:rsid w:val="006154C3"/>
    <w:rsid w:val="00623B5F"/>
    <w:rsid w:val="00623BC3"/>
    <w:rsid w:val="006241BD"/>
    <w:rsid w:val="00624B17"/>
    <w:rsid w:val="00626041"/>
    <w:rsid w:val="00627790"/>
    <w:rsid w:val="00632151"/>
    <w:rsid w:val="00633CDC"/>
    <w:rsid w:val="00634B60"/>
    <w:rsid w:val="00634BCD"/>
    <w:rsid w:val="00636F3D"/>
    <w:rsid w:val="00640AD5"/>
    <w:rsid w:val="00640F63"/>
    <w:rsid w:val="006420D0"/>
    <w:rsid w:val="006439C1"/>
    <w:rsid w:val="0064646A"/>
    <w:rsid w:val="00651137"/>
    <w:rsid w:val="00653875"/>
    <w:rsid w:val="00653EA8"/>
    <w:rsid w:val="00655632"/>
    <w:rsid w:val="006564A0"/>
    <w:rsid w:val="006570CF"/>
    <w:rsid w:val="00661385"/>
    <w:rsid w:val="00661E09"/>
    <w:rsid w:val="006628DA"/>
    <w:rsid w:val="006652E2"/>
    <w:rsid w:val="00667552"/>
    <w:rsid w:val="00667672"/>
    <w:rsid w:val="00667EBE"/>
    <w:rsid w:val="00670D2C"/>
    <w:rsid w:val="00672DDB"/>
    <w:rsid w:val="00674EA5"/>
    <w:rsid w:val="0067506F"/>
    <w:rsid w:val="00675E68"/>
    <w:rsid w:val="00680DFF"/>
    <w:rsid w:val="006812C5"/>
    <w:rsid w:val="006830CC"/>
    <w:rsid w:val="006852B1"/>
    <w:rsid w:val="00686B03"/>
    <w:rsid w:val="00686DC6"/>
    <w:rsid w:val="00691693"/>
    <w:rsid w:val="00691971"/>
    <w:rsid w:val="00691F63"/>
    <w:rsid w:val="00692B49"/>
    <w:rsid w:val="00695E79"/>
    <w:rsid w:val="006A0D20"/>
    <w:rsid w:val="006A121C"/>
    <w:rsid w:val="006A1F30"/>
    <w:rsid w:val="006A311F"/>
    <w:rsid w:val="006A3E98"/>
    <w:rsid w:val="006A44AA"/>
    <w:rsid w:val="006A4933"/>
    <w:rsid w:val="006A4BAC"/>
    <w:rsid w:val="006A6448"/>
    <w:rsid w:val="006A6751"/>
    <w:rsid w:val="006A7EF4"/>
    <w:rsid w:val="006B182F"/>
    <w:rsid w:val="006B18C4"/>
    <w:rsid w:val="006B3A3A"/>
    <w:rsid w:val="006B3A7C"/>
    <w:rsid w:val="006B426A"/>
    <w:rsid w:val="006B492E"/>
    <w:rsid w:val="006B579F"/>
    <w:rsid w:val="006B5B54"/>
    <w:rsid w:val="006C0002"/>
    <w:rsid w:val="006C0CB3"/>
    <w:rsid w:val="006C167F"/>
    <w:rsid w:val="006C316E"/>
    <w:rsid w:val="006C54BA"/>
    <w:rsid w:val="006C58D6"/>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4D3F"/>
    <w:rsid w:val="006F5452"/>
    <w:rsid w:val="006F6639"/>
    <w:rsid w:val="00703EDE"/>
    <w:rsid w:val="00707B9C"/>
    <w:rsid w:val="00710043"/>
    <w:rsid w:val="00711E34"/>
    <w:rsid w:val="007153D7"/>
    <w:rsid w:val="00715EAA"/>
    <w:rsid w:val="00717776"/>
    <w:rsid w:val="00721571"/>
    <w:rsid w:val="00721609"/>
    <w:rsid w:val="00721810"/>
    <w:rsid w:val="007230A5"/>
    <w:rsid w:val="00724441"/>
    <w:rsid w:val="00724B1A"/>
    <w:rsid w:val="00726028"/>
    <w:rsid w:val="00726F0B"/>
    <w:rsid w:val="00732C39"/>
    <w:rsid w:val="00733B17"/>
    <w:rsid w:val="007346FE"/>
    <w:rsid w:val="00734C07"/>
    <w:rsid w:val="007357D1"/>
    <w:rsid w:val="00736DD1"/>
    <w:rsid w:val="00740715"/>
    <w:rsid w:val="007426F5"/>
    <w:rsid w:val="00742BFA"/>
    <w:rsid w:val="007454F6"/>
    <w:rsid w:val="00746604"/>
    <w:rsid w:val="00746FA2"/>
    <w:rsid w:val="0074726D"/>
    <w:rsid w:val="007509D4"/>
    <w:rsid w:val="00752C35"/>
    <w:rsid w:val="00754668"/>
    <w:rsid w:val="007559ED"/>
    <w:rsid w:val="00761061"/>
    <w:rsid w:val="0076142F"/>
    <w:rsid w:val="00762D68"/>
    <w:rsid w:val="00763DF7"/>
    <w:rsid w:val="0076484F"/>
    <w:rsid w:val="00765B34"/>
    <w:rsid w:val="007663F6"/>
    <w:rsid w:val="007673CD"/>
    <w:rsid w:val="00771935"/>
    <w:rsid w:val="00773BD0"/>
    <w:rsid w:val="00773CB1"/>
    <w:rsid w:val="007804C5"/>
    <w:rsid w:val="00781F53"/>
    <w:rsid w:val="007822E1"/>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696"/>
    <w:rsid w:val="007A55B8"/>
    <w:rsid w:val="007A7C93"/>
    <w:rsid w:val="007B0251"/>
    <w:rsid w:val="007B10CA"/>
    <w:rsid w:val="007B3B63"/>
    <w:rsid w:val="007B4507"/>
    <w:rsid w:val="007B4AC1"/>
    <w:rsid w:val="007B60D4"/>
    <w:rsid w:val="007B640D"/>
    <w:rsid w:val="007C0CFD"/>
    <w:rsid w:val="007C3DED"/>
    <w:rsid w:val="007C5D8D"/>
    <w:rsid w:val="007C69B4"/>
    <w:rsid w:val="007C6BD6"/>
    <w:rsid w:val="007D092E"/>
    <w:rsid w:val="007D1E7F"/>
    <w:rsid w:val="007D29FD"/>
    <w:rsid w:val="007D314C"/>
    <w:rsid w:val="007D3371"/>
    <w:rsid w:val="007D34CE"/>
    <w:rsid w:val="007D59FD"/>
    <w:rsid w:val="007D6991"/>
    <w:rsid w:val="007E1934"/>
    <w:rsid w:val="007E1EB9"/>
    <w:rsid w:val="007E604A"/>
    <w:rsid w:val="007F0112"/>
    <w:rsid w:val="007F05F8"/>
    <w:rsid w:val="007F3E09"/>
    <w:rsid w:val="007F4D7E"/>
    <w:rsid w:val="007F5CF4"/>
    <w:rsid w:val="007F5DD6"/>
    <w:rsid w:val="008010EB"/>
    <w:rsid w:val="008058AA"/>
    <w:rsid w:val="008060AC"/>
    <w:rsid w:val="00806E11"/>
    <w:rsid w:val="008073A6"/>
    <w:rsid w:val="00810EDF"/>
    <w:rsid w:val="008122D1"/>
    <w:rsid w:val="008122D8"/>
    <w:rsid w:val="00816109"/>
    <w:rsid w:val="00821DC0"/>
    <w:rsid w:val="00824246"/>
    <w:rsid w:val="00824DD9"/>
    <w:rsid w:val="00826F3F"/>
    <w:rsid w:val="00827D5A"/>
    <w:rsid w:val="008312FE"/>
    <w:rsid w:val="0083233D"/>
    <w:rsid w:val="00832D31"/>
    <w:rsid w:val="00834A8D"/>
    <w:rsid w:val="00834C3A"/>
    <w:rsid w:val="00837828"/>
    <w:rsid w:val="00840903"/>
    <w:rsid w:val="00840A3E"/>
    <w:rsid w:val="00841FB0"/>
    <w:rsid w:val="00844F61"/>
    <w:rsid w:val="008503BF"/>
    <w:rsid w:val="008516F6"/>
    <w:rsid w:val="00851A48"/>
    <w:rsid w:val="00851E8E"/>
    <w:rsid w:val="00854AE2"/>
    <w:rsid w:val="00855D4A"/>
    <w:rsid w:val="00856EC9"/>
    <w:rsid w:val="00860C87"/>
    <w:rsid w:val="0086179D"/>
    <w:rsid w:val="00861C76"/>
    <w:rsid w:val="00864180"/>
    <w:rsid w:val="008643BE"/>
    <w:rsid w:val="00864686"/>
    <w:rsid w:val="008663CA"/>
    <w:rsid w:val="00867E2D"/>
    <w:rsid w:val="00870F67"/>
    <w:rsid w:val="0087204F"/>
    <w:rsid w:val="0087411E"/>
    <w:rsid w:val="008812FC"/>
    <w:rsid w:val="00883862"/>
    <w:rsid w:val="00884769"/>
    <w:rsid w:val="00884D70"/>
    <w:rsid w:val="0089332D"/>
    <w:rsid w:val="00893CCA"/>
    <w:rsid w:val="008949C8"/>
    <w:rsid w:val="00894D98"/>
    <w:rsid w:val="008A05C3"/>
    <w:rsid w:val="008A0A9C"/>
    <w:rsid w:val="008A0D01"/>
    <w:rsid w:val="008A1F36"/>
    <w:rsid w:val="008A4944"/>
    <w:rsid w:val="008A576F"/>
    <w:rsid w:val="008A747F"/>
    <w:rsid w:val="008B0B6E"/>
    <w:rsid w:val="008B0EE3"/>
    <w:rsid w:val="008B1D3E"/>
    <w:rsid w:val="008B3404"/>
    <w:rsid w:val="008B45D3"/>
    <w:rsid w:val="008B4C88"/>
    <w:rsid w:val="008B7643"/>
    <w:rsid w:val="008C19C0"/>
    <w:rsid w:val="008C33E9"/>
    <w:rsid w:val="008C3C88"/>
    <w:rsid w:val="008C47D1"/>
    <w:rsid w:val="008C500E"/>
    <w:rsid w:val="008C6734"/>
    <w:rsid w:val="008D054C"/>
    <w:rsid w:val="008D1529"/>
    <w:rsid w:val="008D3DFE"/>
    <w:rsid w:val="008D732C"/>
    <w:rsid w:val="008E0655"/>
    <w:rsid w:val="008E240C"/>
    <w:rsid w:val="008E34C0"/>
    <w:rsid w:val="008E6914"/>
    <w:rsid w:val="008E7E06"/>
    <w:rsid w:val="008F0389"/>
    <w:rsid w:val="008F04B5"/>
    <w:rsid w:val="008F2F46"/>
    <w:rsid w:val="008F39CA"/>
    <w:rsid w:val="008F666E"/>
    <w:rsid w:val="008F6C67"/>
    <w:rsid w:val="0090023C"/>
    <w:rsid w:val="00900281"/>
    <w:rsid w:val="00900D96"/>
    <w:rsid w:val="00902F6C"/>
    <w:rsid w:val="00903ED7"/>
    <w:rsid w:val="009040AB"/>
    <w:rsid w:val="00904583"/>
    <w:rsid w:val="009059D4"/>
    <w:rsid w:val="00906A26"/>
    <w:rsid w:val="00915D1A"/>
    <w:rsid w:val="009173B8"/>
    <w:rsid w:val="009178CE"/>
    <w:rsid w:val="00917D93"/>
    <w:rsid w:val="00920920"/>
    <w:rsid w:val="0092141C"/>
    <w:rsid w:val="0092154E"/>
    <w:rsid w:val="00922BD1"/>
    <w:rsid w:val="00924EE8"/>
    <w:rsid w:val="00925233"/>
    <w:rsid w:val="0092654E"/>
    <w:rsid w:val="009311A5"/>
    <w:rsid w:val="009315D0"/>
    <w:rsid w:val="00931920"/>
    <w:rsid w:val="00933424"/>
    <w:rsid w:val="00940E04"/>
    <w:rsid w:val="00943718"/>
    <w:rsid w:val="009505E6"/>
    <w:rsid w:val="0095163D"/>
    <w:rsid w:val="00952BE6"/>
    <w:rsid w:val="00953779"/>
    <w:rsid w:val="009542C2"/>
    <w:rsid w:val="009567B1"/>
    <w:rsid w:val="00961086"/>
    <w:rsid w:val="009645D4"/>
    <w:rsid w:val="00965756"/>
    <w:rsid w:val="00971354"/>
    <w:rsid w:val="0097185A"/>
    <w:rsid w:val="00972064"/>
    <w:rsid w:val="00973117"/>
    <w:rsid w:val="00973286"/>
    <w:rsid w:val="009737B4"/>
    <w:rsid w:val="009739A8"/>
    <w:rsid w:val="00974C27"/>
    <w:rsid w:val="00974E33"/>
    <w:rsid w:val="00977930"/>
    <w:rsid w:val="009806E9"/>
    <w:rsid w:val="00983455"/>
    <w:rsid w:val="009839DC"/>
    <w:rsid w:val="00987B44"/>
    <w:rsid w:val="0099178A"/>
    <w:rsid w:val="00993E98"/>
    <w:rsid w:val="009A1923"/>
    <w:rsid w:val="009A56AA"/>
    <w:rsid w:val="009B00B9"/>
    <w:rsid w:val="009B0563"/>
    <w:rsid w:val="009B0855"/>
    <w:rsid w:val="009B70DC"/>
    <w:rsid w:val="009B7379"/>
    <w:rsid w:val="009B769A"/>
    <w:rsid w:val="009C0F68"/>
    <w:rsid w:val="009C16DC"/>
    <w:rsid w:val="009C17EC"/>
    <w:rsid w:val="009C2CC5"/>
    <w:rsid w:val="009C4D01"/>
    <w:rsid w:val="009C790E"/>
    <w:rsid w:val="009C7A2C"/>
    <w:rsid w:val="009D026F"/>
    <w:rsid w:val="009D0C2E"/>
    <w:rsid w:val="009D1C60"/>
    <w:rsid w:val="009D266E"/>
    <w:rsid w:val="009D2791"/>
    <w:rsid w:val="009D33BB"/>
    <w:rsid w:val="009D3B5F"/>
    <w:rsid w:val="009D4C03"/>
    <w:rsid w:val="009D4C04"/>
    <w:rsid w:val="009D5764"/>
    <w:rsid w:val="009D57DB"/>
    <w:rsid w:val="009D7440"/>
    <w:rsid w:val="009E05BE"/>
    <w:rsid w:val="009E51D5"/>
    <w:rsid w:val="009E6218"/>
    <w:rsid w:val="009E77BA"/>
    <w:rsid w:val="009F1023"/>
    <w:rsid w:val="009F2AB4"/>
    <w:rsid w:val="009F4D8B"/>
    <w:rsid w:val="009F6618"/>
    <w:rsid w:val="009F7031"/>
    <w:rsid w:val="009F72C6"/>
    <w:rsid w:val="00A00315"/>
    <w:rsid w:val="00A00601"/>
    <w:rsid w:val="00A01766"/>
    <w:rsid w:val="00A0194B"/>
    <w:rsid w:val="00A0399E"/>
    <w:rsid w:val="00A06635"/>
    <w:rsid w:val="00A06A40"/>
    <w:rsid w:val="00A06FD3"/>
    <w:rsid w:val="00A07AEC"/>
    <w:rsid w:val="00A1079C"/>
    <w:rsid w:val="00A11337"/>
    <w:rsid w:val="00A133E7"/>
    <w:rsid w:val="00A13FD2"/>
    <w:rsid w:val="00A164CC"/>
    <w:rsid w:val="00A17DD9"/>
    <w:rsid w:val="00A17ECC"/>
    <w:rsid w:val="00A20E94"/>
    <w:rsid w:val="00A21187"/>
    <w:rsid w:val="00A23426"/>
    <w:rsid w:val="00A24B3D"/>
    <w:rsid w:val="00A25508"/>
    <w:rsid w:val="00A314EA"/>
    <w:rsid w:val="00A33017"/>
    <w:rsid w:val="00A33909"/>
    <w:rsid w:val="00A3505A"/>
    <w:rsid w:val="00A37134"/>
    <w:rsid w:val="00A411EB"/>
    <w:rsid w:val="00A41ED9"/>
    <w:rsid w:val="00A433C3"/>
    <w:rsid w:val="00A43CE0"/>
    <w:rsid w:val="00A441C5"/>
    <w:rsid w:val="00A44653"/>
    <w:rsid w:val="00A465C1"/>
    <w:rsid w:val="00A47651"/>
    <w:rsid w:val="00A50093"/>
    <w:rsid w:val="00A520F7"/>
    <w:rsid w:val="00A52383"/>
    <w:rsid w:val="00A52E60"/>
    <w:rsid w:val="00A535E3"/>
    <w:rsid w:val="00A5575B"/>
    <w:rsid w:val="00A561A6"/>
    <w:rsid w:val="00A579D5"/>
    <w:rsid w:val="00A62363"/>
    <w:rsid w:val="00A6418A"/>
    <w:rsid w:val="00A64B89"/>
    <w:rsid w:val="00A64F07"/>
    <w:rsid w:val="00A65497"/>
    <w:rsid w:val="00A65642"/>
    <w:rsid w:val="00A659BD"/>
    <w:rsid w:val="00A66832"/>
    <w:rsid w:val="00A67513"/>
    <w:rsid w:val="00A67540"/>
    <w:rsid w:val="00A705E6"/>
    <w:rsid w:val="00A72216"/>
    <w:rsid w:val="00A73545"/>
    <w:rsid w:val="00A74090"/>
    <w:rsid w:val="00A7532E"/>
    <w:rsid w:val="00A8153C"/>
    <w:rsid w:val="00A8189B"/>
    <w:rsid w:val="00A82106"/>
    <w:rsid w:val="00A8214C"/>
    <w:rsid w:val="00A9090D"/>
    <w:rsid w:val="00A9144F"/>
    <w:rsid w:val="00A91696"/>
    <w:rsid w:val="00A92B10"/>
    <w:rsid w:val="00A930B6"/>
    <w:rsid w:val="00A943C6"/>
    <w:rsid w:val="00A9598A"/>
    <w:rsid w:val="00A95E6A"/>
    <w:rsid w:val="00AA59CC"/>
    <w:rsid w:val="00AB141A"/>
    <w:rsid w:val="00AB3805"/>
    <w:rsid w:val="00AB3DDC"/>
    <w:rsid w:val="00AB7E86"/>
    <w:rsid w:val="00AB7FDE"/>
    <w:rsid w:val="00AC2600"/>
    <w:rsid w:val="00AC3110"/>
    <w:rsid w:val="00AC4164"/>
    <w:rsid w:val="00AC6067"/>
    <w:rsid w:val="00AC639E"/>
    <w:rsid w:val="00AD4604"/>
    <w:rsid w:val="00AE0E8C"/>
    <w:rsid w:val="00AE1ED5"/>
    <w:rsid w:val="00AE35E1"/>
    <w:rsid w:val="00AE3884"/>
    <w:rsid w:val="00AE6955"/>
    <w:rsid w:val="00AF26EF"/>
    <w:rsid w:val="00AF2854"/>
    <w:rsid w:val="00AF3D9D"/>
    <w:rsid w:val="00AF7B0C"/>
    <w:rsid w:val="00B02638"/>
    <w:rsid w:val="00B04DB0"/>
    <w:rsid w:val="00B06973"/>
    <w:rsid w:val="00B0726B"/>
    <w:rsid w:val="00B07BFA"/>
    <w:rsid w:val="00B10C1C"/>
    <w:rsid w:val="00B142A3"/>
    <w:rsid w:val="00B14CC9"/>
    <w:rsid w:val="00B14E34"/>
    <w:rsid w:val="00B1625E"/>
    <w:rsid w:val="00B17BBF"/>
    <w:rsid w:val="00B203E5"/>
    <w:rsid w:val="00B207AF"/>
    <w:rsid w:val="00B21BD1"/>
    <w:rsid w:val="00B23291"/>
    <w:rsid w:val="00B23CF9"/>
    <w:rsid w:val="00B26C69"/>
    <w:rsid w:val="00B27170"/>
    <w:rsid w:val="00B30C03"/>
    <w:rsid w:val="00B318CC"/>
    <w:rsid w:val="00B3322C"/>
    <w:rsid w:val="00B37295"/>
    <w:rsid w:val="00B4209C"/>
    <w:rsid w:val="00B426B6"/>
    <w:rsid w:val="00B44849"/>
    <w:rsid w:val="00B46119"/>
    <w:rsid w:val="00B46860"/>
    <w:rsid w:val="00B5174B"/>
    <w:rsid w:val="00B51918"/>
    <w:rsid w:val="00B54ACE"/>
    <w:rsid w:val="00B55668"/>
    <w:rsid w:val="00B6200D"/>
    <w:rsid w:val="00B65BEB"/>
    <w:rsid w:val="00B6684F"/>
    <w:rsid w:val="00B67B74"/>
    <w:rsid w:val="00B67C38"/>
    <w:rsid w:val="00B7191C"/>
    <w:rsid w:val="00B72487"/>
    <w:rsid w:val="00B770DE"/>
    <w:rsid w:val="00B7736B"/>
    <w:rsid w:val="00B815EA"/>
    <w:rsid w:val="00B834EA"/>
    <w:rsid w:val="00B85ADE"/>
    <w:rsid w:val="00B85D09"/>
    <w:rsid w:val="00B86A23"/>
    <w:rsid w:val="00B87E91"/>
    <w:rsid w:val="00B90135"/>
    <w:rsid w:val="00B90477"/>
    <w:rsid w:val="00B911E5"/>
    <w:rsid w:val="00B926FC"/>
    <w:rsid w:val="00B95FE7"/>
    <w:rsid w:val="00B97D6F"/>
    <w:rsid w:val="00BA1699"/>
    <w:rsid w:val="00BA43A0"/>
    <w:rsid w:val="00BA4672"/>
    <w:rsid w:val="00BA5570"/>
    <w:rsid w:val="00BA5EF2"/>
    <w:rsid w:val="00BB1C56"/>
    <w:rsid w:val="00BB36F6"/>
    <w:rsid w:val="00BB4E78"/>
    <w:rsid w:val="00BB7BCC"/>
    <w:rsid w:val="00BC0289"/>
    <w:rsid w:val="00BC0835"/>
    <w:rsid w:val="00BC09C1"/>
    <w:rsid w:val="00BC27BD"/>
    <w:rsid w:val="00BC4AB2"/>
    <w:rsid w:val="00BD12BA"/>
    <w:rsid w:val="00BD2C2D"/>
    <w:rsid w:val="00BD65CB"/>
    <w:rsid w:val="00BE0137"/>
    <w:rsid w:val="00BE14DE"/>
    <w:rsid w:val="00BE1CC4"/>
    <w:rsid w:val="00BE2510"/>
    <w:rsid w:val="00BE38CF"/>
    <w:rsid w:val="00BE5A5D"/>
    <w:rsid w:val="00BE6261"/>
    <w:rsid w:val="00BF0723"/>
    <w:rsid w:val="00BF1B14"/>
    <w:rsid w:val="00BF2DBA"/>
    <w:rsid w:val="00BF4526"/>
    <w:rsid w:val="00BF6C86"/>
    <w:rsid w:val="00C00165"/>
    <w:rsid w:val="00C012E1"/>
    <w:rsid w:val="00C01ED3"/>
    <w:rsid w:val="00C020AF"/>
    <w:rsid w:val="00C0244D"/>
    <w:rsid w:val="00C03038"/>
    <w:rsid w:val="00C06710"/>
    <w:rsid w:val="00C07D0E"/>
    <w:rsid w:val="00C10FFB"/>
    <w:rsid w:val="00C11453"/>
    <w:rsid w:val="00C129E1"/>
    <w:rsid w:val="00C12EB7"/>
    <w:rsid w:val="00C13661"/>
    <w:rsid w:val="00C14FB4"/>
    <w:rsid w:val="00C2089A"/>
    <w:rsid w:val="00C20C40"/>
    <w:rsid w:val="00C20E7F"/>
    <w:rsid w:val="00C23067"/>
    <w:rsid w:val="00C23680"/>
    <w:rsid w:val="00C25144"/>
    <w:rsid w:val="00C2619B"/>
    <w:rsid w:val="00C26FFA"/>
    <w:rsid w:val="00C30A75"/>
    <w:rsid w:val="00C320CF"/>
    <w:rsid w:val="00C3410A"/>
    <w:rsid w:val="00C3579C"/>
    <w:rsid w:val="00C37388"/>
    <w:rsid w:val="00C4190D"/>
    <w:rsid w:val="00C44272"/>
    <w:rsid w:val="00C4563B"/>
    <w:rsid w:val="00C46529"/>
    <w:rsid w:val="00C4795C"/>
    <w:rsid w:val="00C50BE9"/>
    <w:rsid w:val="00C54265"/>
    <w:rsid w:val="00C54D3F"/>
    <w:rsid w:val="00C55BD4"/>
    <w:rsid w:val="00C55F0E"/>
    <w:rsid w:val="00C6162C"/>
    <w:rsid w:val="00C621EA"/>
    <w:rsid w:val="00C63CBB"/>
    <w:rsid w:val="00C64F55"/>
    <w:rsid w:val="00C65088"/>
    <w:rsid w:val="00C67591"/>
    <w:rsid w:val="00C702D0"/>
    <w:rsid w:val="00C70983"/>
    <w:rsid w:val="00C70D7A"/>
    <w:rsid w:val="00C70F01"/>
    <w:rsid w:val="00C71273"/>
    <w:rsid w:val="00C71BD7"/>
    <w:rsid w:val="00C72754"/>
    <w:rsid w:val="00C72B25"/>
    <w:rsid w:val="00C80B78"/>
    <w:rsid w:val="00C824B9"/>
    <w:rsid w:val="00C82602"/>
    <w:rsid w:val="00C85B27"/>
    <w:rsid w:val="00C86EE3"/>
    <w:rsid w:val="00C87937"/>
    <w:rsid w:val="00C90DC7"/>
    <w:rsid w:val="00C9193F"/>
    <w:rsid w:val="00C93D1C"/>
    <w:rsid w:val="00C95CD4"/>
    <w:rsid w:val="00C968E9"/>
    <w:rsid w:val="00CA071B"/>
    <w:rsid w:val="00CA226B"/>
    <w:rsid w:val="00CA25CB"/>
    <w:rsid w:val="00CA66A8"/>
    <w:rsid w:val="00CA6965"/>
    <w:rsid w:val="00CB1E6A"/>
    <w:rsid w:val="00CB249F"/>
    <w:rsid w:val="00CB709A"/>
    <w:rsid w:val="00CB7FFB"/>
    <w:rsid w:val="00CC12C0"/>
    <w:rsid w:val="00CC13D6"/>
    <w:rsid w:val="00CC1508"/>
    <w:rsid w:val="00CC4D1D"/>
    <w:rsid w:val="00CD0565"/>
    <w:rsid w:val="00CD2033"/>
    <w:rsid w:val="00CD25DD"/>
    <w:rsid w:val="00CD5620"/>
    <w:rsid w:val="00CD6EC9"/>
    <w:rsid w:val="00CD6F38"/>
    <w:rsid w:val="00CD7573"/>
    <w:rsid w:val="00CD7FBB"/>
    <w:rsid w:val="00CE002F"/>
    <w:rsid w:val="00CE09F3"/>
    <w:rsid w:val="00CE28B5"/>
    <w:rsid w:val="00CE440E"/>
    <w:rsid w:val="00CE7E8A"/>
    <w:rsid w:val="00CF5369"/>
    <w:rsid w:val="00CF5709"/>
    <w:rsid w:val="00CF58AC"/>
    <w:rsid w:val="00D0085E"/>
    <w:rsid w:val="00D04765"/>
    <w:rsid w:val="00D11066"/>
    <w:rsid w:val="00D112FD"/>
    <w:rsid w:val="00D12B20"/>
    <w:rsid w:val="00D135B2"/>
    <w:rsid w:val="00D142A4"/>
    <w:rsid w:val="00D157D2"/>
    <w:rsid w:val="00D1675F"/>
    <w:rsid w:val="00D17A8C"/>
    <w:rsid w:val="00D17E68"/>
    <w:rsid w:val="00D206B3"/>
    <w:rsid w:val="00D22A8A"/>
    <w:rsid w:val="00D2591F"/>
    <w:rsid w:val="00D264F7"/>
    <w:rsid w:val="00D307EE"/>
    <w:rsid w:val="00D35169"/>
    <w:rsid w:val="00D357D3"/>
    <w:rsid w:val="00D35A7F"/>
    <w:rsid w:val="00D3711C"/>
    <w:rsid w:val="00D373C8"/>
    <w:rsid w:val="00D37B16"/>
    <w:rsid w:val="00D45AD7"/>
    <w:rsid w:val="00D5162A"/>
    <w:rsid w:val="00D60F5A"/>
    <w:rsid w:val="00D63165"/>
    <w:rsid w:val="00D659CA"/>
    <w:rsid w:val="00D65FB0"/>
    <w:rsid w:val="00D7008F"/>
    <w:rsid w:val="00D7073D"/>
    <w:rsid w:val="00D71650"/>
    <w:rsid w:val="00D71E54"/>
    <w:rsid w:val="00D72C5C"/>
    <w:rsid w:val="00D73307"/>
    <w:rsid w:val="00D73AA1"/>
    <w:rsid w:val="00D75191"/>
    <w:rsid w:val="00D75A7B"/>
    <w:rsid w:val="00D75E34"/>
    <w:rsid w:val="00D8417B"/>
    <w:rsid w:val="00D84D41"/>
    <w:rsid w:val="00D86092"/>
    <w:rsid w:val="00D86100"/>
    <w:rsid w:val="00D86F24"/>
    <w:rsid w:val="00D921F4"/>
    <w:rsid w:val="00D94892"/>
    <w:rsid w:val="00D972C8"/>
    <w:rsid w:val="00DA3B64"/>
    <w:rsid w:val="00DA4BB2"/>
    <w:rsid w:val="00DA7B57"/>
    <w:rsid w:val="00DA7F26"/>
    <w:rsid w:val="00DB0ABD"/>
    <w:rsid w:val="00DB2F0E"/>
    <w:rsid w:val="00DB6324"/>
    <w:rsid w:val="00DB721F"/>
    <w:rsid w:val="00DC127B"/>
    <w:rsid w:val="00DC28AD"/>
    <w:rsid w:val="00DC50C7"/>
    <w:rsid w:val="00DC519E"/>
    <w:rsid w:val="00DC5462"/>
    <w:rsid w:val="00DC6CA9"/>
    <w:rsid w:val="00DD0356"/>
    <w:rsid w:val="00DD2207"/>
    <w:rsid w:val="00DD2E86"/>
    <w:rsid w:val="00DD3FA1"/>
    <w:rsid w:val="00DD5E1A"/>
    <w:rsid w:val="00DD6D4D"/>
    <w:rsid w:val="00DD7284"/>
    <w:rsid w:val="00DE070C"/>
    <w:rsid w:val="00DE0D94"/>
    <w:rsid w:val="00DE2F24"/>
    <w:rsid w:val="00DE558A"/>
    <w:rsid w:val="00DE6535"/>
    <w:rsid w:val="00DE6E2D"/>
    <w:rsid w:val="00DE7587"/>
    <w:rsid w:val="00DF0485"/>
    <w:rsid w:val="00DF1820"/>
    <w:rsid w:val="00DF3C3E"/>
    <w:rsid w:val="00DF3D69"/>
    <w:rsid w:val="00DF5073"/>
    <w:rsid w:val="00DF567B"/>
    <w:rsid w:val="00DF589E"/>
    <w:rsid w:val="00DF7C01"/>
    <w:rsid w:val="00E014FB"/>
    <w:rsid w:val="00E01FF3"/>
    <w:rsid w:val="00E02371"/>
    <w:rsid w:val="00E02FC3"/>
    <w:rsid w:val="00E0323F"/>
    <w:rsid w:val="00E03D7B"/>
    <w:rsid w:val="00E04280"/>
    <w:rsid w:val="00E04C5F"/>
    <w:rsid w:val="00E053B6"/>
    <w:rsid w:val="00E054BC"/>
    <w:rsid w:val="00E05DE9"/>
    <w:rsid w:val="00E07328"/>
    <w:rsid w:val="00E10F80"/>
    <w:rsid w:val="00E11EB1"/>
    <w:rsid w:val="00E136CB"/>
    <w:rsid w:val="00E13E3C"/>
    <w:rsid w:val="00E15BB3"/>
    <w:rsid w:val="00E177AA"/>
    <w:rsid w:val="00E264EF"/>
    <w:rsid w:val="00E31F55"/>
    <w:rsid w:val="00E321E2"/>
    <w:rsid w:val="00E33D24"/>
    <w:rsid w:val="00E34A80"/>
    <w:rsid w:val="00E3555B"/>
    <w:rsid w:val="00E37540"/>
    <w:rsid w:val="00E42F5D"/>
    <w:rsid w:val="00E439AD"/>
    <w:rsid w:val="00E439FD"/>
    <w:rsid w:val="00E44030"/>
    <w:rsid w:val="00E47C4D"/>
    <w:rsid w:val="00E500A9"/>
    <w:rsid w:val="00E51174"/>
    <w:rsid w:val="00E521F5"/>
    <w:rsid w:val="00E52BB2"/>
    <w:rsid w:val="00E52F18"/>
    <w:rsid w:val="00E57EDA"/>
    <w:rsid w:val="00E60532"/>
    <w:rsid w:val="00E6682D"/>
    <w:rsid w:val="00E66B72"/>
    <w:rsid w:val="00E71136"/>
    <w:rsid w:val="00E73551"/>
    <w:rsid w:val="00E73632"/>
    <w:rsid w:val="00E743B8"/>
    <w:rsid w:val="00E7527D"/>
    <w:rsid w:val="00E77813"/>
    <w:rsid w:val="00E77ACD"/>
    <w:rsid w:val="00E81CD4"/>
    <w:rsid w:val="00E83822"/>
    <w:rsid w:val="00E857E1"/>
    <w:rsid w:val="00E876A8"/>
    <w:rsid w:val="00E942D4"/>
    <w:rsid w:val="00E96C84"/>
    <w:rsid w:val="00E97EB8"/>
    <w:rsid w:val="00EA075D"/>
    <w:rsid w:val="00EA21CB"/>
    <w:rsid w:val="00EA25F0"/>
    <w:rsid w:val="00EA4857"/>
    <w:rsid w:val="00EB1846"/>
    <w:rsid w:val="00EB2193"/>
    <w:rsid w:val="00EB25DF"/>
    <w:rsid w:val="00EB7556"/>
    <w:rsid w:val="00EC1B96"/>
    <w:rsid w:val="00EC2C35"/>
    <w:rsid w:val="00EC7A61"/>
    <w:rsid w:val="00ED0D13"/>
    <w:rsid w:val="00ED3EF3"/>
    <w:rsid w:val="00ED4BAE"/>
    <w:rsid w:val="00ED572C"/>
    <w:rsid w:val="00ED5F42"/>
    <w:rsid w:val="00ED5F99"/>
    <w:rsid w:val="00ED6501"/>
    <w:rsid w:val="00EE05D6"/>
    <w:rsid w:val="00EE2FB9"/>
    <w:rsid w:val="00EE68F0"/>
    <w:rsid w:val="00EF1E9C"/>
    <w:rsid w:val="00EF237C"/>
    <w:rsid w:val="00EF5D17"/>
    <w:rsid w:val="00F00BF4"/>
    <w:rsid w:val="00F04D58"/>
    <w:rsid w:val="00F060D8"/>
    <w:rsid w:val="00F135CC"/>
    <w:rsid w:val="00F13B7B"/>
    <w:rsid w:val="00F20572"/>
    <w:rsid w:val="00F22EB4"/>
    <w:rsid w:val="00F22F14"/>
    <w:rsid w:val="00F23AA6"/>
    <w:rsid w:val="00F24985"/>
    <w:rsid w:val="00F2669F"/>
    <w:rsid w:val="00F26CDD"/>
    <w:rsid w:val="00F27005"/>
    <w:rsid w:val="00F27493"/>
    <w:rsid w:val="00F301A1"/>
    <w:rsid w:val="00F30CE4"/>
    <w:rsid w:val="00F3286E"/>
    <w:rsid w:val="00F32E0B"/>
    <w:rsid w:val="00F33DF9"/>
    <w:rsid w:val="00F35091"/>
    <w:rsid w:val="00F36C74"/>
    <w:rsid w:val="00F36CEB"/>
    <w:rsid w:val="00F37D89"/>
    <w:rsid w:val="00F40DF5"/>
    <w:rsid w:val="00F41376"/>
    <w:rsid w:val="00F4312B"/>
    <w:rsid w:val="00F43FFF"/>
    <w:rsid w:val="00F4574D"/>
    <w:rsid w:val="00F45DE7"/>
    <w:rsid w:val="00F46F49"/>
    <w:rsid w:val="00F478D0"/>
    <w:rsid w:val="00F50A93"/>
    <w:rsid w:val="00F50FE4"/>
    <w:rsid w:val="00F516EC"/>
    <w:rsid w:val="00F52122"/>
    <w:rsid w:val="00F521EB"/>
    <w:rsid w:val="00F600CD"/>
    <w:rsid w:val="00F60978"/>
    <w:rsid w:val="00F62091"/>
    <w:rsid w:val="00F62653"/>
    <w:rsid w:val="00F638E3"/>
    <w:rsid w:val="00F645EB"/>
    <w:rsid w:val="00F6676F"/>
    <w:rsid w:val="00F67CD5"/>
    <w:rsid w:val="00F70CCD"/>
    <w:rsid w:val="00F71057"/>
    <w:rsid w:val="00F76F38"/>
    <w:rsid w:val="00F81431"/>
    <w:rsid w:val="00F81674"/>
    <w:rsid w:val="00F81876"/>
    <w:rsid w:val="00F84A7F"/>
    <w:rsid w:val="00F92ECB"/>
    <w:rsid w:val="00F937EA"/>
    <w:rsid w:val="00F93959"/>
    <w:rsid w:val="00F9768E"/>
    <w:rsid w:val="00FA4BBB"/>
    <w:rsid w:val="00FA517A"/>
    <w:rsid w:val="00FA57F3"/>
    <w:rsid w:val="00FA616E"/>
    <w:rsid w:val="00FA7678"/>
    <w:rsid w:val="00FB2201"/>
    <w:rsid w:val="00FB647B"/>
    <w:rsid w:val="00FB6D7A"/>
    <w:rsid w:val="00FC0B32"/>
    <w:rsid w:val="00FC1C1C"/>
    <w:rsid w:val="00FC1C1D"/>
    <w:rsid w:val="00FC3A5C"/>
    <w:rsid w:val="00FC3BDC"/>
    <w:rsid w:val="00FC3E76"/>
    <w:rsid w:val="00FC5753"/>
    <w:rsid w:val="00FC6C93"/>
    <w:rsid w:val="00FD068B"/>
    <w:rsid w:val="00FD0AC2"/>
    <w:rsid w:val="00FD0C73"/>
    <w:rsid w:val="00FD1BE0"/>
    <w:rsid w:val="00FD322E"/>
    <w:rsid w:val="00FD39CD"/>
    <w:rsid w:val="00FD435F"/>
    <w:rsid w:val="00FD7DAB"/>
    <w:rsid w:val="00FE1E8F"/>
    <w:rsid w:val="00FE43BA"/>
    <w:rsid w:val="00FE4C0A"/>
    <w:rsid w:val="00FE620B"/>
    <w:rsid w:val="00FE6248"/>
    <w:rsid w:val="00FE625D"/>
    <w:rsid w:val="00FE686E"/>
    <w:rsid w:val="00FF1E05"/>
    <w:rsid w:val="00FF2963"/>
    <w:rsid w:val="00FF2E3D"/>
    <w:rsid w:val="00FF31BC"/>
    <w:rsid w:val="00FF609F"/>
    <w:rsid w:val="00FF79D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93FC-C406-4CF8-A0ED-6E1521CD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307</TotalTime>
  <Pages>7</Pages>
  <Words>1914</Words>
  <Characters>11488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245</cp:revision>
  <cp:lastPrinted>2018-10-12T10:15:00Z</cp:lastPrinted>
  <dcterms:created xsi:type="dcterms:W3CDTF">2022-11-21T09:42:00Z</dcterms:created>
  <dcterms:modified xsi:type="dcterms:W3CDTF">2023-01-24T08:04:00Z</dcterms:modified>
</cp:coreProperties>
</file>