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865F83">
        <w:rPr>
          <w:rFonts w:ascii="Verdana" w:hAnsi="Verdana" w:cs="Times New Roman"/>
          <w:b/>
          <w:sz w:val="20"/>
        </w:rPr>
        <w:t>14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FD0AA7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 xml:space="preserve">Dostawa </w:t>
      </w:r>
      <w:r w:rsidR="00865F83">
        <w:rPr>
          <w:rFonts w:ascii="Verdana" w:hAnsi="Verdana"/>
          <w:b/>
          <w:sz w:val="20"/>
          <w:szCs w:val="20"/>
        </w:rPr>
        <w:t>antybiotyków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7F209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7F209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7F209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7F209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F209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F209F" w:rsidRPr="001754B1">
      <w:rPr>
        <w:rFonts w:cs="Times New Roman"/>
        <w:b/>
        <w:sz w:val="16"/>
        <w:szCs w:val="14"/>
      </w:rPr>
      <w:fldChar w:fldCharType="separate"/>
    </w:r>
    <w:r w:rsidR="00865F83">
      <w:rPr>
        <w:rFonts w:cs="Times New Roman"/>
        <w:b/>
        <w:noProof/>
        <w:sz w:val="16"/>
        <w:szCs w:val="14"/>
      </w:rPr>
      <w:t>1</w:t>
    </w:r>
    <w:r w:rsidR="007F209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F209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F209F" w:rsidRPr="001754B1">
      <w:rPr>
        <w:rFonts w:cs="Times New Roman"/>
        <w:sz w:val="16"/>
        <w:szCs w:val="14"/>
      </w:rPr>
      <w:fldChar w:fldCharType="separate"/>
    </w:r>
    <w:r w:rsidR="00865F83">
      <w:rPr>
        <w:rFonts w:cs="Times New Roman"/>
        <w:noProof/>
        <w:sz w:val="16"/>
        <w:szCs w:val="14"/>
      </w:rPr>
      <w:t>1</w:t>
    </w:r>
    <w:r w:rsidR="007F209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7F209F"/>
    <w:rsid w:val="00803645"/>
    <w:rsid w:val="0080439D"/>
    <w:rsid w:val="00806E77"/>
    <w:rsid w:val="00817BE8"/>
    <w:rsid w:val="00834A62"/>
    <w:rsid w:val="00841F57"/>
    <w:rsid w:val="00852C78"/>
    <w:rsid w:val="008646C9"/>
    <w:rsid w:val="00865F83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BD57D-82F1-40DA-8683-258CE1E8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1623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2023-02-01T08:05:00Z</cp:lastPrinted>
  <dcterms:created xsi:type="dcterms:W3CDTF">2023-01-19T07:51:00Z</dcterms:created>
  <dcterms:modified xsi:type="dcterms:W3CDTF">2023-02-07T09:58:00Z</dcterms:modified>
</cp:coreProperties>
</file>