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330614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330614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F22C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 xml:space="preserve">Dostawa leków </w:t>
            </w:r>
            <w:r w:rsidR="00C17AC5">
              <w:rPr>
                <w:rFonts w:ascii="Verdana" w:hAnsi="Verdana"/>
                <w:b/>
                <w:sz w:val="20"/>
                <w:szCs w:val="20"/>
              </w:rPr>
              <w:t>cytostatycznych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7AC5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B44F6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B44F6D" w:rsidRPr="00933B0C">
      <w:rPr>
        <w:rFonts w:ascii="Arial" w:hAnsi="Arial" w:cs="Arial"/>
        <w:sz w:val="20"/>
        <w:szCs w:val="20"/>
      </w:rPr>
      <w:fldChar w:fldCharType="separate"/>
    </w:r>
    <w:r w:rsidR="00EF22C6">
      <w:rPr>
        <w:rFonts w:ascii="Arial" w:hAnsi="Arial" w:cs="Arial"/>
        <w:noProof/>
        <w:sz w:val="20"/>
        <w:szCs w:val="20"/>
      </w:rPr>
      <w:t>2</w:t>
    </w:r>
    <w:r w:rsidR="00B44F6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B44F6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B44F6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17918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614"/>
    <w:rsid w:val="00330C13"/>
    <w:rsid w:val="00394F71"/>
    <w:rsid w:val="003B6373"/>
    <w:rsid w:val="003C7321"/>
    <w:rsid w:val="003E28B2"/>
    <w:rsid w:val="003F46DA"/>
    <w:rsid w:val="003F48B0"/>
    <w:rsid w:val="00421D94"/>
    <w:rsid w:val="0043435B"/>
    <w:rsid w:val="00436A12"/>
    <w:rsid w:val="00445429"/>
    <w:rsid w:val="00445619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A6CCC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8E607D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B16E2B"/>
    <w:rsid w:val="00B410DC"/>
    <w:rsid w:val="00B4188C"/>
    <w:rsid w:val="00B44F6D"/>
    <w:rsid w:val="00B511E7"/>
    <w:rsid w:val="00B621B4"/>
    <w:rsid w:val="00B760F1"/>
    <w:rsid w:val="00B92FF2"/>
    <w:rsid w:val="00B9391B"/>
    <w:rsid w:val="00BA19EC"/>
    <w:rsid w:val="00BC4D0E"/>
    <w:rsid w:val="00C17AC5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22C6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8DBF2-BBD1-4568-AFA2-402856EF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4497</Words>
  <Characters>26985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5</cp:revision>
  <cp:lastPrinted>2023-01-19T10:39:00Z</cp:lastPrinted>
  <dcterms:created xsi:type="dcterms:W3CDTF">2023-02-02T13:05:00Z</dcterms:created>
  <dcterms:modified xsi:type="dcterms:W3CDTF">2023-02-20T08:36:00Z</dcterms:modified>
</cp:coreProperties>
</file>