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92C67">
        <w:rPr>
          <w:rFonts w:ascii="Bookman Old Style" w:hAnsi="Bookman Old Style"/>
          <w:color w:val="auto"/>
          <w:sz w:val="20"/>
          <w:szCs w:val="20"/>
        </w:rPr>
        <w:t>12/2023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F92C67">
        <w:rPr>
          <w:rFonts w:ascii="Bookman Old Style" w:hAnsi="Bookman Old Style"/>
          <w:color w:val="auto"/>
          <w:sz w:val="20"/>
          <w:szCs w:val="20"/>
        </w:rPr>
        <w:t>21.02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F92C67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7332E0" w:rsidRPr="007332E0">
        <w:rPr>
          <w:rFonts w:ascii="Bookman Old Style" w:hAnsi="Bookman Old Style"/>
          <w:b/>
          <w:sz w:val="20"/>
          <w:szCs w:val="20"/>
        </w:rPr>
        <w:t>gąbek hemostatycznych</w:t>
      </w:r>
      <w:r w:rsidR="00A264CF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</w:t>
      </w:r>
      <w:r w:rsidR="00A264CF">
        <w:rPr>
          <w:rFonts w:ascii="Bookman Old Style" w:hAnsi="Bookman Old Style"/>
          <w:sz w:val="20"/>
          <w:szCs w:val="20"/>
        </w:rPr>
        <w:t>publicznych</w:t>
      </w:r>
      <w:r w:rsidRPr="009A1A36">
        <w:rPr>
          <w:rFonts w:ascii="Bookman Old Style" w:hAnsi="Bookman Old Style"/>
          <w:sz w:val="20"/>
          <w:szCs w:val="20"/>
        </w:rPr>
        <w:t xml:space="preserve">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5F5B5D" w:rsidRDefault="005F5B5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E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332E0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2E0" w:rsidRPr="00361642" w:rsidRDefault="007332E0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32E0" w:rsidRDefault="007332E0" w:rsidP="00E7249C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4689">
              <w:rPr>
                <w:rFonts w:ascii="Bookman Old Style" w:hAnsi="Bookman Old Style" w:cs="Tahoma"/>
                <w:b/>
                <w:sz w:val="18"/>
                <w:szCs w:val="18"/>
              </w:rPr>
              <w:t>Centrala Farmaceutyczna Cefarm SA</w:t>
            </w:r>
          </w:p>
          <w:p w:rsidR="007332E0" w:rsidRPr="005D3435" w:rsidRDefault="007332E0" w:rsidP="00E7249C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4689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32E0" w:rsidRPr="000F4689" w:rsidRDefault="007332E0" w:rsidP="00E724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F468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138 927,00 zł</w:t>
            </w:r>
          </w:p>
          <w:p w:rsidR="007332E0" w:rsidRPr="0097518F" w:rsidRDefault="007332E0" w:rsidP="00E724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F468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150 041,16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bookmarkStart w:id="0" w:name="_GoBack"/>
      <w:bookmarkEnd w:id="0"/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5F5B5D" w:rsidRDefault="005F5B5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361642" w:rsidRPr="00361642" w:rsidTr="00EA1F3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361642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332E0" w:rsidRPr="00361642" w:rsidTr="00EA1F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2E0" w:rsidRPr="00361642" w:rsidRDefault="007332E0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32E0" w:rsidRDefault="007332E0" w:rsidP="007332E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4689">
              <w:rPr>
                <w:rFonts w:ascii="Bookman Old Style" w:hAnsi="Bookman Old Style" w:cs="Tahoma"/>
                <w:b/>
                <w:sz w:val="18"/>
                <w:szCs w:val="18"/>
              </w:rPr>
              <w:t>Centrala Farmaceutyczna Cefarm SA</w:t>
            </w:r>
          </w:p>
          <w:p w:rsidR="007332E0" w:rsidRPr="005D3435" w:rsidRDefault="007332E0" w:rsidP="007332E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4689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32E0" w:rsidRPr="000F4689" w:rsidRDefault="007332E0" w:rsidP="0073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F468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138 927,00 zł</w:t>
            </w:r>
          </w:p>
          <w:p w:rsidR="007332E0" w:rsidRPr="0097518F" w:rsidRDefault="007332E0" w:rsidP="0073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F468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150 041,16 zł</w:t>
            </w:r>
          </w:p>
        </w:tc>
      </w:tr>
      <w:tr w:rsidR="007332E0" w:rsidRPr="00361642" w:rsidTr="00EA1F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2E0" w:rsidRPr="00361642" w:rsidRDefault="007332E0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32E0" w:rsidRPr="0097518F" w:rsidRDefault="007332E0" w:rsidP="007332E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4510AA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Urtica</w:t>
            </w:r>
            <w:proofErr w:type="spellEnd"/>
            <w:r w:rsidRPr="004510AA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 Sp. z o.o.</w:t>
            </w:r>
            <w:r w:rsidRPr="0097518F">
              <w:rPr>
                <w:rFonts w:ascii="Bookman Old Style" w:hAnsi="Bookman Old Style" w:cs="Tahoma"/>
                <w:sz w:val="18"/>
                <w:szCs w:val="18"/>
              </w:rPr>
              <w:br/>
            </w:r>
            <w:r w:rsidRPr="004510AA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32E0" w:rsidRPr="004510AA" w:rsidRDefault="007332E0" w:rsidP="0073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510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140 781,73 zł</w:t>
            </w:r>
          </w:p>
          <w:p w:rsidR="007332E0" w:rsidRPr="0097518F" w:rsidRDefault="007332E0" w:rsidP="0073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510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152 044,27 zł</w:t>
            </w:r>
          </w:p>
        </w:tc>
      </w:tr>
    </w:tbl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12" w:rsidRDefault="00522B12" w:rsidP="00F92ECB">
      <w:pPr>
        <w:spacing w:after="0" w:line="240" w:lineRule="auto"/>
      </w:pPr>
      <w:r>
        <w:separator/>
      </w:r>
    </w:p>
  </w:endnote>
  <w:endnote w:type="continuationSeparator" w:id="0">
    <w:p w:rsidR="00522B12" w:rsidRDefault="00522B1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332E0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12" w:rsidRDefault="00522B12" w:rsidP="00F92ECB">
      <w:pPr>
        <w:spacing w:after="0" w:line="240" w:lineRule="auto"/>
      </w:pPr>
      <w:r>
        <w:separator/>
      </w:r>
    </w:p>
  </w:footnote>
  <w:footnote w:type="continuationSeparator" w:id="0">
    <w:p w:rsidR="00522B12" w:rsidRDefault="00522B1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642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22B12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B5D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32E0"/>
    <w:rsid w:val="00736EA6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442C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3752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64CF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5F3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C67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EDED-E384-4EC2-BA93-AED0242E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161</cp:revision>
  <cp:lastPrinted>2021-09-03T12:10:00Z</cp:lastPrinted>
  <dcterms:created xsi:type="dcterms:W3CDTF">2021-09-20T11:56:00Z</dcterms:created>
  <dcterms:modified xsi:type="dcterms:W3CDTF">2023-02-20T10:46:00Z</dcterms:modified>
</cp:coreProperties>
</file>