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E4" w:rsidRPr="00450EEE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  <w:b/>
        </w:rPr>
        <w:t>UMOWA (WZÓR) NOWY</w:t>
      </w:r>
    </w:p>
    <w:p w:rsidR="009D59E4" w:rsidRPr="00450EEE" w:rsidRDefault="00182374">
      <w:pPr>
        <w:jc w:val="center"/>
        <w:rPr>
          <w:rFonts w:ascii="Verdana" w:hAnsi="Verdana" w:cs="Arial"/>
          <w:b/>
        </w:rPr>
      </w:pPr>
      <w:r w:rsidRPr="00450EEE">
        <w:rPr>
          <w:rFonts w:ascii="Verdana" w:hAnsi="Verdana" w:cs="Arial"/>
          <w:b/>
        </w:rPr>
        <w:t>UMOWA SPRZEDAŻY ENERGII ELEKTRYCZNEJ</w:t>
      </w:r>
    </w:p>
    <w:p w:rsidR="009D59E4" w:rsidRPr="00450EEE" w:rsidRDefault="00182374">
      <w:pPr>
        <w:pStyle w:val="Nagwek3"/>
        <w:tabs>
          <w:tab w:val="left" w:pos="7088"/>
        </w:tabs>
        <w:jc w:val="both"/>
        <w:rPr>
          <w:rFonts w:ascii="Verdana" w:hAnsi="Verdana"/>
          <w:b w:val="0"/>
          <w:bCs w:val="0"/>
          <w:sz w:val="20"/>
          <w:szCs w:val="20"/>
        </w:rPr>
      </w:pPr>
      <w:r w:rsidRPr="00450EEE">
        <w:rPr>
          <w:rFonts w:ascii="Verdana" w:hAnsi="Verdana"/>
          <w:b w:val="0"/>
          <w:bCs w:val="0"/>
          <w:sz w:val="20"/>
          <w:szCs w:val="20"/>
        </w:rPr>
        <w:t>zawarta w dniu ………………….</w:t>
      </w:r>
      <w:r w:rsidRPr="00450EEE">
        <w:rPr>
          <w:rFonts w:ascii="Verdana" w:hAnsi="Verdana"/>
          <w:sz w:val="20"/>
          <w:szCs w:val="20"/>
        </w:rPr>
        <w:t>202</w:t>
      </w:r>
      <w:r w:rsidR="00450EEE" w:rsidRPr="00450EEE">
        <w:rPr>
          <w:rFonts w:ascii="Verdana" w:hAnsi="Verdana"/>
          <w:sz w:val="20"/>
          <w:szCs w:val="20"/>
        </w:rPr>
        <w:t>3</w:t>
      </w:r>
      <w:r w:rsidRPr="00450EEE">
        <w:rPr>
          <w:rFonts w:ascii="Verdana" w:hAnsi="Verdana"/>
          <w:sz w:val="20"/>
          <w:szCs w:val="20"/>
        </w:rPr>
        <w:t xml:space="preserve"> roku</w:t>
      </w:r>
      <w:r w:rsidRPr="00450EEE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9D59E4" w:rsidRPr="00450EEE" w:rsidRDefault="00182374">
      <w:pPr>
        <w:pStyle w:val="Nagwek3"/>
        <w:jc w:val="both"/>
        <w:rPr>
          <w:rFonts w:ascii="Verdana" w:hAnsi="Verdana"/>
          <w:b w:val="0"/>
          <w:sz w:val="20"/>
          <w:szCs w:val="20"/>
        </w:rPr>
      </w:pPr>
      <w:r w:rsidRPr="00450EEE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450EEE">
        <w:rPr>
          <w:rFonts w:ascii="Verdana" w:hAnsi="Verdana"/>
          <w:b w:val="0"/>
          <w:sz w:val="20"/>
          <w:szCs w:val="20"/>
        </w:rPr>
        <w:t>przy ul. Szamarzewskiego 62, zarejestrowanym w KRS pod nr 0000001844, zwanym w dalszej części umowy</w:t>
      </w:r>
      <w:r w:rsidRPr="00450EEE">
        <w:rPr>
          <w:rFonts w:ascii="Verdana" w:hAnsi="Verdana"/>
          <w:sz w:val="20"/>
          <w:szCs w:val="20"/>
        </w:rPr>
        <w:t xml:space="preserve"> „Kupującym”, </w:t>
      </w:r>
      <w:r w:rsidRPr="00450EEE">
        <w:rPr>
          <w:rFonts w:ascii="Verdana" w:hAnsi="Verdana"/>
          <w:b w:val="0"/>
          <w:sz w:val="20"/>
          <w:szCs w:val="20"/>
        </w:rPr>
        <w:t>reprezentowanym przez  –</w:t>
      </w:r>
    </w:p>
    <w:p w:rsidR="009D59E4" w:rsidRPr="00450EEE" w:rsidRDefault="00182374">
      <w:pPr>
        <w:pStyle w:val="Nagwek3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50EEE">
        <w:rPr>
          <w:rFonts w:ascii="Verdana" w:hAnsi="Verdana" w:cstheme="minorHAnsi"/>
          <w:sz w:val="20"/>
          <w:szCs w:val="20"/>
        </w:rPr>
        <w:t>Dyrektora Naczelnego – dr n. med. Macieja Bryla</w:t>
      </w:r>
    </w:p>
    <w:p w:rsidR="009D59E4" w:rsidRPr="00450EEE" w:rsidRDefault="009D59E4">
      <w:pPr>
        <w:rPr>
          <w:rFonts w:ascii="Verdana" w:hAnsi="Verdana"/>
        </w:rPr>
      </w:pP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a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………………………………………………………………………………………………………………………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( ... ) 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reprezentowanym przez: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……………………………. 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  <w:t>…………………………………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zwanym w dalszej treści umowy </w:t>
      </w:r>
      <w:r w:rsidRPr="00450EEE">
        <w:rPr>
          <w:rFonts w:ascii="Verdana" w:hAnsi="Verdana" w:cs="Arial"/>
          <w:b/>
        </w:rPr>
        <w:t>„Sprzedawcą ”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oraz Kupujący będą łącznie określani jako Strony, a każdy oddzielnie jako Strona.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W rezultacie dokonania przez Zamawiającego wyboru oferty Wykonawcy w przetargu nieograniczonym przeprowadzonym w trybie ustawy z dnia 11 września 2019 r. Prawo Zamówień Publicznych </w:t>
      </w:r>
      <w:r w:rsidRPr="00450EEE">
        <w:rPr>
          <w:rStyle w:val="Pogrubienie"/>
          <w:rFonts w:ascii="Verdana" w:hAnsi="Verdana"/>
          <w:b w:val="0"/>
          <w:bCs/>
        </w:rPr>
        <w:t>(tj. Dz. U. z 2019 r. poz. 2019 ZE ZM.</w:t>
      </w:r>
      <w:r w:rsidRPr="00450EEE">
        <w:rPr>
          <w:rFonts w:ascii="Verdana" w:hAnsi="Verdana"/>
        </w:rPr>
        <w:t>)</w:t>
      </w:r>
      <w:r w:rsidRPr="00450EEE">
        <w:rPr>
          <w:rFonts w:ascii="Verdana" w:hAnsi="Verdana" w:cs="Arial"/>
        </w:rPr>
        <w:t>, zwanej dalej „ustawą” – została zawarta umowa o następującej treści: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1</w:t>
      </w:r>
    </w:p>
    <w:p w:rsidR="009D59E4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Definicje</w:t>
      </w:r>
    </w:p>
    <w:p w:rsidR="00450EEE" w:rsidRPr="00450EEE" w:rsidRDefault="00450EEE">
      <w:pPr>
        <w:jc w:val="center"/>
        <w:rPr>
          <w:rFonts w:ascii="Verdana" w:hAnsi="Verdana" w:cs="Arial"/>
        </w:rPr>
      </w:pP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1)</w:t>
      </w:r>
      <w:r w:rsidRPr="00450EEE">
        <w:rPr>
          <w:rFonts w:ascii="Verdana" w:hAnsi="Verdana" w:cs="Arial"/>
        </w:rPr>
        <w:tab/>
        <w:t xml:space="preserve">Energia – energia elektryczna czynna. 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2)</w:t>
      </w:r>
      <w:r w:rsidRPr="00450EEE">
        <w:rPr>
          <w:rFonts w:ascii="Verdana" w:hAnsi="Verdana" w:cs="Arial"/>
        </w:rPr>
        <w:tab/>
        <w:t xml:space="preserve">Umowa – bez bliższego określenia - niniejsza umowa. 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3)</w:t>
      </w:r>
      <w:r w:rsidRPr="00450EEE">
        <w:rPr>
          <w:rFonts w:ascii="Verdana" w:hAnsi="Verdana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9D59E4" w:rsidRPr="00450EEE" w:rsidRDefault="00182374">
      <w:pPr>
        <w:ind w:left="426" w:hanging="426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……………………………………………………………………………………………………………………… (nazwa i adres OSD)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4)</w:t>
      </w:r>
      <w:r w:rsidRPr="00450EEE">
        <w:rPr>
          <w:rFonts w:ascii="Verdana" w:hAnsi="Verdana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450EEE">
        <w:rPr>
          <w:rFonts w:ascii="Verdana" w:hAnsi="Verdana" w:cs="Arial"/>
        </w:rPr>
        <w:t>ych</w:t>
      </w:r>
      <w:proofErr w:type="spellEnd"/>
      <w:r w:rsidRPr="00450EEE">
        <w:rPr>
          <w:rFonts w:ascii="Verdana" w:hAnsi="Verdana" w:cs="Arial"/>
        </w:rPr>
        <w:t>) mowa w Tabeli nr 2 w § 4 Umowy.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5)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>Okres rozliczeniowy –przedział czasowy pomiędzy dwoma kolejnymi odczytami rozliczeniowymi wskazań układu pomiarowo-rozliczeniowego – zgodny zakresem rozliczeniowym stosowanym przez OSD.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2</w:t>
      </w:r>
    </w:p>
    <w:p w:rsidR="009D59E4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Postanowienia ogólne</w:t>
      </w:r>
    </w:p>
    <w:p w:rsidR="00450EEE" w:rsidRPr="00450EEE" w:rsidRDefault="00450EEE" w:rsidP="00450EEE"/>
    <w:p w:rsidR="009D59E4" w:rsidRPr="00450EEE" w:rsidRDefault="00182374">
      <w:pPr>
        <w:numPr>
          <w:ilvl w:val="0"/>
          <w:numId w:val="3"/>
        </w:numPr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Podstawy do ustalenia warunków Umowy stanowią: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ustawa z dnia 10 kwietnia 1997 r. Prawo energetyczne (Dz. U z 2012 r. poz. 1059) wraz z aktami wykonawczymi, które mają zastosowanie do Umowy;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bookmarkStart w:id="0" w:name="_Hlk10456549"/>
      <w:r w:rsidRPr="00450EEE">
        <w:rPr>
          <w:rFonts w:ascii="Verdana" w:hAnsi="Verdana" w:cs="Arial"/>
        </w:rPr>
        <w:t xml:space="preserve">koncesja na obrót energią elektryczną </w:t>
      </w:r>
      <w:bookmarkEnd w:id="0"/>
      <w:r w:rsidRPr="00450EEE">
        <w:rPr>
          <w:rFonts w:ascii="Verdana" w:hAnsi="Verdana" w:cs="Arial"/>
        </w:rPr>
        <w:t>Nr ………………………………………….z dnia …………………………….r. ze zmianami, udzielona Sprzedawcy przez Prezesa Urzędu Regulacji Energetyki (Prezesa URE), której kopia stanowi załącznik do umowy;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</w:rPr>
        <w:lastRenderedPageBreak/>
        <w:t xml:space="preserve">ustawa z dnia 6 grudnia 2008 roku o podatku akcyzowym( Dz. U. z 2014  roku, poz. 752 ze </w:t>
      </w:r>
      <w:proofErr w:type="spellStart"/>
      <w:r w:rsidRPr="00450EEE">
        <w:rPr>
          <w:rFonts w:ascii="Verdana" w:hAnsi="Verdana" w:cs="Arial"/>
        </w:rPr>
        <w:t>zm</w:t>
      </w:r>
      <w:proofErr w:type="spellEnd"/>
      <w:r w:rsidRPr="00450EEE">
        <w:rPr>
          <w:rFonts w:ascii="Verdana" w:hAnsi="Verdana" w:cs="Arial"/>
        </w:rPr>
        <w:t>).</w:t>
      </w:r>
    </w:p>
    <w:p w:rsidR="009D59E4" w:rsidRPr="00450EEE" w:rsidRDefault="00182374">
      <w:pPr>
        <w:numPr>
          <w:ilvl w:val="0"/>
          <w:numId w:val="3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oświadcza, że koncesja o której mowa w § 2 ust. 1 lit. b) jest ważna i umożliwia zawarcie Umowy.: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9D59E4" w:rsidRPr="00450EEE" w:rsidRDefault="00182374">
      <w:pPr>
        <w:numPr>
          <w:ilvl w:val="1"/>
          <w:numId w:val="3"/>
        </w:numPr>
        <w:tabs>
          <w:tab w:val="left" w:pos="709"/>
        </w:tabs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o świadczenie usługi dystrybucji zawartej przez Kupującego z OSD dla MD;</w:t>
      </w:r>
    </w:p>
    <w:p w:rsidR="009D59E4" w:rsidRPr="00450EEE" w:rsidRDefault="00182374">
      <w:pPr>
        <w:numPr>
          <w:ilvl w:val="1"/>
          <w:numId w:val="3"/>
        </w:numPr>
        <w:tabs>
          <w:tab w:val="left" w:pos="709"/>
        </w:tabs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zawartej przez Sprzedawcę z OSD umożliwiającej bilansowanie handlowe Kupującego przez Sprzedawcę.</w:t>
      </w:r>
    </w:p>
    <w:p w:rsidR="009D59E4" w:rsidRPr="00450EEE" w:rsidRDefault="00182374">
      <w:pPr>
        <w:numPr>
          <w:ilvl w:val="0"/>
          <w:numId w:val="3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oświadcza, że:</w:t>
      </w:r>
    </w:p>
    <w:p w:rsidR="009D59E4" w:rsidRPr="00450EEE" w:rsidRDefault="00182374">
      <w:pPr>
        <w:numPr>
          <w:ilvl w:val="2"/>
          <w:numId w:val="3"/>
        </w:numPr>
        <w:tabs>
          <w:tab w:val="left" w:pos="360"/>
        </w:tabs>
        <w:ind w:left="36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9D59E4" w:rsidRPr="00450EEE" w:rsidRDefault="00182374">
      <w:pPr>
        <w:tabs>
          <w:tab w:val="left" w:pos="360"/>
        </w:tabs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b)</w:t>
      </w:r>
      <w:r w:rsidRPr="00450EEE">
        <w:rPr>
          <w:rFonts w:ascii="Verdana" w:hAnsi="Verdana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9D59E4" w:rsidRPr="00450EEE" w:rsidRDefault="00182374">
      <w:pPr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c)</w:t>
      </w:r>
      <w:r w:rsidRPr="00450EEE">
        <w:rPr>
          <w:rFonts w:ascii="Verdana" w:hAnsi="Verdana" w:cs="Arial"/>
        </w:rPr>
        <w:tab/>
        <w:t xml:space="preserve">w ramach Umowy planuje zakup energii w ilościach wskazanych w Tabeli nr 1 </w:t>
      </w:r>
    </w:p>
    <w:p w:rsidR="009D59E4" w:rsidRPr="00450EEE" w:rsidRDefault="009D59E4">
      <w:pPr>
        <w:ind w:right="-288" w:hanging="180"/>
        <w:jc w:val="both"/>
        <w:rPr>
          <w:rFonts w:ascii="Verdana" w:hAnsi="Verdana" w:cs="Arial"/>
        </w:rPr>
      </w:pP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Tabela 1 – Plan sprzedaży energii </w:t>
      </w:r>
    </w:p>
    <w:p w:rsidR="009D59E4" w:rsidRPr="00450EEE" w:rsidRDefault="009D59E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Szpital w Poznaniu: ul. Szamarzewskiego 62, 60-569 Poznań</w:t>
      </w: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Szpital w Ludwikowie: 62-050 Mosina</w:t>
      </w:r>
    </w:p>
    <w:tbl>
      <w:tblPr>
        <w:tblW w:w="0" w:type="auto"/>
        <w:tblLook w:val="01E0"/>
      </w:tblPr>
      <w:tblGrid>
        <w:gridCol w:w="726"/>
        <w:gridCol w:w="1355"/>
        <w:gridCol w:w="1122"/>
        <w:gridCol w:w="1454"/>
        <w:gridCol w:w="1072"/>
        <w:gridCol w:w="1497"/>
        <w:gridCol w:w="1594"/>
        <w:gridCol w:w="1142"/>
      </w:tblGrid>
      <w:tr w:rsidR="002B4E96" w:rsidRPr="00450EEE" w:rsidTr="002B4E9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Rok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Miesiąc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vertAlign w:val="superscript"/>
              </w:rPr>
            </w:pPr>
            <w:r w:rsidRPr="00450EEE">
              <w:rPr>
                <w:rFonts w:ascii="Verdana" w:hAnsi="Verdana" w:cs="Arial"/>
                <w:bCs/>
              </w:rPr>
              <w:t>Ilość energii elektrycznej w strefie czasowej doby [MWh]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Razem</w:t>
            </w:r>
          </w:p>
          <w:p w:rsidR="002B4E96" w:rsidRPr="00450EEE" w:rsidRDefault="002B4E96" w:rsidP="002B4E96">
            <w:pPr>
              <w:rPr>
                <w:rFonts w:ascii="Verdana" w:hAnsi="Verdana" w:cs="Arial"/>
              </w:rPr>
            </w:pPr>
          </w:p>
        </w:tc>
      </w:tr>
      <w:tr w:rsidR="002B4E96" w:rsidRPr="00450EEE" w:rsidTr="002B4E9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bookmarkStart w:id="1" w:name="_Hlk129352781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  <w:bCs/>
              </w:rPr>
              <w:t>Szczyt  B22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Poza szczytem B22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Szczyt  C22A</w:t>
            </w:r>
          </w:p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Poza szczytem C22A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Całodobowa  B21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>
            <w:pPr>
              <w:widowControl w:val="0"/>
              <w:rPr>
                <w:rFonts w:ascii="Verdana" w:hAnsi="Verdana" w:cs="Arial"/>
                <w:bCs/>
              </w:rPr>
            </w:pPr>
          </w:p>
        </w:tc>
      </w:tr>
      <w:tr w:rsidR="002B4E96" w:rsidRPr="00450EEE" w:rsidTr="002B4E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bookmarkStart w:id="2" w:name="_Hlk129345601"/>
            <w:bookmarkStart w:id="3" w:name="_Hlk129353027"/>
            <w:bookmarkEnd w:id="1"/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33,37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146,34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8,21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33,12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222,69</w:t>
            </w:r>
          </w:p>
        </w:tc>
      </w:tr>
      <w:tr w:rsidR="002B4E96" w:rsidRPr="00450EEE" w:rsidTr="002B4E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23,81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77,48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32,93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143,39</w:t>
            </w:r>
          </w:p>
        </w:tc>
      </w:tr>
      <w:tr w:rsidR="002B4E96" w:rsidRPr="00450EEE" w:rsidTr="002B4E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28,40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75,49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31,92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145,54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35,14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62,09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38,15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145,15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37,61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66,97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37,06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151,92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39,87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73,16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3,28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38,04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160,91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40,59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74,36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5,39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38,16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161,22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32,68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87,37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37,22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166,76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25,47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83,24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38,10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155,57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22,54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95,43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1,47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7,36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39,01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165,81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27,97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121,28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1,49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7,45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42,95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201,14</w:t>
            </w:r>
          </w:p>
        </w:tc>
      </w:tr>
      <w:tr w:rsidR="002B4E96" w:rsidRPr="00450EEE" w:rsidTr="002B4E96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31,12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E71E85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134,31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1,58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7,84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</w:rPr>
            </w:pPr>
            <w:r w:rsidRPr="00450EEE">
              <w:rPr>
                <w:rFonts w:ascii="Verdana" w:hAnsi="Verdana" w:cs="Calibri"/>
              </w:rPr>
              <w:t>41,10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215,95</w:t>
            </w:r>
          </w:p>
        </w:tc>
      </w:tr>
      <w:bookmarkEnd w:id="2"/>
      <w:tr w:rsidR="002B4E96" w:rsidRPr="00450EEE" w:rsidTr="002B4E96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>
            <w:pPr>
              <w:widowControl w:val="0"/>
              <w:jc w:val="right"/>
              <w:rPr>
                <w:rFonts w:ascii="Verdana" w:hAnsi="Verdana"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A66615">
            <w:pPr>
              <w:widowControl w:val="0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 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378,57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1097,52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27,38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84,82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4E96" w:rsidRPr="00450EEE" w:rsidRDefault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447,76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E96" w:rsidRPr="00450EEE" w:rsidRDefault="002B4E96" w:rsidP="002B4E96">
            <w:pPr>
              <w:widowControl w:val="0"/>
              <w:jc w:val="center"/>
              <w:rPr>
                <w:rFonts w:ascii="Verdana" w:hAnsi="Verdana" w:cs="Calibri"/>
                <w:b/>
              </w:rPr>
            </w:pPr>
            <w:r w:rsidRPr="00450EEE">
              <w:rPr>
                <w:rFonts w:ascii="Verdana" w:hAnsi="Verdana" w:cs="Calibri"/>
                <w:b/>
              </w:rPr>
              <w:t>2036,05</w:t>
            </w:r>
          </w:p>
        </w:tc>
      </w:tr>
      <w:bookmarkEnd w:id="3"/>
    </w:tbl>
    <w:p w:rsidR="009D59E4" w:rsidRPr="00450EEE" w:rsidRDefault="009D59E4">
      <w:pPr>
        <w:ind w:right="-288"/>
        <w:jc w:val="both"/>
        <w:rPr>
          <w:rFonts w:ascii="Verdana" w:hAnsi="Verdana" w:cs="Arial"/>
        </w:rPr>
      </w:pPr>
    </w:p>
    <w:p w:rsidR="009D59E4" w:rsidRPr="00450EEE" w:rsidRDefault="00182374">
      <w:p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Szpital w Chodzieży: ul. Strzelecka 32, 64-800 Chodzież </w:t>
      </w:r>
    </w:p>
    <w:tbl>
      <w:tblPr>
        <w:tblW w:w="9274" w:type="dxa"/>
        <w:tblLayout w:type="fixed"/>
        <w:tblLook w:val="01E0"/>
      </w:tblPr>
      <w:tblGrid>
        <w:gridCol w:w="1242"/>
        <w:gridCol w:w="1662"/>
        <w:gridCol w:w="1718"/>
        <w:gridCol w:w="1488"/>
        <w:gridCol w:w="1573"/>
        <w:gridCol w:w="1591"/>
      </w:tblGrid>
      <w:tr w:rsidR="009D59E4" w:rsidRPr="00450EEE" w:rsidTr="00981BE4">
        <w:tc>
          <w:tcPr>
            <w:tcW w:w="12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Rok</w:t>
            </w:r>
          </w:p>
        </w:tc>
        <w:tc>
          <w:tcPr>
            <w:tcW w:w="166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Ilość energii elektrycznej w strefie czasowej doby [MWh]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</w:t>
            </w:r>
          </w:p>
        </w:tc>
      </w:tr>
      <w:tr w:rsidR="009D59E4" w:rsidRPr="00450EEE" w:rsidTr="00981BE4">
        <w:tc>
          <w:tcPr>
            <w:tcW w:w="12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Przedpołudnie B23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Popołudnie B23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Pozostała część doby B23</w:t>
            </w:r>
          </w:p>
        </w:tc>
        <w:tc>
          <w:tcPr>
            <w:tcW w:w="1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bookmarkStart w:id="4" w:name="_Hlk129693247"/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7,19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3,00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21,22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31,41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7,39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3,20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20,65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31,24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7,62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5,32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22,03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34,97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7,83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5,63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22,47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35,93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8,70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6,01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23,75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38,46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8,91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6,26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24,43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39,60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7,50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5,13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19,34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31,97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8,75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6,18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22,59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37,52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lastRenderedPageBreak/>
              <w:t>2024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7,77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3,20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24,94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35,91</w:t>
            </w:r>
          </w:p>
        </w:tc>
      </w:tr>
      <w:tr w:rsidR="00713EB2" w:rsidRPr="00450EEE" w:rsidTr="00DB3A1D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7,38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2,95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23,31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33,64</w:t>
            </w:r>
          </w:p>
        </w:tc>
      </w:tr>
      <w:tr w:rsidR="00713EB2" w:rsidRPr="00450EEE" w:rsidTr="00DB3A1D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2,81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21,08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31,27</w:t>
            </w:r>
          </w:p>
        </w:tc>
      </w:tr>
      <w:tr w:rsidR="00713EB2" w:rsidRPr="00450EEE" w:rsidTr="00DB3A1D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2" w:rsidRPr="00450EEE" w:rsidRDefault="00713EB2" w:rsidP="0039670E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2" w:rsidRPr="00450EEE" w:rsidRDefault="00713EB2" w:rsidP="0039670E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7,17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2,86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/>
              </w:rPr>
              <w:t>21,78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31,81</w:t>
            </w:r>
          </w:p>
        </w:tc>
      </w:tr>
      <w:tr w:rsidR="00713EB2" w:rsidRPr="00450EEE" w:rsidTr="00981BE4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B2" w:rsidRPr="00450EEE" w:rsidRDefault="00713EB2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B2" w:rsidRPr="00450EEE" w:rsidRDefault="00A66615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93,59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52,55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267,59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EB2" w:rsidRPr="00450EEE" w:rsidRDefault="00713EB2" w:rsidP="0039670E">
            <w:pPr>
              <w:jc w:val="center"/>
              <w:rPr>
                <w:rFonts w:ascii="Verdana" w:hAnsi="Verdana"/>
                <w:b/>
                <w:bCs/>
              </w:rPr>
            </w:pPr>
            <w:r w:rsidRPr="00450EEE">
              <w:rPr>
                <w:rFonts w:ascii="Verdana" w:hAnsi="Verdana"/>
                <w:b/>
                <w:bCs/>
              </w:rPr>
              <w:t>413,73</w:t>
            </w:r>
          </w:p>
        </w:tc>
      </w:tr>
      <w:bookmarkEnd w:id="4"/>
    </w:tbl>
    <w:p w:rsidR="009D59E4" w:rsidRPr="00450EEE" w:rsidRDefault="009D59E4">
      <w:pPr>
        <w:ind w:right="-288" w:hanging="180"/>
        <w:jc w:val="both"/>
        <w:rPr>
          <w:rFonts w:ascii="Verdana" w:hAnsi="Verdana" w:cs="Arial"/>
        </w:rPr>
      </w:pPr>
    </w:p>
    <w:p w:rsidR="009D59E4" w:rsidRPr="00450EEE" w:rsidRDefault="00182374">
      <w:pPr>
        <w:spacing w:line="276" w:lineRule="auto"/>
        <w:rPr>
          <w:rFonts w:ascii="Verdana" w:hAnsi="Verdana" w:cs="Arial"/>
        </w:rPr>
      </w:pPr>
      <w:r w:rsidRPr="00450EEE">
        <w:rPr>
          <w:rFonts w:ascii="Verdana" w:hAnsi="Verdana" w:cs="Arial"/>
        </w:rPr>
        <w:t>4 .Zmiana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  <w:r w:rsidRPr="00450EEE">
        <w:rPr>
          <w:rFonts w:ascii="Verdana" w:hAnsi="Verdana"/>
        </w:rPr>
        <w:t xml:space="preserve"> Zamawiający może zwiększyć moc przyłączeniową/ umowną do obiektów w ramach określonych przez Zamawiającego w przedmiocie zamówienia grup taryfowych . </w:t>
      </w:r>
      <w:r w:rsidRPr="00450EEE">
        <w:rPr>
          <w:rFonts w:ascii="Verdana" w:hAnsi="Verdana" w:cstheme="minorHAnsi"/>
        </w:rPr>
        <w:t>Zwiększenie punktów poboru lub zmiana mocy umownej bądź grupy taryfowej możliwe są jedynie w obrębie grup taryfowych, które zostały ujęte w SWZ oraz wycenione w Formularzu Ofertowym wykonawcy.</w:t>
      </w:r>
    </w:p>
    <w:p w:rsidR="009D59E4" w:rsidRPr="00450EEE" w:rsidRDefault="00182374">
      <w:p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5.Kupujący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Pr="00450EEE">
        <w:rPr>
          <w:rFonts w:ascii="Verdana" w:hAnsi="Verdana" w:cs="Arial"/>
          <w:u w:val="single"/>
        </w:rPr>
        <w:t xml:space="preserve">o maksymalnie 10%.  </w:t>
      </w:r>
      <w:r w:rsidRPr="00450EEE">
        <w:rPr>
          <w:rFonts w:ascii="Verdana" w:hAnsi="Verdana" w:cs="Arial"/>
        </w:rPr>
        <w:t xml:space="preserve">W razie skorzystania z tego uprawnienia, zakup będzie dokonywany po cenach zgodnych z § 5. </w:t>
      </w:r>
    </w:p>
    <w:p w:rsidR="009D59E4" w:rsidRPr="00450EEE" w:rsidRDefault="00182374">
      <w:p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6.W przypadku nieskorzystania z prawa opcji albo skorzystania w niepełnym zakresie, Sprzedającemu nie przysługują wobec Kupującego żadne roszczenia.</w:t>
      </w:r>
    </w:p>
    <w:p w:rsidR="009D59E4" w:rsidRPr="00450EEE" w:rsidRDefault="00182374">
      <w:pPr>
        <w:pStyle w:val="Nagwek1"/>
        <w:ind w:right="-288"/>
        <w:rPr>
          <w:rFonts w:ascii="Verdana" w:hAnsi="Verdana" w:cstheme="minorHAnsi"/>
          <w:sz w:val="20"/>
        </w:rPr>
      </w:pPr>
      <w:r w:rsidRPr="00450EEE">
        <w:rPr>
          <w:rFonts w:ascii="Verdana" w:hAnsi="Verdana" w:cstheme="minorHAnsi"/>
          <w:sz w:val="20"/>
        </w:rPr>
        <w:t xml:space="preserve">  7. Zamawiający zobowiązany jest do złożenia zamówień na minimum </w:t>
      </w:r>
      <w:r w:rsidRPr="00450EEE">
        <w:rPr>
          <w:rFonts w:ascii="Verdana" w:hAnsi="Verdana" w:cstheme="minorHAnsi"/>
          <w:b/>
          <w:sz w:val="20"/>
        </w:rPr>
        <w:t>70 %</w:t>
      </w:r>
      <w:r w:rsidRPr="00450EEE">
        <w:rPr>
          <w:rFonts w:ascii="Verdana" w:hAnsi="Verdana" w:cstheme="minorHAnsi"/>
          <w:sz w:val="20"/>
        </w:rPr>
        <w:t xml:space="preserve"> wartości umowy. Wykonawcy nie przysługują żadne roszczenia z tytułu nie zrealizowania umowy w zakresie większym niż wskazane w zdaniu poprzednim.</w:t>
      </w:r>
    </w:p>
    <w:p w:rsidR="00450EEE" w:rsidRDefault="00450EEE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3</w:t>
      </w:r>
    </w:p>
    <w:p w:rsidR="009D59E4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Przedmiot Umowy</w:t>
      </w:r>
    </w:p>
    <w:p w:rsidR="00450EEE" w:rsidRPr="00450EEE" w:rsidRDefault="00450EEE" w:rsidP="00450EEE"/>
    <w:p w:rsidR="009D59E4" w:rsidRPr="00450EEE" w:rsidRDefault="00182374">
      <w:pPr>
        <w:numPr>
          <w:ilvl w:val="0"/>
          <w:numId w:val="4"/>
        </w:numPr>
        <w:tabs>
          <w:tab w:val="left" w:pos="0"/>
        </w:tabs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Przedmiotem Umowy jest określenie warunków i zasad sprzedaży energii przez Sprzedawcę na rzecz Kupującego.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nie odsprzedaje energii i nie posiada koncesji na obrót, wytwarzanie, przesyłanie lub dystrybucję energii elektrycznej.</w:t>
      </w:r>
    </w:p>
    <w:p w:rsidR="009D59E4" w:rsidRPr="00450EEE" w:rsidRDefault="00182374">
      <w:pPr>
        <w:ind w:right="-289"/>
        <w:jc w:val="both"/>
        <w:rPr>
          <w:rFonts w:ascii="Verdana" w:hAnsi="Verdana" w:cs="Arial"/>
          <w:b/>
        </w:rPr>
      </w:pPr>
      <w:r w:rsidRPr="00450EEE">
        <w:rPr>
          <w:rFonts w:ascii="Verdana" w:hAnsi="Verdana" w:cs="Arial"/>
          <w:b/>
        </w:rPr>
        <w:t>Kupujący oświadcza, że energia zakupiona przez Kupującego na podstawie Umowy przeznaczona będzie na potrzeby własne Kupującego.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9"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zobowiązuje się do: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sprzedaży energii Kupującemu w MD, z zastrzeżeniem, że sprzedaż energii rozpocznie się w chwili przyjęcia Umowy do realizacji przez OSD;  </w:t>
      </w:r>
    </w:p>
    <w:p w:rsidR="009D59E4" w:rsidRPr="00450EEE" w:rsidRDefault="00182374">
      <w:pPr>
        <w:numPr>
          <w:ilvl w:val="1"/>
          <w:numId w:val="4"/>
        </w:numPr>
        <w:tabs>
          <w:tab w:val="left" w:pos="0"/>
        </w:tabs>
        <w:ind w:left="0" w:right="-288" w:firstLine="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przeniesienia</w:t>
      </w:r>
      <w:r w:rsidRPr="00450EEE">
        <w:rPr>
          <w:rFonts w:ascii="Verdana" w:eastAsia="MS Mincho" w:hAnsi="Verdana" w:cs="Arial"/>
        </w:rPr>
        <w:t xml:space="preserve"> na Kupującego</w:t>
      </w:r>
      <w:r w:rsidRPr="00450EEE">
        <w:rPr>
          <w:rFonts w:ascii="Verdana" w:hAnsi="Verdana" w:cs="Arial"/>
        </w:rPr>
        <w:t>, w MD, własności energii;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prowadzenia ewidencji wpłat należności zapewniającej poprawność rozliczeń;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nieodpłatnego udzielania informacji w sprawie aktualnych cen energii oraz zasad rozliczeń;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przyjmowania wniosków i reklamacji Kupującego;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przekazywania Kupującemu istotnych informacji dotyczących realizacji Umowy;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zobowiązuje się do: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terminowego regulowania należności za energię i obsługę handlową;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lastRenderedPageBreak/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9D59E4" w:rsidRPr="00450EEE" w:rsidRDefault="00182374">
      <w:pPr>
        <w:spacing w:line="276" w:lineRule="auto"/>
        <w:rPr>
          <w:rFonts w:ascii="Verdana" w:hAnsi="Verdana"/>
        </w:rPr>
      </w:pPr>
      <w:r w:rsidRPr="00450EEE">
        <w:rPr>
          <w:rFonts w:ascii="Verdana" w:hAnsi="Verdana" w:cs="Arial"/>
        </w:rPr>
        <w:t xml:space="preserve">c) </w:t>
      </w:r>
      <w:r w:rsidRPr="00450EEE">
        <w:rPr>
          <w:rFonts w:ascii="Verdana" w:hAnsi="Verdana"/>
        </w:rPr>
        <w:t>przekazywania Sprzedawcy istotnych informacji dotyczących realizacji Umowy, w szczególności informacji o zmianach w umowie dystrybucyjnej mających wpływ na realizację Umowy, zauważonych nieprawidłowościach układu pomiarowo-rozliczeniowego, zmianie licznika w układzie pomiarowo-rozliczeniowym wraz z podaniem jego numeru.</w:t>
      </w:r>
    </w:p>
    <w:p w:rsidR="00450EEE" w:rsidRDefault="00450EEE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</w:p>
    <w:p w:rsidR="009D59E4" w:rsidRPr="00450EEE" w:rsidRDefault="00182374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§ 4</w:t>
      </w:r>
    </w:p>
    <w:p w:rsidR="00450EEE" w:rsidRDefault="00182374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Wykaz obiektów Kupującego objętych Umową</w:t>
      </w:r>
    </w:p>
    <w:p w:rsidR="00450EEE" w:rsidRDefault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</w:p>
    <w:p w:rsidR="009D59E4" w:rsidRPr="00450EEE" w:rsidRDefault="00182374" w:rsidP="00450EEE">
      <w:pPr>
        <w:widowControl w:val="0"/>
        <w:ind w:right="-288" w:hanging="360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Tabela nr 2</w:t>
      </w:r>
    </w:p>
    <w:tbl>
      <w:tblPr>
        <w:tblpPr w:leftFromText="141" w:rightFromText="141" w:vertAnchor="text" w:horzAnchor="margin" w:tblpY="19"/>
        <w:tblW w:w="9259" w:type="dxa"/>
        <w:tblLayout w:type="fixed"/>
        <w:tblLook w:val="01E0"/>
      </w:tblPr>
      <w:tblGrid>
        <w:gridCol w:w="634"/>
        <w:gridCol w:w="2768"/>
        <w:gridCol w:w="5857"/>
      </w:tblGrid>
      <w:tr w:rsidR="009D59E4" w:rsidRPr="00450EEE" w:rsidTr="009F0714"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L.p.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2412"/>
              <w:rPr>
                <w:rFonts w:ascii="Verdana" w:hAnsi="Verdana" w:cs="Arial"/>
                <w:bCs/>
              </w:rPr>
            </w:pPr>
          </w:p>
        </w:tc>
      </w:tr>
      <w:tr w:rsidR="009D59E4" w:rsidRPr="00450EEE" w:rsidTr="009F0714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5" w:name="_Hlk129692521"/>
          </w:p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1.</w:t>
            </w:r>
          </w:p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 ul. Szamarzewskiego 62, 60-569 Poznań.</w:t>
            </w:r>
          </w:p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 WO-5615</w:t>
            </w:r>
          </w:p>
        </w:tc>
      </w:tr>
      <w:bookmarkEnd w:id="5"/>
      <w:tr w:rsidR="009D59E4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51055232</w:t>
            </w:r>
          </w:p>
        </w:tc>
      </w:tr>
      <w:tr w:rsidR="009D59E4" w:rsidRPr="00450EEE" w:rsidTr="00392761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510 kW</w:t>
            </w:r>
          </w:p>
        </w:tc>
      </w:tr>
      <w:tr w:rsidR="009F0714" w:rsidRPr="00450EEE" w:rsidTr="00392761"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964103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2.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 ul. Szamarzewskiego 62, 60-569 Poznań.</w:t>
            </w:r>
          </w:p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 WO-</w:t>
            </w:r>
            <w:r w:rsidR="00DD66F4" w:rsidRPr="00450EEE">
              <w:rPr>
                <w:rFonts w:ascii="Verdana" w:hAnsi="Verdana" w:cs="Arial"/>
                <w:bCs/>
              </w:rPr>
              <w:t>1981</w:t>
            </w:r>
          </w:p>
        </w:tc>
      </w:tr>
      <w:tr w:rsidR="009F0714" w:rsidRPr="00450EEE" w:rsidTr="0039276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9F0714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14" w:rsidRPr="00450EEE" w:rsidRDefault="002B78F8" w:rsidP="009F071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96860586</w:t>
            </w:r>
          </w:p>
        </w:tc>
      </w:tr>
      <w:tr w:rsidR="004B771A" w:rsidRPr="00450EEE" w:rsidTr="0039276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BA3F7F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70 kWh</w:t>
            </w:r>
          </w:p>
        </w:tc>
      </w:tr>
      <w:tr w:rsidR="004B771A" w:rsidRPr="00450EEE" w:rsidTr="00392761">
        <w:tc>
          <w:tcPr>
            <w:tcW w:w="634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6" w:name="_Hlk129692362"/>
          </w:p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3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Ludwikowie k/Poznania,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 62-050 Mosina - zasilanie nr 2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7" w:name="OLE_LINK13"/>
            <w:bookmarkStart w:id="8" w:name="OLE_LINK14"/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  <w:bookmarkEnd w:id="7"/>
            <w:bookmarkEnd w:id="8"/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96778775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9" w:name="OLE_LINK15"/>
            <w:bookmarkStart w:id="10" w:name="OLE_LINK16"/>
            <w:bookmarkStart w:id="11" w:name="OLE_LINK17"/>
            <w:r w:rsidRPr="00450EEE">
              <w:rPr>
                <w:rFonts w:ascii="Verdana" w:hAnsi="Verdana" w:cs="Arial"/>
                <w:bCs/>
              </w:rPr>
              <w:t>Moc umowna</w:t>
            </w:r>
            <w:bookmarkEnd w:id="9"/>
            <w:bookmarkEnd w:id="10"/>
            <w:bookmarkEnd w:id="11"/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120 kW</w:t>
            </w:r>
          </w:p>
        </w:tc>
      </w:tr>
      <w:bookmarkEnd w:id="6"/>
      <w:tr w:rsidR="004B771A" w:rsidRPr="00450EEE" w:rsidTr="009F0714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4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w Ludwikowie/Poznania , 62-050 Mosina - zasilanie nr 1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53500210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120 kW</w:t>
            </w:r>
          </w:p>
        </w:tc>
      </w:tr>
      <w:tr w:rsidR="004B771A" w:rsidRPr="00450EEE" w:rsidTr="009F0714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w Chodzieży , Zasilanie nr 2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Numer licznika </w:t>
            </w:r>
            <w:r w:rsidRPr="00450EEE">
              <w:rPr>
                <w:rFonts w:ascii="Verdana" w:hAnsi="Verdana" w:cs="Arial"/>
                <w:bCs/>
              </w:rPr>
              <w:lastRenderedPageBreak/>
              <w:t>wchodzącego w skład układu pomiarowo-rozliczeniowego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lastRenderedPageBreak/>
              <w:t>10168919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78 kW</w:t>
            </w:r>
          </w:p>
        </w:tc>
      </w:tr>
      <w:tr w:rsidR="004B771A" w:rsidRPr="00450EEE" w:rsidTr="009F0714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964103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6</w:t>
            </w:r>
            <w:r w:rsidR="004B771A" w:rsidRPr="00450EEE"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Szpital w Chodzieży , Zasilanie nr 1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10168901</w:t>
            </w:r>
          </w:p>
        </w:tc>
      </w:tr>
      <w:tr w:rsidR="004B771A" w:rsidRPr="00450EEE" w:rsidTr="009F0714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771A" w:rsidRPr="00450EEE" w:rsidRDefault="004B771A" w:rsidP="004B77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110 kW</w:t>
            </w:r>
          </w:p>
        </w:tc>
      </w:tr>
    </w:tbl>
    <w:p w:rsidR="009D59E4" w:rsidRPr="00450EEE" w:rsidRDefault="009D59E4">
      <w:pPr>
        <w:widowControl w:val="0"/>
        <w:ind w:right="-288" w:hanging="360"/>
        <w:jc w:val="both"/>
        <w:rPr>
          <w:rFonts w:ascii="Verdana" w:hAnsi="Verdana" w:cs="Arial"/>
          <w:bCs/>
        </w:rPr>
      </w:pPr>
    </w:p>
    <w:p w:rsidR="009D59E4" w:rsidRPr="00450EEE" w:rsidRDefault="00182374">
      <w:pPr>
        <w:widowControl w:val="0"/>
        <w:ind w:right="-288" w:hanging="360"/>
        <w:jc w:val="both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Liczba układ</w:t>
      </w:r>
      <w:r w:rsidR="00CE7E74" w:rsidRPr="00450EEE">
        <w:rPr>
          <w:rFonts w:ascii="Verdana" w:hAnsi="Verdana" w:cs="Arial"/>
          <w:bCs/>
        </w:rPr>
        <w:t>ów pomiarowo-rozliczeniowych:  6</w:t>
      </w:r>
      <w:r w:rsidRPr="00450EEE">
        <w:rPr>
          <w:rFonts w:ascii="Verdana" w:hAnsi="Verdana" w:cs="Arial"/>
          <w:bCs/>
        </w:rPr>
        <w:t xml:space="preserve"> szt.</w:t>
      </w:r>
    </w:p>
    <w:p w:rsidR="009D59E4" w:rsidRPr="00450EEE" w:rsidRDefault="009D59E4">
      <w:pPr>
        <w:widowControl w:val="0"/>
        <w:ind w:right="-288" w:hanging="360"/>
        <w:jc w:val="both"/>
        <w:rPr>
          <w:rFonts w:ascii="Verdana" w:hAnsi="Verdana" w:cs="Arial"/>
          <w:bCs/>
        </w:rPr>
      </w:pP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§ 5</w:t>
      </w:r>
    </w:p>
    <w:p w:rsidR="009D59E4" w:rsidRDefault="00182374">
      <w:pPr>
        <w:pStyle w:val="Nagwek7"/>
        <w:ind w:left="0" w:right="-288" w:hanging="360"/>
        <w:rPr>
          <w:rFonts w:ascii="Verdana" w:hAnsi="Verdana" w:cs="Arial"/>
          <w:b w:val="0"/>
          <w:color w:val="auto"/>
          <w:sz w:val="20"/>
          <w:szCs w:val="20"/>
        </w:rPr>
      </w:pPr>
      <w:r w:rsidRPr="00450EEE">
        <w:rPr>
          <w:rFonts w:ascii="Verdana" w:hAnsi="Verdana" w:cs="Arial"/>
          <w:b w:val="0"/>
          <w:color w:val="auto"/>
          <w:sz w:val="20"/>
          <w:szCs w:val="20"/>
        </w:rPr>
        <w:t>Rozliczenia i warunki płatności</w:t>
      </w:r>
    </w:p>
    <w:p w:rsidR="00450EEE" w:rsidRPr="00450EEE" w:rsidRDefault="00450EEE" w:rsidP="00450EEE"/>
    <w:p w:rsidR="009D59E4" w:rsidRPr="00450EEE" w:rsidRDefault="00182374">
      <w:pPr>
        <w:widowControl w:val="0"/>
        <w:numPr>
          <w:ilvl w:val="0"/>
          <w:numId w:val="5"/>
        </w:numPr>
        <w:tabs>
          <w:tab w:val="left" w:pos="0"/>
        </w:tabs>
        <w:ind w:left="-180" w:right="-288" w:hanging="1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Wartość umowy wynosi ……………………………… zł brutto</w:t>
      </w:r>
      <w:r w:rsidRPr="00450EEE">
        <w:rPr>
          <w:rFonts w:ascii="Verdana" w:hAnsi="Verdana" w:cs="Arial"/>
          <w:bCs/>
        </w:rPr>
        <w:t>.</w:t>
      </w:r>
      <w:r w:rsidRPr="00450EEE">
        <w:rPr>
          <w:rFonts w:ascii="Verdana" w:hAnsi="Verdana" w:cs="Arial"/>
        </w:rPr>
        <w:t xml:space="preserve"> Zamawiający przewidział prawo zwiększenia tej kwoty zgodnie z </w:t>
      </w:r>
      <w:r w:rsidRPr="00450EEE">
        <w:rPr>
          <w:rFonts w:ascii="Verdana" w:hAnsi="Verdana" w:cs="Arial"/>
          <w:bCs/>
        </w:rPr>
        <w:t>§ 2 ust. 5 Umowy.</w:t>
      </w:r>
    </w:p>
    <w:p w:rsidR="009D59E4" w:rsidRPr="00450EEE" w:rsidRDefault="00182374">
      <w:pPr>
        <w:widowControl w:val="0"/>
        <w:numPr>
          <w:ilvl w:val="0"/>
          <w:numId w:val="5"/>
        </w:numPr>
        <w:tabs>
          <w:tab w:val="left" w:pos="0"/>
        </w:tabs>
        <w:ind w:left="-180" w:right="-288" w:hanging="1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Rozliczenia między Stronami za sprzedaną w ramach Umowy energię odbywać się będą na podstawie:</w:t>
      </w:r>
    </w:p>
    <w:p w:rsidR="009D59E4" w:rsidRPr="00450EEE" w:rsidRDefault="00182374">
      <w:pPr>
        <w:widowControl w:val="0"/>
        <w:numPr>
          <w:ilvl w:val="1"/>
          <w:numId w:val="5"/>
        </w:numPr>
        <w:spacing w:before="120"/>
        <w:ind w:left="36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9D59E4" w:rsidRPr="00450EEE" w:rsidRDefault="00182374">
      <w:pPr>
        <w:widowControl w:val="0"/>
        <w:numPr>
          <w:ilvl w:val="1"/>
          <w:numId w:val="5"/>
        </w:numPr>
        <w:ind w:left="36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cen zawartych  </w:t>
      </w:r>
      <w:r w:rsidRPr="00450EEE">
        <w:rPr>
          <w:rFonts w:ascii="Verdana" w:hAnsi="Verdana" w:cs="Arial"/>
          <w:b/>
        </w:rPr>
        <w:t>w załączniku nr 1 do umowy – formularz cenowy</w:t>
      </w:r>
    </w:p>
    <w:p w:rsidR="009D59E4" w:rsidRPr="00450EEE" w:rsidRDefault="00182374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Podane w </w:t>
      </w:r>
      <w:r w:rsidRPr="00450EEE">
        <w:rPr>
          <w:rFonts w:ascii="Verdana" w:hAnsi="Verdana" w:cs="Arial"/>
          <w:b/>
          <w:sz w:val="20"/>
        </w:rPr>
        <w:t>załączniku nr 1</w:t>
      </w:r>
      <w:r w:rsidRPr="00450EEE">
        <w:rPr>
          <w:rFonts w:ascii="Verdana" w:hAnsi="Verdana" w:cs="Arial"/>
          <w:sz w:val="20"/>
        </w:rPr>
        <w:t xml:space="preserve"> ceny obowiązują od dnia rozpoczęcia sprzedaży energii w ramach Umowy.</w:t>
      </w:r>
    </w:p>
    <w:p w:rsidR="009D59E4" w:rsidRPr="00450EEE" w:rsidRDefault="00182374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Do rozliczeń za sprzedaną energię po cenach określonych </w:t>
      </w:r>
      <w:r w:rsidRPr="00450EEE">
        <w:rPr>
          <w:rFonts w:ascii="Verdana" w:hAnsi="Verdana" w:cs="Arial"/>
          <w:b/>
          <w:sz w:val="20"/>
        </w:rPr>
        <w:t xml:space="preserve">w załączniku nr 1 </w:t>
      </w:r>
      <w:r w:rsidRPr="00450EEE">
        <w:rPr>
          <w:rFonts w:ascii="Verdana" w:hAnsi="Verdana" w:cs="Arial"/>
          <w:sz w:val="20"/>
        </w:rPr>
        <w:t xml:space="preserve">przyjmuje się podział  dla poszczególnych taryf ENEA Operator Sp. z o.o. </w:t>
      </w:r>
    </w:p>
    <w:p w:rsidR="009D59E4" w:rsidRPr="00450EEE" w:rsidRDefault="00182374">
      <w:pPr>
        <w:widowControl w:val="0"/>
        <w:spacing w:before="120"/>
        <w:ind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 xml:space="preserve">Ceny sprzedaży energii określone w </w:t>
      </w:r>
      <w:r w:rsidRPr="00450EEE">
        <w:rPr>
          <w:rFonts w:ascii="Verdana" w:hAnsi="Verdana" w:cs="Arial"/>
          <w:b/>
        </w:rPr>
        <w:t>załączniku nr 1</w:t>
      </w:r>
      <w:r w:rsidRPr="00450EEE">
        <w:rPr>
          <w:rFonts w:ascii="Verdana" w:hAnsi="Verdana" w:cs="Arial"/>
        </w:rPr>
        <w:t xml:space="preserve"> będą miały zastosowanie:</w:t>
      </w:r>
    </w:p>
    <w:p w:rsidR="009D59E4" w:rsidRPr="00450EEE" w:rsidRDefault="00182374">
      <w:pPr>
        <w:widowControl w:val="0"/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1) </w:t>
      </w:r>
      <w:r w:rsidRPr="00450EEE">
        <w:rPr>
          <w:rFonts w:ascii="Verdana" w:hAnsi="Verdana" w:cs="Arial"/>
        </w:rPr>
        <w:tab/>
        <w:t xml:space="preserve">o ile w okresie od zawarcia Umowy nie ulegnie zmianie stawka podatku od towarów i usług </w:t>
      </w:r>
    </w:p>
    <w:p w:rsidR="009D59E4" w:rsidRPr="00450EEE" w:rsidRDefault="00182374">
      <w:pPr>
        <w:widowControl w:val="0"/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2)</w:t>
      </w:r>
      <w:r w:rsidRPr="00450EEE">
        <w:rPr>
          <w:rFonts w:ascii="Verdana" w:hAnsi="Verdana" w:cs="Arial"/>
        </w:rPr>
        <w:tab/>
        <w:t>o ile w okresie od zawarcia Umowy nie ulegnie zmianie stawka podatku akcyzowego od energii, określona w ustawie, o której mowa w § 2 ust. 1 lit. c).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4. 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 xml:space="preserve">Ceny określone w załączniku nr 1 zawierają wszystkie koszty związane z realizacją zamówienia, w tym wynagrodzenie za obsługę handlową, podatek akcyzowy na energię elektryczną. </w:t>
      </w:r>
      <w:r w:rsidRPr="00450EEE">
        <w:rPr>
          <w:rFonts w:ascii="Verdana" w:hAnsi="Verdana" w:cs="Arial"/>
        </w:rPr>
        <w:t>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5.</w:t>
      </w:r>
      <w:r w:rsidRPr="00450EEE">
        <w:rPr>
          <w:rFonts w:ascii="Verdana" w:hAnsi="Verdana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</w:t>
      </w:r>
      <w:r w:rsidRPr="00450EEE">
        <w:rPr>
          <w:rFonts w:ascii="Verdana" w:hAnsi="Verdana" w:cs="Arial"/>
        </w:rPr>
        <w:tab/>
        <w:t>Układ pomiarowo rozliczeniowy musi spełniać warunki techniczne umożliwiające rozliczanie energii w strefach czasowych, o których mowa w ust. 1.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7.</w:t>
      </w:r>
      <w:r w:rsidRPr="00450EEE">
        <w:rPr>
          <w:rFonts w:ascii="Verdana" w:hAnsi="Verdana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8.</w:t>
      </w:r>
      <w:r w:rsidRPr="00450EEE">
        <w:rPr>
          <w:rFonts w:ascii="Verdana" w:hAnsi="Verdana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lastRenderedPageBreak/>
        <w:t>9.</w:t>
      </w:r>
      <w:r w:rsidRPr="00450EEE">
        <w:rPr>
          <w:rFonts w:ascii="Verdana" w:hAnsi="Verdana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10. </w:t>
      </w:r>
      <w:r w:rsidRPr="00450EEE">
        <w:rPr>
          <w:rFonts w:ascii="Verdana" w:hAnsi="Verdana" w:cs="Arial"/>
        </w:rPr>
        <w:tab/>
        <w:t xml:space="preserve">Strony zgodnie ustalają następujący sposób rozliczeń: </w:t>
      </w:r>
    </w:p>
    <w:p w:rsidR="009D59E4" w:rsidRPr="00450EEE" w:rsidRDefault="00182374">
      <w:pPr>
        <w:pStyle w:val="Tekstpodstawowy"/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w terminie 14 dni po zakończeniu każdego okresu rozliczeniowego Sprzedawca wystawi fakturę obejmującą należności za dany okres rozliczeniowy;</w:t>
      </w:r>
    </w:p>
    <w:p w:rsidR="009D59E4" w:rsidRPr="00450EEE" w:rsidRDefault="00182374">
      <w:pPr>
        <w:pStyle w:val="Tekstpodstawowy"/>
        <w:numPr>
          <w:ilvl w:val="0"/>
          <w:numId w:val="7"/>
        </w:numPr>
        <w:tabs>
          <w:tab w:val="clear" w:pos="720"/>
          <w:tab w:val="left" w:pos="426"/>
        </w:tabs>
        <w:spacing w:before="120"/>
        <w:ind w:left="426"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faktura płatna będzie w terminie </w:t>
      </w:r>
      <w:r w:rsidRPr="00450EEE">
        <w:rPr>
          <w:rFonts w:ascii="Verdana" w:hAnsi="Verdana" w:cs="Arial"/>
          <w:b/>
          <w:sz w:val="20"/>
        </w:rPr>
        <w:t xml:space="preserve">do 30 dni </w:t>
      </w:r>
      <w:r w:rsidRPr="00450EEE">
        <w:rPr>
          <w:rFonts w:ascii="Verdana" w:hAnsi="Verdana" w:cs="Arial"/>
          <w:sz w:val="20"/>
        </w:rPr>
        <w:t xml:space="preserve">od jej otrzymania przez Kupującego </w:t>
      </w:r>
    </w:p>
    <w:p w:rsidR="009D59E4" w:rsidRPr="00450EEE" w:rsidRDefault="00182374">
      <w:pPr>
        <w:ind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11.  </w:t>
      </w:r>
      <w:r w:rsidRPr="00450EEE">
        <w:rPr>
          <w:rFonts w:ascii="Verdana" w:hAnsi="Verdana"/>
        </w:rPr>
        <w:t>Należności z tytułu faktur będą płatne przez Zamawiającego przelewem na rachunek bankowy wskazany na fakturze.</w:t>
      </w:r>
      <w:r w:rsidRPr="00450EEE">
        <w:rPr>
          <w:rFonts w:ascii="Verdana" w:hAnsi="Verdana" w:cs="Arial"/>
        </w:rPr>
        <w:t xml:space="preserve"> O zmianach numeru rachunku bankowego, na który winny być przekazane środki z tytułu realizacji niniejszej umowy Wykonawca jest zobowiązany niezwłocznie poinformować Zamawiającego na piśmie.</w:t>
      </w:r>
    </w:p>
    <w:p w:rsidR="009D59E4" w:rsidRPr="00450EEE" w:rsidRDefault="00182374">
      <w:pPr>
        <w:pStyle w:val="Tekstpodstawowy2"/>
        <w:widowControl w:val="0"/>
        <w:ind w:hanging="426"/>
        <w:rPr>
          <w:rFonts w:ascii="Verdana" w:hAnsi="Verdana" w:cs="Arial"/>
          <w:i w:val="0"/>
          <w:color w:val="auto"/>
          <w:sz w:val="20"/>
        </w:rPr>
      </w:pPr>
      <w:r w:rsidRPr="00450EEE">
        <w:rPr>
          <w:rFonts w:ascii="Verdana" w:hAnsi="Verdana" w:cs="Arial"/>
          <w:i w:val="0"/>
          <w:color w:val="auto"/>
          <w:sz w:val="20"/>
        </w:rPr>
        <w:t>12.</w:t>
      </w:r>
      <w:r w:rsidRPr="00450EEE">
        <w:rPr>
          <w:rFonts w:ascii="Verdana" w:hAnsi="Verdana" w:cs="Arial"/>
          <w:i w:val="0"/>
          <w:color w:val="auto"/>
          <w:sz w:val="20"/>
        </w:rPr>
        <w:tab/>
        <w:t>Wykonawca ma możliwość przesłania faktury w wersji elektronicznej na adres platformy: www.efaktura.gov.pl.</w:t>
      </w:r>
    </w:p>
    <w:p w:rsidR="009D59E4" w:rsidRPr="00450EEE" w:rsidRDefault="00182374">
      <w:pPr>
        <w:pStyle w:val="Tekstpodstawowy"/>
        <w:spacing w:before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13.</w:t>
      </w:r>
      <w:r w:rsidRPr="00450EEE">
        <w:rPr>
          <w:rFonts w:ascii="Verdana" w:hAnsi="Verdana" w:cs="Arial"/>
          <w:sz w:val="20"/>
        </w:rPr>
        <w:tab/>
        <w:t>W przypadku, gdy data zapłaty przypada w dzień ustawowo wolny od pracy, za datę zapłaty uważa się pierwszy dzień roboczy po dniu ustawowo wolnym od pracy.</w:t>
      </w:r>
    </w:p>
    <w:p w:rsidR="009D59E4" w:rsidRPr="00450EEE" w:rsidRDefault="00182374">
      <w:pPr>
        <w:pStyle w:val="Tekstpodstawowy"/>
        <w:spacing w:before="120" w:after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14.</w:t>
      </w:r>
      <w:r w:rsidRPr="00450EEE">
        <w:rPr>
          <w:rFonts w:ascii="Verdana" w:hAnsi="Verdana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9D59E4" w:rsidRPr="00450EEE" w:rsidRDefault="00182374">
      <w:pPr>
        <w:pStyle w:val="Tekstpodstawowy"/>
        <w:spacing w:after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15.</w:t>
      </w:r>
      <w:r w:rsidRPr="00450EEE">
        <w:rPr>
          <w:rFonts w:ascii="Verdana" w:hAnsi="Verdana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000000" w:rsidRDefault="00AA5FB6">
      <w:pPr>
        <w:pStyle w:val="Tekstpodstawowy"/>
        <w:numPr>
          <w:ilvl w:val="0"/>
          <w:numId w:val="24"/>
        </w:numPr>
        <w:ind w:left="0" w:right="-288"/>
        <w:rPr>
          <w:rFonts w:ascii="Verdana" w:hAnsi="Verdana" w:cs="Arial"/>
          <w:bCs/>
          <w:sz w:val="20"/>
        </w:rPr>
      </w:pPr>
      <w:r w:rsidRPr="00AA5FB6">
        <w:rPr>
          <w:rFonts w:ascii="Verdana" w:hAnsi="Verdana" w:cs="Arial"/>
          <w:sz w:val="20"/>
        </w:rPr>
        <w:t xml:space="preserve">Strony dokonają zmiany wynagrodzenia zgodnie z art. 439 ust. 2 ustawy z dnia 11 września 2019 r. Prawo zamówień publicznych, na następujących zasadach: 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Pierwsza waloryzacja może nastąpić nie wcześniej niż 90 dni od dnia upływu terminu składania ofert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Wykonawca będzie uprawniony do zmiany wynagrodzenia, jeżeli wskaźnik wzrostu cen towarów i usług przekroczy 5 % w stosunku do miesiąca, w którym nastąpiło otwarcie ofert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 xml:space="preserve">maksymalna łączna wartość zmiany wynagrodzenia to 10 % wartości wynagrodzenia umownego brutto. 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Zmiana wynagrodzenia dotyczy dostaw zrealizowanych po jej dokonaniu</w:t>
      </w:r>
    </w:p>
    <w:p w:rsidR="00D47046" w:rsidRPr="00D47046" w:rsidRDefault="00AA5FB6" w:rsidP="00D47046">
      <w:pPr>
        <w:pStyle w:val="Tekstpodstawowy"/>
        <w:numPr>
          <w:ilvl w:val="1"/>
          <w:numId w:val="23"/>
        </w:numPr>
        <w:ind w:right="-288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47046" w:rsidRPr="00D47046" w:rsidRDefault="00AA5FB6" w:rsidP="00D47046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1) przedmiotem Umowy są usługi, dostawy lub roboty budowlane</w:t>
      </w:r>
    </w:p>
    <w:p w:rsidR="00D47046" w:rsidRPr="00D47046" w:rsidRDefault="00AA5FB6" w:rsidP="00D47046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  <w:r w:rsidRPr="00AA5FB6">
        <w:rPr>
          <w:rFonts w:ascii="Verdana" w:hAnsi="Verdana" w:cs="Arial"/>
          <w:sz w:val="20"/>
        </w:rPr>
        <w:t>2) okres obowiązywania Umowy przekracza 6 miesięcy.</w:t>
      </w:r>
    </w:p>
    <w:p w:rsidR="009D59E4" w:rsidRPr="00D47046" w:rsidRDefault="009D59E4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</w:p>
    <w:p w:rsidR="00D47046" w:rsidRPr="00450EEE" w:rsidRDefault="00D47046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6</w:t>
      </w: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Odpowiedzialność Sprzedawcy</w:t>
      </w:r>
    </w:p>
    <w:p w:rsidR="009D59E4" w:rsidRPr="00450EEE" w:rsidRDefault="00182374">
      <w:pPr>
        <w:widowControl w:val="0"/>
        <w:numPr>
          <w:ilvl w:val="0"/>
          <w:numId w:val="16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  <w:bCs/>
        </w:rPr>
        <w:t xml:space="preserve">Sprzedawca nie odpowiada </w:t>
      </w:r>
      <w:r w:rsidRPr="00450EEE">
        <w:rPr>
          <w:rFonts w:ascii="Verdana" w:hAnsi="Verdana" w:cs="Arial"/>
        </w:rPr>
        <w:t>z</w:t>
      </w:r>
      <w:r w:rsidRPr="00450EEE">
        <w:rPr>
          <w:rFonts w:ascii="Verdana" w:hAnsi="Verdana" w:cs="Arial"/>
          <w:bCs/>
        </w:rPr>
        <w:t xml:space="preserve">a </w:t>
      </w:r>
      <w:r w:rsidRPr="00450EEE">
        <w:rPr>
          <w:rFonts w:ascii="Verdana" w:hAnsi="Verdana" w:cs="Arial"/>
        </w:rPr>
        <w:t>parametry jakościowe energii dostarczanej przez OSD.</w:t>
      </w:r>
    </w:p>
    <w:p w:rsidR="009D59E4" w:rsidRPr="00450EEE" w:rsidRDefault="00182374">
      <w:pPr>
        <w:widowControl w:val="0"/>
        <w:numPr>
          <w:ilvl w:val="0"/>
          <w:numId w:val="17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450EEE">
        <w:rPr>
          <w:rFonts w:ascii="Verdana" w:hAnsi="Verdana" w:cs="Arial"/>
          <w:bCs/>
        </w:rPr>
        <w:t>Sprzedawcę</w:t>
      </w:r>
      <w:r w:rsidRPr="00450EEE">
        <w:rPr>
          <w:rFonts w:ascii="Verdana" w:hAnsi="Verdana" w:cs="Arial"/>
        </w:rPr>
        <w:t xml:space="preserve">. </w:t>
      </w:r>
    </w:p>
    <w:p w:rsidR="009D59E4" w:rsidRPr="00450EEE" w:rsidRDefault="00182374">
      <w:pPr>
        <w:widowControl w:val="0"/>
        <w:numPr>
          <w:ilvl w:val="0"/>
          <w:numId w:val="18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Na uzasadniony wniosek złożony w formie pisemnej, Kupującemu przysługują bonifikaty z tytułu niedotrzymania standardów jakościowych obsługi odbiorców na zasadach i wysokościach </w:t>
      </w:r>
      <w:r w:rsidRPr="00450EEE">
        <w:rPr>
          <w:rFonts w:ascii="Verdana" w:hAnsi="Verdana" w:cs="Arial"/>
        </w:rPr>
        <w:lastRenderedPageBreak/>
        <w:t>określonych w aktach prawnych, o których mowa w § 2 ust. 1 lit. a).</w:t>
      </w:r>
    </w:p>
    <w:p w:rsidR="009D59E4" w:rsidRPr="00450EEE" w:rsidRDefault="00182374">
      <w:pPr>
        <w:widowControl w:val="0"/>
        <w:numPr>
          <w:ilvl w:val="0"/>
          <w:numId w:val="19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zapłaci Kupującemu kary umowne:</w:t>
      </w:r>
    </w:p>
    <w:p w:rsidR="009D59E4" w:rsidRPr="00450EEE" w:rsidRDefault="00182374">
      <w:pPr>
        <w:pStyle w:val="Akapitzlist"/>
        <w:widowControl w:val="0"/>
        <w:numPr>
          <w:ilvl w:val="0"/>
          <w:numId w:val="8"/>
        </w:num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Za zwłokę w skutecznym przeprowadzeniu procedury zmiany sprzedawcy (</w:t>
      </w:r>
      <w:r w:rsidRPr="00450EEE">
        <w:rPr>
          <w:rFonts w:ascii="Verdana" w:hAnsi="Verdana" w:cs="Calibri"/>
        </w:rPr>
        <w:t>§</w:t>
      </w:r>
      <w:r w:rsidRPr="00450EEE">
        <w:rPr>
          <w:rFonts w:ascii="Verdana" w:hAnsi="Verdana" w:cs="Arial"/>
        </w:rPr>
        <w:t xml:space="preserve">9 ust. 5) – w wysokości 0,1% wartości umowy brutto za każdy dzień </w:t>
      </w:r>
    </w:p>
    <w:p w:rsidR="009D59E4" w:rsidRPr="00450EEE" w:rsidRDefault="00182374">
      <w:pPr>
        <w:pStyle w:val="Akapitzlist"/>
        <w:widowControl w:val="0"/>
        <w:numPr>
          <w:ilvl w:val="0"/>
          <w:numId w:val="8"/>
        </w:num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9D59E4" w:rsidRPr="00450EEE" w:rsidRDefault="00182374">
      <w:pPr>
        <w:widowControl w:val="0"/>
        <w:numPr>
          <w:ilvl w:val="0"/>
          <w:numId w:val="20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Maksymalna wielkość naliczonych kar umownych nie może przekroczyć 20 % wartości umowy brutto </w:t>
      </w:r>
    </w:p>
    <w:p w:rsidR="009D59E4" w:rsidRPr="00450EEE" w:rsidRDefault="00182374">
      <w:pPr>
        <w:widowControl w:val="0"/>
        <w:numPr>
          <w:ilvl w:val="0"/>
          <w:numId w:val="21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może dochodzić odszkodowania przewyższającego kary umowne</w:t>
      </w:r>
    </w:p>
    <w:p w:rsidR="009D59E4" w:rsidRPr="00450EEE" w:rsidRDefault="009D59E4">
      <w:pPr>
        <w:widowControl w:val="0"/>
        <w:spacing w:before="120"/>
        <w:ind w:right="-288"/>
        <w:jc w:val="both"/>
        <w:rPr>
          <w:rFonts w:ascii="Verdana" w:hAnsi="Verdana" w:cs="Arial"/>
        </w:rPr>
      </w:pP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7</w:t>
      </w: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Wstrzymanie dostarczania energii i rozwiązanie Umowy</w:t>
      </w:r>
    </w:p>
    <w:p w:rsidR="009D59E4" w:rsidRPr="00450EEE" w:rsidRDefault="00182374">
      <w:pPr>
        <w:widowControl w:val="0"/>
        <w:numPr>
          <w:ilvl w:val="0"/>
          <w:numId w:val="2"/>
        </w:numPr>
        <w:tabs>
          <w:tab w:val="left" w:pos="0"/>
        </w:tabs>
        <w:spacing w:before="120"/>
        <w:ind w:left="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9D59E4" w:rsidRPr="00450EEE" w:rsidRDefault="00182374">
      <w:pPr>
        <w:widowControl w:val="0"/>
        <w:numPr>
          <w:ilvl w:val="0"/>
          <w:numId w:val="2"/>
        </w:numPr>
        <w:spacing w:before="120"/>
        <w:ind w:left="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Każdej ze Stron, z zastrzeżeniem ust. 3, przysługuje prawo rozwiązania Umowy bez wypowiedzenia w poniższych przypadkach:</w:t>
      </w:r>
    </w:p>
    <w:p w:rsidR="009D59E4" w:rsidRPr="00450EEE" w:rsidRDefault="00182374">
      <w:pPr>
        <w:widowControl w:val="0"/>
        <w:ind w:left="360" w:right="-289"/>
        <w:jc w:val="both"/>
        <w:rPr>
          <w:rFonts w:ascii="Verdana" w:hAnsi="Verdana" w:cs="Arial"/>
          <w:i/>
          <w:strike/>
        </w:rPr>
      </w:pPr>
      <w:r w:rsidRPr="00450EEE">
        <w:rPr>
          <w:rFonts w:ascii="Verdana" w:hAnsi="Verdana" w:cs="Arial"/>
        </w:rPr>
        <w:t xml:space="preserve">a) istotnego, naruszenia przez jedną ze Stron warunków Umowy, jeśli przyczyny i skutki naruszenia nie zostały usunięte w terminie 14 dni od daty pisemnego zgłoszenia żądania ich usunięcia </w:t>
      </w:r>
    </w:p>
    <w:p w:rsidR="009D59E4" w:rsidRPr="00450EEE" w:rsidRDefault="00182374">
      <w:pPr>
        <w:widowControl w:val="0"/>
        <w:ind w:left="360" w:right="-289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b)</w:t>
      </w:r>
      <w:r w:rsidRPr="00450EEE">
        <w:rPr>
          <w:rFonts w:ascii="Verdana" w:hAnsi="Verdana" w:cs="Arial"/>
        </w:rPr>
        <w:tab/>
        <w:t>niezastosowania się przez Stronę Umowy do prawomocnego orzeczenia wydanego przez właściwy sąd lub do decyzji Prezesa URE, dotyczących wykonywania Umowy</w:t>
      </w:r>
    </w:p>
    <w:p w:rsidR="009D59E4" w:rsidRPr="00450EEE" w:rsidRDefault="00182374">
      <w:pPr>
        <w:widowControl w:val="0"/>
        <w:ind w:left="360" w:right="-289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c) utraty przez Sprzedającego uprawnień koniecznych do wykonywania umowy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5. Każda ze stron może rozwiązać umowę z zachowaniem 3-miesięcznego okresu wypowiedzenia.</w:t>
      </w:r>
    </w:p>
    <w:p w:rsidR="009D59E4" w:rsidRPr="00450EEE" w:rsidRDefault="009D59E4">
      <w:pPr>
        <w:widowControl w:val="0"/>
        <w:spacing w:before="120"/>
        <w:ind w:right="-288" w:hanging="360"/>
        <w:jc w:val="both"/>
        <w:rPr>
          <w:rFonts w:ascii="Verdana" w:hAnsi="Verdana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8</w:t>
      </w:r>
    </w:p>
    <w:p w:rsidR="009D59E4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Korekty rozliczeń energii elektrycznej</w:t>
      </w:r>
    </w:p>
    <w:p w:rsidR="00450EEE" w:rsidRPr="00450EEE" w:rsidRDefault="00450EEE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1.</w:t>
      </w:r>
      <w:r w:rsidRPr="00450EEE">
        <w:rPr>
          <w:rFonts w:ascii="Verdana" w:hAnsi="Verdana" w:cs="Arial"/>
          <w:sz w:val="20"/>
        </w:rPr>
        <w:tab/>
        <w:t>Sprzedawca ma prawo do korygowania rozliczeń i wystawionych faktur.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2.</w:t>
      </w:r>
      <w:r w:rsidRPr="00450EEE">
        <w:rPr>
          <w:rFonts w:ascii="Verdana" w:hAnsi="Verdana" w:cs="Arial"/>
          <w:sz w:val="20"/>
        </w:rPr>
        <w:tab/>
        <w:t>Sprzedawca dokonuje korekty uprzednio wystawionych faktur VAT w przypadku stwierdzenia:</w:t>
      </w:r>
    </w:p>
    <w:p w:rsidR="009D59E4" w:rsidRPr="00450EEE" w:rsidRDefault="00182374">
      <w:pPr>
        <w:pStyle w:val="Tekstpodstawowy"/>
        <w:tabs>
          <w:tab w:val="left" w:pos="180"/>
        </w:tabs>
        <w:ind w:left="360" w:right="-289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a)</w:t>
      </w:r>
      <w:r w:rsidRPr="00450EEE">
        <w:rPr>
          <w:rFonts w:ascii="Verdana" w:hAnsi="Verdana" w:cs="Arial"/>
          <w:sz w:val="20"/>
        </w:rPr>
        <w:tab/>
      </w:r>
      <w:r w:rsidRPr="00450EEE">
        <w:rPr>
          <w:rFonts w:ascii="Verdana" w:hAnsi="Verdana" w:cs="Arial"/>
          <w:sz w:val="20"/>
        </w:rPr>
        <w:tab/>
        <w:t>nieprawidłowości w zainstalowaniu lub działaniu układu pomiarowo-rozliczeniowego,</w:t>
      </w:r>
    </w:p>
    <w:p w:rsidR="009D59E4" w:rsidRPr="00450EEE" w:rsidRDefault="00182374">
      <w:pPr>
        <w:pStyle w:val="Tekstpodstawowy"/>
        <w:tabs>
          <w:tab w:val="left" w:pos="360"/>
        </w:tabs>
        <w:ind w:left="360" w:right="-289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b)</w:t>
      </w:r>
      <w:r w:rsidRPr="00450EEE">
        <w:rPr>
          <w:rFonts w:ascii="Verdana" w:hAnsi="Verdana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9D59E4" w:rsidRPr="00450EEE" w:rsidRDefault="00182374">
      <w:pPr>
        <w:pStyle w:val="Tekstpodstawowy"/>
        <w:numPr>
          <w:ilvl w:val="0"/>
          <w:numId w:val="6"/>
        </w:numPr>
        <w:tabs>
          <w:tab w:val="left" w:pos="360"/>
        </w:tabs>
        <w:ind w:left="360" w:right="-289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przyjęcia do rozliczeń błędnych cen lub stawek opłat.</w:t>
      </w:r>
    </w:p>
    <w:p w:rsidR="009D59E4" w:rsidRPr="00450EEE" w:rsidRDefault="00182374">
      <w:pPr>
        <w:pStyle w:val="Tekstpodstawowy"/>
        <w:numPr>
          <w:ilvl w:val="0"/>
          <w:numId w:val="2"/>
        </w:numPr>
        <w:tabs>
          <w:tab w:val="left" w:pos="0"/>
          <w:tab w:val="left" w:pos="180"/>
        </w:tabs>
        <w:spacing w:before="120"/>
        <w:ind w:right="-289" w:hanging="114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Faktury korygujące mogą dotyczyć dowolnego okresu rozliczeniowego w okresie obowiązywania Umowy.</w:t>
      </w:r>
    </w:p>
    <w:p w:rsidR="009D59E4" w:rsidRPr="00450EEE" w:rsidRDefault="00182374">
      <w:pPr>
        <w:pStyle w:val="Tekstpodstawowy"/>
        <w:numPr>
          <w:ilvl w:val="0"/>
          <w:numId w:val="2"/>
        </w:numPr>
        <w:tabs>
          <w:tab w:val="left" w:pos="0"/>
          <w:tab w:val="left" w:pos="180"/>
        </w:tabs>
        <w:spacing w:before="120"/>
        <w:ind w:right="-289" w:hanging="114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Faktura korygująca płatna będzie w terminie 14 dni od jej otrzymania przez Kupującego. </w:t>
      </w:r>
    </w:p>
    <w:p w:rsidR="009D59E4" w:rsidRPr="00450EEE" w:rsidRDefault="009D59E4">
      <w:pPr>
        <w:ind w:right="-288" w:hanging="360"/>
        <w:jc w:val="both"/>
        <w:rPr>
          <w:rFonts w:ascii="Verdana" w:hAnsi="Verdana" w:cs="Arial"/>
        </w:rPr>
      </w:pPr>
    </w:p>
    <w:p w:rsidR="00D01213" w:rsidRDefault="00D01213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lastRenderedPageBreak/>
        <w:t>§ 9</w:t>
      </w:r>
    </w:p>
    <w:p w:rsidR="009D59E4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Postanowienia końcowe</w:t>
      </w:r>
    </w:p>
    <w:p w:rsidR="00450EEE" w:rsidRPr="00450EEE" w:rsidRDefault="00450EEE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1. </w:t>
      </w:r>
      <w:r w:rsidRPr="00450EEE">
        <w:rPr>
          <w:rFonts w:ascii="Verdana" w:hAnsi="Verdana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2. </w:t>
      </w:r>
      <w:r w:rsidRPr="00450EEE">
        <w:rPr>
          <w:rFonts w:ascii="Verdana" w:hAnsi="Verdana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9D59E4" w:rsidRPr="00450EEE" w:rsidRDefault="00182374">
      <w:pPr>
        <w:spacing w:before="120"/>
        <w:ind w:left="-426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4.</w:t>
      </w:r>
      <w:r w:rsidRPr="00450EEE">
        <w:rPr>
          <w:rFonts w:ascii="Verdana" w:hAnsi="Verdana" w:cs="Arial"/>
        </w:rPr>
        <w:tab/>
        <w:t>Energia będzie dostarczana w okresie:</w:t>
      </w:r>
    </w:p>
    <w:p w:rsidR="009D59E4" w:rsidRPr="00450EEE" w:rsidRDefault="00182374">
      <w:pPr>
        <w:pStyle w:val="Tekstpodstawowy2"/>
        <w:rPr>
          <w:rFonts w:ascii="Verdana" w:hAnsi="Verdana" w:cs="Tahoma"/>
          <w:i w:val="0"/>
          <w:color w:val="auto"/>
          <w:sz w:val="20"/>
        </w:rPr>
      </w:pPr>
      <w:r w:rsidRPr="00450EEE">
        <w:rPr>
          <w:rFonts w:ascii="Verdana" w:hAnsi="Verdana" w:cs="Tahoma"/>
          <w:i w:val="0"/>
          <w:color w:val="auto"/>
          <w:sz w:val="20"/>
        </w:rPr>
        <w:t xml:space="preserve">1) 9 miesięcy od dnia podpisania umowy albo </w:t>
      </w:r>
    </w:p>
    <w:p w:rsidR="009D59E4" w:rsidRPr="00450EEE" w:rsidRDefault="00182374">
      <w:pPr>
        <w:tabs>
          <w:tab w:val="right" w:pos="709"/>
        </w:tabs>
        <w:jc w:val="both"/>
        <w:rPr>
          <w:rFonts w:ascii="Verdana" w:hAnsi="Verdana"/>
        </w:rPr>
      </w:pPr>
      <w:r w:rsidRPr="00450EEE">
        <w:rPr>
          <w:rFonts w:ascii="Verdana" w:hAnsi="Verdana"/>
        </w:rPr>
        <w:t>2)</w:t>
      </w:r>
      <w:r w:rsidRPr="00450EEE">
        <w:rPr>
          <w:rFonts w:ascii="Verdana" w:hAnsi="Verdana"/>
        </w:rPr>
        <w:tab/>
        <w:t xml:space="preserve"> 9 miesięcy od dnia skutecznego przeprowadzenia procedury zmiany sprzedawcy.</w:t>
      </w:r>
    </w:p>
    <w:p w:rsidR="009D59E4" w:rsidRPr="00450EEE" w:rsidRDefault="00182374">
      <w:pPr>
        <w:pStyle w:val="Nagwek"/>
        <w:ind w:hanging="426"/>
        <w:jc w:val="both"/>
        <w:rPr>
          <w:rFonts w:ascii="Verdana" w:hAnsi="Verdana"/>
        </w:rPr>
      </w:pPr>
      <w:r w:rsidRPr="00450EEE">
        <w:rPr>
          <w:rFonts w:ascii="Verdana" w:hAnsi="Verdana" w:cs="Arial"/>
        </w:rPr>
        <w:t>5.</w:t>
      </w:r>
      <w:r w:rsidRPr="00450EEE">
        <w:rPr>
          <w:rFonts w:ascii="Verdana" w:hAnsi="Verdana" w:cs="Arial"/>
        </w:rPr>
        <w:tab/>
        <w:t>Sprzedawca zobowiązany jest do skutecznego przeprowadzenia procedury zmiany sprzedawcy w ciągu 30 dni od dnia podpisania umowy lub od dnia otrzymania pełnomocnictwa od Kupującego jeżeli nastąpi ono po dniu podpisania umowy.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</w:t>
      </w:r>
      <w:r w:rsidRPr="00450EEE">
        <w:rPr>
          <w:rFonts w:ascii="Verdana" w:hAnsi="Verdana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7.</w:t>
      </w:r>
      <w:r w:rsidRPr="00450EEE">
        <w:rPr>
          <w:rFonts w:ascii="Verdana" w:hAnsi="Verdana" w:cs="Arial"/>
          <w:sz w:val="20"/>
        </w:rPr>
        <w:tab/>
        <w:t>Aktualizacji Umowy w formie pisemnego aneksu nie wymagają:</w:t>
      </w:r>
    </w:p>
    <w:p w:rsidR="009D59E4" w:rsidRPr="00450EEE" w:rsidRDefault="00182374">
      <w:pPr>
        <w:numPr>
          <w:ilvl w:val="0"/>
          <w:numId w:val="1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zmiana przepisów i dokumentów, na które powołuje się Umowa, o ile zapisy Umowy nie pozostają w sprzeczności z tymi przepisami i dokumentami;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b)</w:t>
      </w:r>
      <w:r w:rsidRPr="00450EEE">
        <w:rPr>
          <w:rFonts w:ascii="Verdana" w:hAnsi="Verdana" w:cs="Arial"/>
          <w:sz w:val="20"/>
        </w:rPr>
        <w:tab/>
        <w:t>zmiana siedziby firmy, adresu do korespondencji;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c) </w:t>
      </w:r>
      <w:r w:rsidRPr="00450EEE">
        <w:rPr>
          <w:rFonts w:ascii="Verdana" w:hAnsi="Verdana" w:cs="Arial"/>
          <w:sz w:val="20"/>
        </w:rPr>
        <w:tab/>
        <w:t>zmiana adresu OSD;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d) </w:t>
      </w:r>
      <w:r w:rsidRPr="00450EEE">
        <w:rPr>
          <w:rFonts w:ascii="Verdana" w:hAnsi="Verdana" w:cs="Arial"/>
          <w:sz w:val="20"/>
        </w:rPr>
        <w:tab/>
        <w:t>zmiana numeru licznika.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8.</w:t>
      </w:r>
      <w:r w:rsidRPr="00450EEE">
        <w:rPr>
          <w:rFonts w:ascii="Verdana" w:hAnsi="Verdana" w:cs="Arial"/>
        </w:rPr>
        <w:tab/>
        <w:t>Zmiana warunków Umowy w zakresie nieokreślonym w ust.7 wymaga jej aktualizacji w formie pisemnego aneksu pod rygorem nieważności.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9.</w:t>
      </w:r>
      <w:r w:rsidRPr="00450EEE">
        <w:rPr>
          <w:rFonts w:ascii="Verdana" w:hAnsi="Verdana" w:cs="Arial"/>
        </w:rPr>
        <w:tab/>
        <w:t>Spory będą rozstrzygane przez właściwy dla Kupującego  sąd powszechny, chyba że rozstrzygnięcie sprawy spornej należeć będzie do kompetencji Prezesa URE.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10.</w:t>
      </w:r>
      <w:r w:rsidRPr="00450EEE">
        <w:rPr>
          <w:rFonts w:ascii="Verdana" w:hAnsi="Verdana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11.</w:t>
      </w:r>
      <w:r w:rsidRPr="00450EEE">
        <w:rPr>
          <w:rFonts w:ascii="Verdana" w:hAnsi="Verdana" w:cs="Arial"/>
        </w:rPr>
        <w:tab/>
        <w:t>Umowa została sporządzona i podpisana w dwóch jednobrzmiących egzemplarzach, po jednym dla każdej ze Stron.</w:t>
      </w: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182374">
      <w:pPr>
        <w:spacing w:before="12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10</w:t>
      </w:r>
    </w:p>
    <w:p w:rsidR="009D59E4" w:rsidRPr="00450EEE" w:rsidRDefault="00182374">
      <w:pPr>
        <w:spacing w:before="12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Załączniki do Umowy</w:t>
      </w: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182374">
      <w:pPr>
        <w:spacing w:before="120"/>
        <w:ind w:right="-289"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Integralną częścią Umowy są:</w:t>
      </w:r>
    </w:p>
    <w:p w:rsidR="009D59E4" w:rsidRPr="00450EEE" w:rsidRDefault="00182374">
      <w:pPr>
        <w:ind w:right="-289" w:hanging="180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</w:rPr>
        <w:t>a)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i/>
        </w:rPr>
        <w:t>załącznik nr 1- formularz cenowy</w:t>
      </w:r>
    </w:p>
    <w:p w:rsidR="009D59E4" w:rsidRPr="00450EEE" w:rsidRDefault="00182374">
      <w:pPr>
        <w:ind w:right="-289" w:hanging="180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  <w:i/>
        </w:rPr>
        <w:t>b)</w:t>
      </w:r>
      <w:r w:rsidRPr="00450EEE">
        <w:rPr>
          <w:rFonts w:ascii="Verdana" w:hAnsi="Verdana" w:cs="Arial"/>
          <w:i/>
        </w:rPr>
        <w:tab/>
        <w:t>załącznik nr 2- formularz ofertowy</w:t>
      </w: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182374">
      <w:pPr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  <w:b/>
        </w:rPr>
        <w:t>Sprzedawca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>Kupujący</w:t>
      </w:r>
    </w:p>
    <w:sectPr w:rsidR="009D59E4" w:rsidRPr="00450EEE" w:rsidSect="00450E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0C3" w:rsidRDefault="00F660C3">
      <w:r>
        <w:separator/>
      </w:r>
    </w:p>
  </w:endnote>
  <w:endnote w:type="continuationSeparator" w:id="1">
    <w:p w:rsidR="00F660C3" w:rsidRDefault="00F6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E4" w:rsidRDefault="00182374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 w:rsidR="00AA5FB6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 w:rsidR="00AA5FB6">
      <w:rPr>
        <w:rFonts w:ascii="Arial" w:hAnsi="Arial" w:cs="Arial"/>
        <w:b/>
        <w:bCs/>
        <w:sz w:val="16"/>
        <w:szCs w:val="16"/>
      </w:rPr>
      <w:fldChar w:fldCharType="separate"/>
    </w:r>
    <w:r w:rsidR="00D84E95">
      <w:rPr>
        <w:rFonts w:ascii="Arial" w:hAnsi="Arial" w:cs="Arial"/>
        <w:b/>
        <w:bCs/>
        <w:noProof/>
        <w:sz w:val="16"/>
        <w:szCs w:val="16"/>
      </w:rPr>
      <w:t>8</w:t>
    </w:r>
    <w:r w:rsidR="00AA5FB6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 w:rsidR="00AA5FB6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 w:rsidR="00AA5FB6">
      <w:rPr>
        <w:rFonts w:ascii="Arial" w:hAnsi="Arial" w:cs="Arial"/>
        <w:b/>
        <w:bCs/>
        <w:sz w:val="16"/>
        <w:szCs w:val="16"/>
      </w:rPr>
      <w:fldChar w:fldCharType="separate"/>
    </w:r>
    <w:r w:rsidR="00D84E95">
      <w:rPr>
        <w:rFonts w:ascii="Arial" w:hAnsi="Arial" w:cs="Arial"/>
        <w:b/>
        <w:bCs/>
        <w:noProof/>
        <w:sz w:val="16"/>
        <w:szCs w:val="16"/>
      </w:rPr>
      <w:t>8</w:t>
    </w:r>
    <w:r w:rsidR="00AA5FB6">
      <w:rPr>
        <w:rFonts w:ascii="Arial" w:hAnsi="Arial" w:cs="Arial"/>
        <w:b/>
        <w:bCs/>
        <w:sz w:val="16"/>
        <w:szCs w:val="16"/>
      </w:rPr>
      <w:fldChar w:fldCharType="end"/>
    </w:r>
  </w:p>
  <w:p w:rsidR="009D59E4" w:rsidRDefault="009D59E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E4" w:rsidRDefault="00182374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 w:rsidR="00AA5FB6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 w:rsidR="00AA5FB6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7</w:t>
    </w:r>
    <w:r w:rsidR="00AA5FB6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 w:rsidR="00AA5FB6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 w:rsidR="00AA5FB6">
      <w:rPr>
        <w:rFonts w:ascii="Arial" w:hAnsi="Arial" w:cs="Arial"/>
        <w:b/>
        <w:bCs/>
        <w:sz w:val="16"/>
        <w:szCs w:val="16"/>
      </w:rPr>
      <w:fldChar w:fldCharType="separate"/>
    </w:r>
    <w:r w:rsidR="00D84E95">
      <w:rPr>
        <w:rFonts w:ascii="Arial" w:hAnsi="Arial" w:cs="Arial"/>
        <w:b/>
        <w:bCs/>
        <w:noProof/>
        <w:sz w:val="16"/>
        <w:szCs w:val="16"/>
      </w:rPr>
      <w:t>8</w:t>
    </w:r>
    <w:r w:rsidR="00AA5FB6">
      <w:rPr>
        <w:rFonts w:ascii="Arial" w:hAnsi="Arial" w:cs="Arial"/>
        <w:b/>
        <w:bCs/>
        <w:sz w:val="16"/>
        <w:szCs w:val="16"/>
      </w:rPr>
      <w:fldChar w:fldCharType="end"/>
    </w:r>
  </w:p>
  <w:p w:rsidR="009D59E4" w:rsidRDefault="009D59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0C3" w:rsidRDefault="00F660C3">
      <w:r>
        <w:separator/>
      </w:r>
    </w:p>
  </w:footnote>
  <w:footnote w:type="continuationSeparator" w:id="1">
    <w:p w:rsidR="00F660C3" w:rsidRDefault="00F66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E4" w:rsidRDefault="00182374">
    <w:pPr>
      <w:pStyle w:val="Nagwek"/>
    </w:pPr>
    <w:r>
      <w:t>WCPiT/EA/381-</w:t>
    </w:r>
    <w:r w:rsidR="00D01213">
      <w:t xml:space="preserve"> 29 </w:t>
    </w:r>
    <w:r>
      <w:t>/202</w:t>
    </w:r>
    <w:r w:rsidR="00450EEE">
      <w:t>3</w:t>
    </w:r>
    <w:r>
      <w:t xml:space="preserve">                                                                                         Załącznik  nr 5 do SWZ</w:t>
    </w:r>
  </w:p>
  <w:p w:rsidR="009D59E4" w:rsidRDefault="009D59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E4" w:rsidRDefault="00182374">
    <w:pPr>
      <w:pStyle w:val="Nagwek"/>
    </w:pPr>
    <w:r>
      <w:t>WCPiT/EA/381-43/2022                                                                                         Załącznik  nr 5 do SWZ</w:t>
    </w:r>
  </w:p>
  <w:p w:rsidR="009D59E4" w:rsidRDefault="009D59E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A6B2E"/>
    <w:multiLevelType w:val="multilevel"/>
    <w:tmpl w:val="23C826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A814C8"/>
    <w:multiLevelType w:val="multilevel"/>
    <w:tmpl w:val="F250A5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5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">
    <w:nsid w:val="1CF06B7F"/>
    <w:multiLevelType w:val="multilevel"/>
    <w:tmpl w:val="82B60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342D26"/>
    <w:multiLevelType w:val="multilevel"/>
    <w:tmpl w:val="72F6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2123F5"/>
    <w:multiLevelType w:val="multilevel"/>
    <w:tmpl w:val="63EE3006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1C4C6E"/>
    <w:multiLevelType w:val="multilevel"/>
    <w:tmpl w:val="CC8E16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6993875"/>
    <w:multiLevelType w:val="multilevel"/>
    <w:tmpl w:val="4DDC7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471450"/>
    <w:multiLevelType w:val="hybridMultilevel"/>
    <w:tmpl w:val="3046407C"/>
    <w:lvl w:ilvl="0" w:tplc="B8C61BFE">
      <w:start w:val="1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B2F9E"/>
    <w:multiLevelType w:val="multilevel"/>
    <w:tmpl w:val="F2CC2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A517A2"/>
    <w:multiLevelType w:val="multilevel"/>
    <w:tmpl w:val="BD8A0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EC6B30"/>
    <w:multiLevelType w:val="multilevel"/>
    <w:tmpl w:val="D4542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A31B6B"/>
    <w:multiLevelType w:val="multilevel"/>
    <w:tmpl w:val="39AA8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4EC7D99"/>
    <w:multiLevelType w:val="multilevel"/>
    <w:tmpl w:val="4B906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AB57DEB"/>
    <w:multiLevelType w:val="multilevel"/>
    <w:tmpl w:val="05ECA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AA214B"/>
    <w:multiLevelType w:val="multilevel"/>
    <w:tmpl w:val="F104F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DC53FD"/>
    <w:multiLevelType w:val="multilevel"/>
    <w:tmpl w:val="D69CA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6"/>
  </w:num>
  <w:num w:numId="5">
    <w:abstractNumId w:val="15"/>
  </w:num>
  <w:num w:numId="6">
    <w:abstractNumId w:val="5"/>
  </w:num>
  <w:num w:numId="7">
    <w:abstractNumId w:val="11"/>
  </w:num>
  <w:num w:numId="8">
    <w:abstractNumId w:val="6"/>
  </w:num>
  <w:num w:numId="9">
    <w:abstractNumId w:val="12"/>
  </w:num>
  <w:num w:numId="10">
    <w:abstractNumId w:val="10"/>
  </w:num>
  <w:num w:numId="11">
    <w:abstractNumId w:val="3"/>
  </w:num>
  <w:num w:numId="12">
    <w:abstractNumId w:val="7"/>
  </w:num>
  <w:num w:numId="13">
    <w:abstractNumId w:val="4"/>
  </w:num>
  <w:num w:numId="14">
    <w:abstractNumId w:val="13"/>
  </w:num>
  <w:num w:numId="15">
    <w:abstractNumId w:val="17"/>
  </w:num>
  <w:num w:numId="16">
    <w:abstractNumId w:val="12"/>
    <w:lvlOverride w:ilvl="0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9E4"/>
    <w:rsid w:val="000A76AB"/>
    <w:rsid w:val="000E531C"/>
    <w:rsid w:val="001132DA"/>
    <w:rsid w:val="00182374"/>
    <w:rsid w:val="001D1D5D"/>
    <w:rsid w:val="001F62F6"/>
    <w:rsid w:val="00263089"/>
    <w:rsid w:val="002B4E96"/>
    <w:rsid w:val="002B78F8"/>
    <w:rsid w:val="00392761"/>
    <w:rsid w:val="003D4463"/>
    <w:rsid w:val="00450EEE"/>
    <w:rsid w:val="004B771A"/>
    <w:rsid w:val="00535F52"/>
    <w:rsid w:val="00713EB2"/>
    <w:rsid w:val="00715C2E"/>
    <w:rsid w:val="007A3FBA"/>
    <w:rsid w:val="00893BC2"/>
    <w:rsid w:val="00896C1C"/>
    <w:rsid w:val="00964103"/>
    <w:rsid w:val="00981BE4"/>
    <w:rsid w:val="009D59E4"/>
    <w:rsid w:val="009F0714"/>
    <w:rsid w:val="00A66615"/>
    <w:rsid w:val="00AA5FB6"/>
    <w:rsid w:val="00B639C3"/>
    <w:rsid w:val="00BA3F7F"/>
    <w:rsid w:val="00CE7E74"/>
    <w:rsid w:val="00D01213"/>
    <w:rsid w:val="00D47046"/>
    <w:rsid w:val="00D84E95"/>
    <w:rsid w:val="00D86D18"/>
    <w:rsid w:val="00DD3621"/>
    <w:rsid w:val="00DD66F4"/>
    <w:rsid w:val="00E5602E"/>
    <w:rsid w:val="00E71E85"/>
    <w:rsid w:val="00F660C3"/>
    <w:rsid w:val="00F8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F80DB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qFormat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sid w:val="00F80DBA"/>
    <w:rPr>
      <w:rFonts w:ascii="Calibri" w:hAnsi="Calibri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qFormat/>
    <w:rsid w:val="00371EFA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F80DBA"/>
    <w:rPr>
      <w:rFonts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qFormat/>
    <w:rsid w:val="00371EFA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qFormat/>
    <w:rsid w:val="00A04E97"/>
    <w:rPr>
      <w:rFonts w:cs="Times New Roman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F80DBA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locked/>
    <w:rsid w:val="00F80DBA"/>
    <w:rPr>
      <w:rFonts w:cs="Times New Roman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F7C43"/>
    <w:rPr>
      <w:rFonts w:cs="Times New Roman"/>
    </w:r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character" w:customStyle="1" w:styleId="czeinternetowe">
    <w:name w:val="Łącze internetowe"/>
    <w:basedOn w:val="Domylnaczcionkaakapitu"/>
    <w:uiPriority w:val="99"/>
    <w:unhideWhenUsed/>
    <w:rsid w:val="0075210A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2F7C4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paragraph" w:styleId="Lista">
    <w:name w:val="List"/>
    <w:basedOn w:val="Tekstpodstawowy"/>
    <w:rsid w:val="00B639C3"/>
    <w:rPr>
      <w:rFonts w:cs="Arial"/>
    </w:rPr>
  </w:style>
  <w:style w:type="paragraph" w:styleId="Legenda">
    <w:name w:val="caption"/>
    <w:basedOn w:val="Normalny"/>
    <w:qFormat/>
    <w:rsid w:val="00B639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639C3"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uiPriority w:val="99"/>
    <w:qFormat/>
    <w:rsid w:val="00371EFA"/>
    <w:pPr>
      <w:jc w:val="both"/>
    </w:pPr>
    <w:rPr>
      <w:i/>
      <w:color w:val="0000FF"/>
      <w:sz w:val="24"/>
    </w:rPr>
  </w:style>
  <w:style w:type="paragraph" w:customStyle="1" w:styleId="StyleT">
    <w:name w:val="StyleT"/>
    <w:basedOn w:val="Normalny"/>
    <w:next w:val="Normalny"/>
    <w:uiPriority w:val="99"/>
    <w:qFormat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qFormat/>
    <w:rsid w:val="00371EFA"/>
    <w:pPr>
      <w:spacing w:before="120"/>
    </w:pPr>
    <w:rPr>
      <w:rFonts w:eastAsia="MS Mincho"/>
      <w:sz w:val="18"/>
      <w:szCs w:val="18"/>
    </w:rPr>
  </w:style>
  <w:style w:type="paragraph" w:customStyle="1" w:styleId="Gwkaistopka">
    <w:name w:val="Główka i stopka"/>
    <w:basedOn w:val="Normalny"/>
    <w:qFormat/>
    <w:rsid w:val="00B639C3"/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uiPriority w:val="99"/>
    <w:qFormat/>
    <w:rsid w:val="004A608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qFormat/>
    <w:rsid w:val="00E83D8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04E9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A04E9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C951A9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uiPriority w:val="99"/>
    <w:qFormat/>
    <w:rsid w:val="00960F9B"/>
    <w:pPr>
      <w:jc w:val="center"/>
    </w:pPr>
    <w:rPr>
      <w:rFonts w:eastAsia="MS Mincho"/>
      <w:sz w:val="24"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B639C3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B639C3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1132DA"/>
    <w:pPr>
      <w:suppressAutoHyphens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A41D0-42CE-4245-9EB8-1119D17B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3104</Words>
  <Characters>18624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21685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asewastynowicz</cp:lastModifiedBy>
  <cp:revision>50</cp:revision>
  <cp:lastPrinted>2023-04-06T08:09:00Z</cp:lastPrinted>
  <dcterms:created xsi:type="dcterms:W3CDTF">2023-03-14T10:11:00Z</dcterms:created>
  <dcterms:modified xsi:type="dcterms:W3CDTF">2023-04-06T08:09:00Z</dcterms:modified>
  <dc:language>pl-PL</dc:language>
</cp:coreProperties>
</file>