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C31A0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C31A0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C31A0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C31A0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C31A0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C31A0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C31A0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C31A0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C31A0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C31A01" w:rsidRDefault="00B31E02" w:rsidP="00B31E02">
      <w:pPr>
        <w:pStyle w:val="tytu"/>
        <w:rPr>
          <w:rFonts w:ascii="Verdana" w:hAnsi="Verdana" w:cs="Times New Roman"/>
          <w:sz w:val="20"/>
          <w:szCs w:val="20"/>
        </w:rPr>
      </w:pPr>
      <w:r w:rsidRPr="00C31A01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C31A01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C31A01" w:rsidRPr="00C31A01" w:rsidRDefault="00C31A01" w:rsidP="00C31A01">
      <w:pPr>
        <w:rPr>
          <w:rFonts w:ascii="Verdana" w:hAnsi="Verdana"/>
          <w:sz w:val="20"/>
          <w:szCs w:val="20"/>
          <w:lang w:eastAsia="zh-CN"/>
        </w:rPr>
      </w:pPr>
    </w:p>
    <w:p w:rsidR="00B31E02" w:rsidRPr="00C31A01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C31A01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C31A01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C31A01" w:rsidRDefault="00B31E02" w:rsidP="00B31E02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C31A01" w:rsidRDefault="00E576CD" w:rsidP="00B31E02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C31A01">
        <w:rPr>
          <w:rFonts w:ascii="Verdana" w:hAnsi="Verdana" w:cs="Times New Roman"/>
          <w:b w:val="0"/>
          <w:sz w:val="20"/>
          <w:szCs w:val="20"/>
        </w:rPr>
        <w:t>Postępowanie</w:t>
      </w:r>
      <w:r w:rsidR="00511C7C" w:rsidRPr="00C31A01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C31A01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="00B31E02" w:rsidRPr="00C31A01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C31A01">
        <w:rPr>
          <w:rFonts w:ascii="Verdana" w:hAnsi="Verdana" w:cs="Times New Roman"/>
          <w:b w:val="0"/>
          <w:sz w:val="20"/>
          <w:szCs w:val="20"/>
        </w:rPr>
        <w:t>mniejszej niż</w:t>
      </w:r>
      <w:r w:rsidR="00B31E02" w:rsidRPr="00C31A01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="00B31E02" w:rsidRPr="00C31A01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="00B31E02" w:rsidRPr="00C31A01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C31A01" w:rsidRDefault="00B31E02" w:rsidP="00B31E02">
      <w:pPr>
        <w:rPr>
          <w:rFonts w:ascii="Verdana" w:hAnsi="Verdana"/>
          <w:sz w:val="20"/>
          <w:szCs w:val="20"/>
        </w:rPr>
      </w:pPr>
    </w:p>
    <w:p w:rsidR="00B31E02" w:rsidRPr="00C31A01" w:rsidRDefault="00B31E02" w:rsidP="00B31E02">
      <w:pPr>
        <w:rPr>
          <w:rFonts w:ascii="Verdana" w:hAnsi="Verdana"/>
          <w:sz w:val="20"/>
          <w:szCs w:val="20"/>
        </w:rPr>
      </w:pPr>
    </w:p>
    <w:p w:rsidR="00C31A01" w:rsidRPr="00C31A01" w:rsidRDefault="00C31A01" w:rsidP="00B31E02">
      <w:pPr>
        <w:rPr>
          <w:rFonts w:ascii="Verdana" w:hAnsi="Verdana"/>
          <w:sz w:val="20"/>
          <w:szCs w:val="20"/>
        </w:rPr>
      </w:pPr>
    </w:p>
    <w:p w:rsidR="00C31A01" w:rsidRPr="00C31A01" w:rsidRDefault="00C31A01" w:rsidP="00B31E02">
      <w:pPr>
        <w:rPr>
          <w:rFonts w:ascii="Verdana" w:hAnsi="Verdana"/>
          <w:sz w:val="20"/>
          <w:szCs w:val="20"/>
        </w:rPr>
      </w:pPr>
      <w:bookmarkStart w:id="0" w:name="OLE_LINK1"/>
      <w:bookmarkStart w:id="1" w:name="OLE_LINK2"/>
    </w:p>
    <w:p w:rsidR="006F216D" w:rsidRPr="00C31A01" w:rsidRDefault="006F216D" w:rsidP="006F216D">
      <w:pPr>
        <w:pStyle w:val="HTML-wstpniesformatowany"/>
        <w:shd w:val="clear" w:color="auto" w:fill="FFFFFF"/>
        <w:jc w:val="center"/>
        <w:rPr>
          <w:rFonts w:ascii="Verdana" w:hAnsi="Verdana"/>
          <w:b/>
        </w:rPr>
      </w:pPr>
      <w:r w:rsidRPr="00C31A01">
        <w:rPr>
          <w:rFonts w:ascii="Verdana" w:hAnsi="Verdana"/>
          <w:b/>
          <w:bCs/>
        </w:rPr>
        <w:t xml:space="preserve">„Dostawa </w:t>
      </w:r>
      <w:r w:rsidRPr="00C31A01">
        <w:rPr>
          <w:rFonts w:ascii="Verdana" w:hAnsi="Verdana" w:cs="Tahoma"/>
          <w:b/>
          <w:bCs/>
          <w:color w:val="000000"/>
        </w:rPr>
        <w:t>gazów medycznych i technicznych wraz z dzierżawą zbiorników na tlen i dzierżawą butli na gazy medyczne i techniczne</w:t>
      </w:r>
      <w:r w:rsidRPr="00C31A01">
        <w:rPr>
          <w:rFonts w:ascii="Verdana" w:hAnsi="Verdana" w:cs="Tahoma"/>
          <w:b/>
          <w:color w:val="000000"/>
        </w:rPr>
        <w:t xml:space="preserve"> w szpitalach w Poznaniu, Ludwikowie i Chodzieży</w:t>
      </w:r>
      <w:r w:rsidRPr="00C31A01">
        <w:rPr>
          <w:rFonts w:ascii="Verdana" w:hAnsi="Verdana"/>
          <w:b/>
          <w:bCs/>
        </w:rPr>
        <w:t>”</w:t>
      </w:r>
    </w:p>
    <w:bookmarkEnd w:id="0"/>
    <w:bookmarkEnd w:id="1"/>
    <w:p w:rsidR="008148A3" w:rsidRPr="00C31A01" w:rsidRDefault="008148A3" w:rsidP="008148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63CC" w:rsidRPr="00C31A01" w:rsidRDefault="002038CF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" w:name="_Toc64559016"/>
      <w:r w:rsidRPr="00C31A01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2"/>
      <w:r w:rsidR="00832E16" w:rsidRPr="00C31A01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C31A01" w:rsidRDefault="002725E6" w:rsidP="002B09B5">
      <w:pPr>
        <w:widowControl/>
        <w:numPr>
          <w:ilvl w:val="0"/>
          <w:numId w:val="11"/>
        </w:numPr>
        <w:suppressAutoHyphens w:val="0"/>
        <w:spacing w:line="276" w:lineRule="auto"/>
        <w:ind w:left="709" w:hanging="425"/>
        <w:jc w:val="both"/>
        <w:rPr>
          <w:rFonts w:ascii="Verdana" w:hAnsi="Verdana"/>
          <w:b/>
          <w:sz w:val="20"/>
          <w:szCs w:val="20"/>
        </w:rPr>
      </w:pPr>
      <w:r w:rsidRPr="00C31A01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C31A01" w:rsidRDefault="00717274" w:rsidP="002B09B5">
      <w:pPr>
        <w:widowControl/>
        <w:suppressAutoHyphens w:val="0"/>
        <w:spacing w:line="276" w:lineRule="auto"/>
        <w:ind w:left="709"/>
        <w:jc w:val="both"/>
        <w:rPr>
          <w:rFonts w:ascii="Verdana" w:hAnsi="Verdana"/>
          <w:bCs/>
          <w:sz w:val="20"/>
          <w:szCs w:val="20"/>
        </w:rPr>
      </w:pPr>
      <w:r w:rsidRPr="00C31A01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C31A01" w:rsidRDefault="00717274" w:rsidP="002B09B5">
      <w:pPr>
        <w:widowControl/>
        <w:suppressAutoHyphens w:val="0"/>
        <w:spacing w:line="276" w:lineRule="auto"/>
        <w:ind w:left="709"/>
        <w:jc w:val="both"/>
        <w:rPr>
          <w:rFonts w:ascii="Verdana" w:hAnsi="Verdana"/>
          <w:bCs/>
          <w:sz w:val="20"/>
          <w:szCs w:val="20"/>
        </w:rPr>
      </w:pPr>
      <w:r w:rsidRPr="00C31A01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C31A01" w:rsidRDefault="00717274" w:rsidP="002B09B5">
      <w:pPr>
        <w:widowControl/>
        <w:suppressAutoHyphens w:val="0"/>
        <w:spacing w:line="276" w:lineRule="auto"/>
        <w:ind w:left="709"/>
        <w:jc w:val="both"/>
        <w:rPr>
          <w:rFonts w:ascii="Verdana" w:hAnsi="Verdana"/>
          <w:bCs/>
          <w:sz w:val="20"/>
          <w:szCs w:val="20"/>
        </w:rPr>
      </w:pPr>
      <w:r w:rsidRPr="00C31A01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C31A01" w:rsidRDefault="002725E6" w:rsidP="002B09B5">
      <w:pPr>
        <w:widowControl/>
        <w:numPr>
          <w:ilvl w:val="0"/>
          <w:numId w:val="11"/>
        </w:numPr>
        <w:suppressAutoHyphens w:val="0"/>
        <w:spacing w:line="276" w:lineRule="auto"/>
        <w:ind w:left="709" w:hanging="426"/>
        <w:jc w:val="both"/>
        <w:rPr>
          <w:rFonts w:ascii="Verdana" w:hAnsi="Verdana"/>
          <w:bCs/>
          <w:sz w:val="20"/>
          <w:szCs w:val="20"/>
        </w:rPr>
      </w:pPr>
      <w:r w:rsidRPr="00C31A01">
        <w:rPr>
          <w:rFonts w:ascii="Verdana" w:hAnsi="Verdana"/>
          <w:b/>
          <w:sz w:val="20"/>
          <w:szCs w:val="20"/>
        </w:rPr>
        <w:t>Numer telefonu:</w:t>
      </w:r>
      <w:r w:rsidR="00733F7F" w:rsidRPr="00C31A01">
        <w:rPr>
          <w:rFonts w:ascii="Verdana" w:hAnsi="Verdana"/>
          <w:b/>
          <w:sz w:val="20"/>
          <w:szCs w:val="20"/>
        </w:rPr>
        <w:t xml:space="preserve"> </w:t>
      </w:r>
      <w:r w:rsidR="00717274" w:rsidRPr="00C31A01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C31A01">
        <w:rPr>
          <w:rFonts w:ascii="Verdana" w:hAnsi="Verdana"/>
          <w:bCs/>
          <w:sz w:val="20"/>
          <w:szCs w:val="20"/>
        </w:rPr>
        <w:t>336</w:t>
      </w:r>
    </w:p>
    <w:p w:rsidR="002725E6" w:rsidRPr="00C31A01" w:rsidRDefault="002725E6" w:rsidP="002B09B5">
      <w:pPr>
        <w:widowControl/>
        <w:numPr>
          <w:ilvl w:val="0"/>
          <w:numId w:val="11"/>
        </w:numPr>
        <w:suppressAutoHyphens w:val="0"/>
        <w:spacing w:line="276" w:lineRule="auto"/>
        <w:ind w:left="709" w:hanging="426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b/>
          <w:sz w:val="20"/>
          <w:szCs w:val="20"/>
        </w:rPr>
        <w:t>Adres poczty elektronicznej:</w:t>
      </w:r>
      <w:r w:rsidR="00733F7F" w:rsidRPr="00C31A01">
        <w:rPr>
          <w:rFonts w:ascii="Verdana" w:hAnsi="Verdana"/>
          <w:b/>
          <w:sz w:val="20"/>
          <w:szCs w:val="20"/>
        </w:rPr>
        <w:t xml:space="preserve"> </w:t>
      </w:r>
      <w:r w:rsidR="00B335FA" w:rsidRPr="00C31A01">
        <w:rPr>
          <w:rFonts w:ascii="Verdana" w:hAnsi="Verdana"/>
          <w:sz w:val="20"/>
          <w:szCs w:val="20"/>
        </w:rPr>
        <w:t>przetargi@wcpit.org</w:t>
      </w:r>
    </w:p>
    <w:p w:rsidR="002725E6" w:rsidRPr="00C31A01" w:rsidRDefault="002725E6" w:rsidP="002B09B5">
      <w:pPr>
        <w:widowControl/>
        <w:numPr>
          <w:ilvl w:val="0"/>
          <w:numId w:val="11"/>
        </w:numPr>
        <w:suppressAutoHyphens w:val="0"/>
        <w:spacing w:line="276" w:lineRule="auto"/>
        <w:ind w:left="709" w:hanging="426"/>
        <w:jc w:val="both"/>
        <w:rPr>
          <w:rFonts w:ascii="Verdana" w:hAnsi="Verdana"/>
          <w:b/>
          <w:sz w:val="20"/>
          <w:szCs w:val="20"/>
        </w:rPr>
      </w:pPr>
      <w:r w:rsidRPr="00C31A01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C31A01" w:rsidRDefault="00B335FA" w:rsidP="002B09B5">
      <w:pPr>
        <w:spacing w:line="276" w:lineRule="auto"/>
        <w:ind w:left="709"/>
        <w:rPr>
          <w:rFonts w:ascii="Verdana" w:hAnsi="Verdana"/>
          <w:sz w:val="20"/>
          <w:szCs w:val="20"/>
          <w:lang w:val="en-US"/>
        </w:rPr>
      </w:pPr>
      <w:r w:rsidRPr="00C31A01">
        <w:rPr>
          <w:rFonts w:ascii="Verdana" w:hAnsi="Verdana"/>
          <w:sz w:val="20"/>
          <w:szCs w:val="20"/>
          <w:lang w:val="en-US"/>
        </w:rPr>
        <w:t xml:space="preserve">System SKE https://wcpit.pl/system-komunikacji-elektronicznej/  </w:t>
      </w:r>
    </w:p>
    <w:p w:rsidR="004A721C" w:rsidRPr="00C31A01" w:rsidRDefault="00B335FA" w:rsidP="002B09B5">
      <w:pPr>
        <w:spacing w:line="276" w:lineRule="auto"/>
        <w:ind w:left="709"/>
        <w:rPr>
          <w:rFonts w:ascii="Verdana" w:hAnsi="Verdana"/>
          <w:sz w:val="20"/>
          <w:szCs w:val="20"/>
          <w:lang w:val="en-US"/>
        </w:rPr>
      </w:pPr>
      <w:r w:rsidRPr="00C31A01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C31A01" w:rsidRDefault="00B335FA" w:rsidP="00B335FA">
      <w:pPr>
        <w:spacing w:line="276" w:lineRule="auto"/>
        <w:rPr>
          <w:rFonts w:ascii="Verdana" w:hAnsi="Verdana"/>
          <w:sz w:val="20"/>
          <w:szCs w:val="20"/>
        </w:rPr>
      </w:pPr>
    </w:p>
    <w:p w:rsidR="002322C9" w:rsidRPr="00C31A01" w:rsidRDefault="002354DB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3" w:name="_Toc64559018"/>
      <w:r w:rsidRPr="00C31A01">
        <w:rPr>
          <w:rFonts w:ascii="Verdana" w:hAnsi="Verdana"/>
          <w:spacing w:val="5"/>
          <w:sz w:val="20"/>
          <w:szCs w:val="20"/>
        </w:rPr>
        <w:t>Tryb udzielenia zamówienia</w:t>
      </w:r>
      <w:bookmarkEnd w:id="3"/>
    </w:p>
    <w:p w:rsidR="00954F2D" w:rsidRPr="00C31A01" w:rsidRDefault="00333AAB" w:rsidP="002B09B5">
      <w:pPr>
        <w:numPr>
          <w:ilvl w:val="0"/>
          <w:numId w:val="22"/>
        </w:numPr>
        <w:tabs>
          <w:tab w:val="left" w:pos="-15876"/>
        </w:tabs>
        <w:spacing w:line="276" w:lineRule="auto"/>
        <w:ind w:left="709" w:hanging="426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C31A01">
        <w:rPr>
          <w:rFonts w:ascii="Verdana" w:hAnsi="Verdana"/>
          <w:sz w:val="20"/>
          <w:szCs w:val="20"/>
        </w:rPr>
        <w:t>Pzp</w:t>
      </w:r>
      <w:proofErr w:type="spellEnd"/>
      <w:r w:rsidRPr="00C31A01">
        <w:rPr>
          <w:rFonts w:ascii="Verdana" w:hAnsi="Verdana"/>
          <w:sz w:val="20"/>
          <w:szCs w:val="20"/>
        </w:rPr>
        <w:t xml:space="preserve">., w trybie podstawowym bez przeprowadzenia negocjacji– zgodnie z art. 275 </w:t>
      </w:r>
      <w:proofErr w:type="spellStart"/>
      <w:r w:rsidRPr="00C31A01">
        <w:rPr>
          <w:rFonts w:ascii="Verdana" w:hAnsi="Verdana"/>
          <w:sz w:val="20"/>
          <w:szCs w:val="20"/>
        </w:rPr>
        <w:t>pkt</w:t>
      </w:r>
      <w:proofErr w:type="spellEnd"/>
      <w:r w:rsidRPr="00C31A01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C31A01">
        <w:rPr>
          <w:rFonts w:ascii="Verdana" w:hAnsi="Verdana"/>
          <w:sz w:val="20"/>
          <w:szCs w:val="20"/>
        </w:rPr>
        <w:t>Pzp</w:t>
      </w:r>
      <w:proofErr w:type="spellEnd"/>
      <w:r w:rsidRPr="00C31A01">
        <w:rPr>
          <w:rFonts w:ascii="Verdana" w:hAnsi="Verdana"/>
          <w:sz w:val="20"/>
          <w:szCs w:val="20"/>
        </w:rPr>
        <w:t>.</w:t>
      </w:r>
    </w:p>
    <w:p w:rsidR="00ED79C8" w:rsidRPr="00C31A01" w:rsidRDefault="00725B82" w:rsidP="002B09B5">
      <w:pPr>
        <w:numPr>
          <w:ilvl w:val="0"/>
          <w:numId w:val="22"/>
        </w:numPr>
        <w:tabs>
          <w:tab w:val="left" w:pos="-15876"/>
        </w:tabs>
        <w:spacing w:line="276" w:lineRule="auto"/>
        <w:ind w:left="709" w:hanging="426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C31A01">
        <w:rPr>
          <w:rFonts w:ascii="Verdana" w:hAnsi="Verdana"/>
          <w:sz w:val="20"/>
          <w:szCs w:val="20"/>
        </w:rPr>
        <w:t xml:space="preserve">mniejsza </w:t>
      </w:r>
      <w:r w:rsidRPr="00C31A01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C31A01" w:rsidRDefault="0099338A" w:rsidP="00630A64">
      <w:pPr>
        <w:tabs>
          <w:tab w:val="left" w:pos="283"/>
        </w:tabs>
        <w:spacing w:line="276" w:lineRule="auto"/>
        <w:ind w:left="277"/>
        <w:rPr>
          <w:rFonts w:ascii="Verdana" w:hAnsi="Verdana"/>
          <w:sz w:val="20"/>
          <w:szCs w:val="20"/>
        </w:rPr>
      </w:pPr>
    </w:p>
    <w:p w:rsidR="002322C9" w:rsidRPr="00C31A01" w:rsidRDefault="002354DB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19"/>
      <w:r w:rsidRPr="00C31A01">
        <w:rPr>
          <w:rFonts w:ascii="Verdana" w:hAnsi="Verdana"/>
          <w:spacing w:val="5"/>
          <w:sz w:val="20"/>
          <w:szCs w:val="20"/>
        </w:rPr>
        <w:t>Opis przedmiotu zamówienia</w:t>
      </w:r>
      <w:bookmarkEnd w:id="4"/>
    </w:p>
    <w:p w:rsidR="00EC06CD" w:rsidRPr="00C31A01" w:rsidRDefault="00EC06CD" w:rsidP="00F76A52">
      <w:pPr>
        <w:widowControl/>
        <w:numPr>
          <w:ilvl w:val="0"/>
          <w:numId w:val="38"/>
        </w:numPr>
        <w:jc w:val="both"/>
        <w:rPr>
          <w:rFonts w:ascii="Verdana" w:hAnsi="Verdana"/>
          <w:sz w:val="20"/>
          <w:szCs w:val="20"/>
        </w:rPr>
      </w:pPr>
      <w:bookmarkStart w:id="5" w:name="_Toc64559020"/>
      <w:r w:rsidRPr="00C31A01">
        <w:rPr>
          <w:rFonts w:ascii="Verdana" w:hAnsi="Verdana"/>
          <w:sz w:val="20"/>
          <w:szCs w:val="20"/>
        </w:rPr>
        <w:t xml:space="preserve">Przedmiotem zamówienia jest </w:t>
      </w:r>
      <w:r w:rsidR="00A05646" w:rsidRPr="00C31A01">
        <w:rPr>
          <w:rFonts w:ascii="Verdana" w:hAnsi="Verdana"/>
          <w:b/>
          <w:sz w:val="20"/>
          <w:szCs w:val="20"/>
        </w:rPr>
        <w:t>D</w:t>
      </w:r>
      <w:r w:rsidR="007E3513" w:rsidRPr="00C31A01">
        <w:rPr>
          <w:rFonts w:ascii="Verdana" w:hAnsi="Verdana"/>
          <w:b/>
          <w:sz w:val="20"/>
          <w:szCs w:val="20"/>
        </w:rPr>
        <w:t xml:space="preserve">ostawa </w:t>
      </w:r>
      <w:r w:rsidR="00AC1C29" w:rsidRPr="00C31A01">
        <w:rPr>
          <w:rFonts w:ascii="Verdana" w:hAnsi="Verdana" w:cs="Tahoma"/>
          <w:b/>
          <w:bCs/>
          <w:sz w:val="20"/>
          <w:szCs w:val="20"/>
        </w:rPr>
        <w:t>gazów medycznych i technicznych wraz z dzierżawą zbiorników na tlen i dzierżawą butli na gazy medyczne i techniczne</w:t>
      </w:r>
      <w:r w:rsidR="00AC1C29" w:rsidRPr="00C31A01">
        <w:rPr>
          <w:rFonts w:ascii="Verdana" w:hAnsi="Verdana" w:cs="Tahoma"/>
          <w:b/>
          <w:sz w:val="20"/>
          <w:szCs w:val="20"/>
        </w:rPr>
        <w:t xml:space="preserve"> w szpitalach w Poznaniu, Ludwikowie i Chodzieży</w:t>
      </w:r>
      <w:r w:rsidR="00AC1C29" w:rsidRPr="00C31A01">
        <w:rPr>
          <w:rFonts w:ascii="Verdana" w:hAnsi="Verdana"/>
          <w:b/>
          <w:bCs/>
          <w:sz w:val="20"/>
          <w:szCs w:val="20"/>
        </w:rPr>
        <w:t>.</w:t>
      </w:r>
    </w:p>
    <w:p w:rsidR="00EC06CD" w:rsidRPr="00C31A01" w:rsidRDefault="00EC06CD" w:rsidP="00F76A52">
      <w:pPr>
        <w:numPr>
          <w:ilvl w:val="0"/>
          <w:numId w:val="38"/>
        </w:numPr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Przedmiot zamówienia został szczegółowo opisany w </w:t>
      </w:r>
      <w:r w:rsidRPr="00C31A01">
        <w:rPr>
          <w:rFonts w:ascii="Verdana" w:hAnsi="Verdana"/>
          <w:b/>
          <w:sz w:val="20"/>
          <w:szCs w:val="20"/>
        </w:rPr>
        <w:t xml:space="preserve">załączniku nr </w:t>
      </w:r>
      <w:r w:rsidR="00DF207D" w:rsidRPr="00C31A01">
        <w:rPr>
          <w:rFonts w:ascii="Verdana" w:hAnsi="Verdana"/>
          <w:b/>
          <w:sz w:val="20"/>
          <w:szCs w:val="20"/>
        </w:rPr>
        <w:t>1 oraz w załączniku nr 2a (formularz cenowy)</w:t>
      </w:r>
      <w:r w:rsidRPr="00C31A01">
        <w:rPr>
          <w:rFonts w:ascii="Verdana" w:hAnsi="Verdana"/>
          <w:sz w:val="20"/>
          <w:szCs w:val="20"/>
        </w:rPr>
        <w:t xml:space="preserve"> do SWZ – opis przedmiotu zamówienia, formularz cenowy</w:t>
      </w:r>
    </w:p>
    <w:p w:rsidR="00EC06CD" w:rsidRPr="00C31A01" w:rsidRDefault="00EC06CD" w:rsidP="00F76A52">
      <w:pPr>
        <w:numPr>
          <w:ilvl w:val="0"/>
          <w:numId w:val="38"/>
        </w:numPr>
        <w:jc w:val="both"/>
        <w:rPr>
          <w:rFonts w:ascii="Verdana" w:hAnsi="Verdana"/>
          <w:iCs/>
          <w:sz w:val="20"/>
          <w:szCs w:val="20"/>
        </w:rPr>
      </w:pPr>
      <w:r w:rsidRPr="00C31A01">
        <w:rPr>
          <w:rFonts w:ascii="Verdana" w:hAnsi="Verdana"/>
          <w:iCs/>
          <w:sz w:val="20"/>
          <w:szCs w:val="20"/>
        </w:rPr>
        <w:t xml:space="preserve">Zamawiający </w:t>
      </w:r>
      <w:r w:rsidRPr="00C31A01">
        <w:rPr>
          <w:rFonts w:ascii="Verdana" w:hAnsi="Verdana"/>
          <w:b/>
          <w:bCs/>
          <w:iCs/>
          <w:sz w:val="20"/>
          <w:szCs w:val="20"/>
        </w:rPr>
        <w:t>dopuszcza</w:t>
      </w:r>
      <w:r w:rsidRPr="00C31A01">
        <w:rPr>
          <w:rFonts w:ascii="Verdana" w:hAnsi="Verdana"/>
          <w:iCs/>
          <w:sz w:val="20"/>
          <w:szCs w:val="20"/>
        </w:rPr>
        <w:t xml:space="preserve"> możliwości składania ofert częściowych. Zamówienie zostało podzielone </w:t>
      </w:r>
      <w:r w:rsidRPr="00C31A01">
        <w:rPr>
          <w:rFonts w:ascii="Verdana" w:hAnsi="Verdana"/>
          <w:b/>
          <w:iCs/>
          <w:sz w:val="20"/>
          <w:szCs w:val="20"/>
          <w:u w:val="single"/>
        </w:rPr>
        <w:t xml:space="preserve">na </w:t>
      </w:r>
      <w:r w:rsidR="00F630ED">
        <w:rPr>
          <w:rFonts w:ascii="Verdana" w:hAnsi="Verdana"/>
          <w:b/>
          <w:iCs/>
          <w:sz w:val="20"/>
          <w:szCs w:val="20"/>
          <w:u w:val="single"/>
        </w:rPr>
        <w:t>6</w:t>
      </w:r>
      <w:r w:rsidR="00B41F0B" w:rsidRPr="00C31A01">
        <w:rPr>
          <w:rFonts w:ascii="Verdana" w:hAnsi="Verdana"/>
          <w:b/>
          <w:iCs/>
          <w:sz w:val="20"/>
          <w:szCs w:val="20"/>
          <w:u w:val="single"/>
        </w:rPr>
        <w:t xml:space="preserve"> </w:t>
      </w:r>
      <w:r w:rsidRPr="00C31A01">
        <w:rPr>
          <w:rFonts w:ascii="Verdana" w:hAnsi="Verdana"/>
          <w:b/>
          <w:iCs/>
          <w:sz w:val="20"/>
          <w:szCs w:val="20"/>
          <w:u w:val="single"/>
        </w:rPr>
        <w:t>części (pakiet</w:t>
      </w:r>
      <w:r w:rsidR="00B41F0B" w:rsidRPr="00C31A01">
        <w:rPr>
          <w:rFonts w:ascii="Verdana" w:hAnsi="Verdana"/>
          <w:b/>
          <w:iCs/>
          <w:sz w:val="20"/>
          <w:szCs w:val="20"/>
          <w:u w:val="single"/>
        </w:rPr>
        <w:t>y</w:t>
      </w:r>
      <w:r w:rsidRPr="00C31A01">
        <w:rPr>
          <w:rFonts w:ascii="Verdana" w:hAnsi="Verdana"/>
          <w:b/>
          <w:iCs/>
          <w:sz w:val="20"/>
          <w:szCs w:val="20"/>
          <w:u w:val="single"/>
        </w:rPr>
        <w:t>).</w:t>
      </w:r>
      <w:r w:rsidR="00B41F0B" w:rsidRPr="00C31A01">
        <w:rPr>
          <w:rFonts w:ascii="Verdana" w:hAnsi="Verdana"/>
          <w:b/>
          <w:iCs/>
          <w:sz w:val="20"/>
          <w:szCs w:val="20"/>
          <w:u w:val="single"/>
        </w:rPr>
        <w:t xml:space="preserve"> </w:t>
      </w:r>
      <w:r w:rsidRPr="00C31A01">
        <w:rPr>
          <w:rFonts w:ascii="Verdana" w:hAnsi="Verdana"/>
          <w:iCs/>
          <w:sz w:val="20"/>
          <w:szCs w:val="20"/>
        </w:rPr>
        <w:t xml:space="preserve">Oferty można składać w odniesieniu do </w:t>
      </w:r>
      <w:r w:rsidR="001D7114" w:rsidRPr="00C31A01">
        <w:rPr>
          <w:rFonts w:ascii="Verdana" w:hAnsi="Verdana"/>
          <w:iCs/>
          <w:sz w:val="20"/>
          <w:szCs w:val="20"/>
        </w:rPr>
        <w:t xml:space="preserve">jednej lub </w:t>
      </w:r>
      <w:r w:rsidR="00AB3F6D" w:rsidRPr="00C31A01">
        <w:rPr>
          <w:rFonts w:ascii="Verdana" w:hAnsi="Verdana"/>
          <w:iCs/>
          <w:sz w:val="20"/>
          <w:szCs w:val="20"/>
        </w:rPr>
        <w:t>kilku lub wszystkich części.</w:t>
      </w:r>
    </w:p>
    <w:p w:rsidR="006F216D" w:rsidRPr="00C31A01" w:rsidRDefault="00EC06CD" w:rsidP="003B75FE">
      <w:pPr>
        <w:ind w:left="709" w:hanging="11"/>
        <w:rPr>
          <w:rStyle w:val="Pogrubienie"/>
          <w:rFonts w:ascii="Verdana" w:hAnsi="Verdana" w:cs="Tahoma"/>
          <w:b w:val="0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C31A01">
        <w:rPr>
          <w:rFonts w:ascii="Verdana" w:hAnsi="Verdana"/>
          <w:sz w:val="20"/>
          <w:szCs w:val="20"/>
        </w:rPr>
        <w:t>Pzp</w:t>
      </w:r>
      <w:proofErr w:type="spellEnd"/>
      <w:r w:rsidRPr="00C31A01">
        <w:rPr>
          <w:rFonts w:ascii="Verdana" w:hAnsi="Verdana"/>
          <w:sz w:val="20"/>
          <w:szCs w:val="20"/>
        </w:rPr>
        <w:t>., posłużył się następującymi kodami określonymi  we Wspólnym Słowniku Zamówień (CPV):</w:t>
      </w:r>
      <w:r w:rsidR="006F216D" w:rsidRPr="00C31A01">
        <w:rPr>
          <w:rFonts w:ascii="Verdana" w:hAnsi="Verdana" w:cs="Tahoma"/>
          <w:bCs/>
          <w:sz w:val="20"/>
          <w:szCs w:val="20"/>
        </w:rPr>
        <w:t xml:space="preserve"> </w:t>
      </w:r>
    </w:p>
    <w:p w:rsidR="003B75FE" w:rsidRPr="00C31A01" w:rsidRDefault="003B75FE" w:rsidP="003B75FE">
      <w:pPr>
        <w:pStyle w:val="Akapitzlist"/>
        <w:widowControl/>
        <w:suppressAutoHyphens w:val="0"/>
        <w:ind w:left="709" w:hanging="11"/>
        <w:rPr>
          <w:rFonts w:ascii="Verdana" w:hAnsi="Verdana"/>
          <w:bCs/>
          <w:sz w:val="20"/>
          <w:szCs w:val="20"/>
        </w:rPr>
      </w:pPr>
      <w:r w:rsidRPr="00C31A01">
        <w:rPr>
          <w:rFonts w:ascii="Verdana" w:hAnsi="Verdana" w:cs="Tahoma"/>
          <w:bCs/>
          <w:sz w:val="20"/>
          <w:szCs w:val="20"/>
        </w:rPr>
        <w:t xml:space="preserve">24111500-0 </w:t>
      </w:r>
      <w:r w:rsidRPr="00C31A01">
        <w:rPr>
          <w:rFonts w:ascii="Verdana" w:hAnsi="Verdana" w:cs="Tahoma"/>
          <w:sz w:val="20"/>
          <w:szCs w:val="20"/>
        </w:rPr>
        <w:t>Gazy medyczne</w:t>
      </w:r>
    </w:p>
    <w:p w:rsidR="003B75FE" w:rsidRPr="00C31A01" w:rsidRDefault="003B75FE" w:rsidP="003B75FE">
      <w:pPr>
        <w:ind w:left="709" w:hanging="11"/>
        <w:rPr>
          <w:rStyle w:val="Pogrubienie"/>
          <w:rFonts w:ascii="Verdana" w:hAnsi="Verdana"/>
          <w:b w:val="0"/>
          <w:sz w:val="20"/>
          <w:szCs w:val="20"/>
        </w:rPr>
      </w:pPr>
      <w:r w:rsidRPr="00C31A01">
        <w:rPr>
          <w:rFonts w:ascii="Verdana" w:hAnsi="Verdana" w:cs="Tahoma"/>
          <w:sz w:val="20"/>
          <w:szCs w:val="20"/>
        </w:rPr>
        <w:t xml:space="preserve">24110000-8 </w:t>
      </w:r>
      <w:r w:rsidRPr="00C31A01">
        <w:rPr>
          <w:rStyle w:val="Pogrubienie"/>
          <w:rFonts w:ascii="Verdana" w:hAnsi="Verdana" w:cs="Tahoma"/>
          <w:b w:val="0"/>
          <w:sz w:val="20"/>
          <w:szCs w:val="20"/>
        </w:rPr>
        <w:t>Gazy przemysłowe</w:t>
      </w:r>
    </w:p>
    <w:p w:rsidR="003B75FE" w:rsidRPr="00C31A01" w:rsidRDefault="003B75FE" w:rsidP="003B75FE">
      <w:pPr>
        <w:pStyle w:val="Akapitzlist"/>
        <w:widowControl/>
        <w:suppressAutoHyphens w:val="0"/>
        <w:ind w:left="709" w:hanging="11"/>
        <w:rPr>
          <w:rFonts w:ascii="Verdana" w:hAnsi="Verdana"/>
          <w:bCs/>
          <w:sz w:val="20"/>
          <w:szCs w:val="20"/>
        </w:rPr>
      </w:pPr>
      <w:r w:rsidRPr="00C31A01">
        <w:rPr>
          <w:rStyle w:val="Pogrubienie"/>
          <w:rFonts w:ascii="Verdana" w:hAnsi="Verdana"/>
          <w:b w:val="0"/>
          <w:sz w:val="20"/>
          <w:szCs w:val="20"/>
        </w:rPr>
        <w:t xml:space="preserve">51810000-3 </w:t>
      </w:r>
      <w:r w:rsidRPr="00C31A01">
        <w:rPr>
          <w:rFonts w:ascii="Verdana" w:hAnsi="Verdana"/>
          <w:sz w:val="20"/>
          <w:szCs w:val="20"/>
        </w:rPr>
        <w:t>Usługi instalowania zbiorników</w:t>
      </w:r>
    </w:p>
    <w:p w:rsidR="00EC06CD" w:rsidRPr="00C31A01" w:rsidRDefault="00EC06CD" w:rsidP="003B75FE">
      <w:pPr>
        <w:pStyle w:val="Akapitzlist"/>
        <w:widowControl/>
        <w:numPr>
          <w:ilvl w:val="0"/>
          <w:numId w:val="38"/>
        </w:numPr>
        <w:suppressAutoHyphens w:val="0"/>
        <w:jc w:val="both"/>
        <w:rPr>
          <w:rFonts w:ascii="Verdana" w:hAnsi="Verdana"/>
          <w:bCs/>
          <w:sz w:val="20"/>
          <w:szCs w:val="20"/>
        </w:rPr>
      </w:pPr>
      <w:r w:rsidRPr="00C31A01">
        <w:rPr>
          <w:rFonts w:ascii="Verdana" w:hAnsi="Verdana"/>
          <w:bCs/>
          <w:sz w:val="20"/>
          <w:szCs w:val="20"/>
        </w:rPr>
        <w:t>W przypadku, gdy w opisie przedmiotu zamówienia znajdą się odniesienia do norm, ocen technicznych, specyfikacji technicznych i systemów referencji technicznych, o których mowa w art. 101 ust. 1 pkt. 2 oraz ust. 3 ustawy, Zamawiający dopuszcza rozwiązania równoważne.</w:t>
      </w:r>
    </w:p>
    <w:p w:rsidR="00EC06CD" w:rsidRPr="00C31A01" w:rsidRDefault="00EC06CD" w:rsidP="003B75FE">
      <w:pPr>
        <w:pStyle w:val="Akapitzlist"/>
        <w:numPr>
          <w:ilvl w:val="0"/>
          <w:numId w:val="38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EC06CD" w:rsidRPr="00C31A01" w:rsidRDefault="00EC06CD" w:rsidP="003B75FE">
      <w:pPr>
        <w:pStyle w:val="Akapitzlist"/>
        <w:numPr>
          <w:ilvl w:val="0"/>
          <w:numId w:val="38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Pod pojęciem „lub równoważny” Zamawiający rozumie oferowanie materiałów gwarantujących realizację zadania w zgodzie z wymaganiami Zamawiającego oraz </w:t>
      </w:r>
      <w:r w:rsidRPr="00C31A01">
        <w:rPr>
          <w:rFonts w:ascii="Verdana" w:hAnsi="Verdana"/>
          <w:sz w:val="20"/>
          <w:szCs w:val="20"/>
        </w:rPr>
        <w:lastRenderedPageBreak/>
        <w:t>zapewniających uzyskanie parametrów technicznych nie gorszych od założonych w 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EC06CD" w:rsidRPr="00C31A01" w:rsidRDefault="00EC06CD" w:rsidP="003B75FE">
      <w:pPr>
        <w:pStyle w:val="Akapitzlist"/>
        <w:numPr>
          <w:ilvl w:val="0"/>
          <w:numId w:val="38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Zgodnie z art. 101 ust. 5 Ustawy </w:t>
      </w:r>
      <w:proofErr w:type="spellStart"/>
      <w:r w:rsidRPr="00C31A01">
        <w:rPr>
          <w:rFonts w:ascii="Verdana" w:hAnsi="Verdana"/>
          <w:sz w:val="20"/>
          <w:szCs w:val="20"/>
        </w:rPr>
        <w:t>Pzp</w:t>
      </w:r>
      <w:proofErr w:type="spellEnd"/>
      <w:r w:rsidRPr="00C31A01">
        <w:rPr>
          <w:rFonts w:ascii="Verdana" w:hAnsi="Verdana"/>
          <w:sz w:val="20"/>
          <w:szCs w:val="20"/>
        </w:rPr>
        <w:t xml:space="preserve">: w przypadku gdy opis przedmiotu zamówienia odnosi się do norm, ocen technicznych, specyfikacji technicznych i systemów referencji technicznych, o których mowa w art. 101 ust. 1 pkt 2 oraz ust. 3 ustawy </w:t>
      </w:r>
      <w:proofErr w:type="spellStart"/>
      <w:r w:rsidRPr="00C31A01">
        <w:rPr>
          <w:rFonts w:ascii="Verdana" w:hAnsi="Verdana"/>
          <w:sz w:val="20"/>
          <w:szCs w:val="20"/>
        </w:rPr>
        <w:t>Pzp</w:t>
      </w:r>
      <w:proofErr w:type="spellEnd"/>
      <w:r w:rsidRPr="00C31A01">
        <w:rPr>
          <w:rFonts w:ascii="Verdana" w:hAnsi="Verdana"/>
          <w:sz w:val="20"/>
          <w:szCs w:val="20"/>
        </w:rPr>
        <w:t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w szczególności za pomocą przedmiotowych środków dowodowych</w:t>
      </w:r>
      <w:r w:rsidR="00137414" w:rsidRPr="00C31A01">
        <w:rPr>
          <w:rFonts w:ascii="Verdana" w:hAnsi="Verdana"/>
          <w:sz w:val="20"/>
          <w:szCs w:val="20"/>
        </w:rPr>
        <w:t xml:space="preserve"> (jeżeli są wymagane)</w:t>
      </w:r>
      <w:r w:rsidRPr="00C31A01">
        <w:rPr>
          <w:rFonts w:ascii="Verdana" w:hAnsi="Verdana"/>
          <w:sz w:val="20"/>
          <w:szCs w:val="20"/>
        </w:rPr>
        <w:t xml:space="preserve">, o których mowa w art. 104-107 ustawy </w:t>
      </w:r>
      <w:proofErr w:type="spellStart"/>
      <w:r w:rsidRPr="00C31A01">
        <w:rPr>
          <w:rFonts w:ascii="Verdana" w:hAnsi="Verdana"/>
          <w:sz w:val="20"/>
          <w:szCs w:val="20"/>
        </w:rPr>
        <w:t>Pzp</w:t>
      </w:r>
      <w:proofErr w:type="spellEnd"/>
      <w:r w:rsidRPr="00C31A01">
        <w:rPr>
          <w:rFonts w:ascii="Verdana" w:hAnsi="Verdana"/>
          <w:sz w:val="20"/>
          <w:szCs w:val="20"/>
        </w:rPr>
        <w:t>, że proponowane rozwiązania w równoważnym stopniu spełniają wymagania określone w opisie przedmiotu zamówienia.</w:t>
      </w:r>
    </w:p>
    <w:p w:rsidR="00EC06CD" w:rsidRPr="00C31A01" w:rsidRDefault="00EC06CD" w:rsidP="003B75FE">
      <w:pPr>
        <w:pStyle w:val="Akapitzlist"/>
        <w:numPr>
          <w:ilvl w:val="0"/>
          <w:numId w:val="38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Pr="00C31A01">
        <w:rPr>
          <w:rFonts w:ascii="Verdana" w:hAnsi="Verdana"/>
          <w:sz w:val="20"/>
          <w:szCs w:val="20"/>
        </w:rPr>
        <w:t>Pzp</w:t>
      </w:r>
      <w:proofErr w:type="spellEnd"/>
      <w:r w:rsidRPr="00C31A01">
        <w:rPr>
          <w:rFonts w:ascii="Verdana" w:hAnsi="Verdana"/>
          <w:sz w:val="20"/>
          <w:szCs w:val="20"/>
        </w:rPr>
        <w:t xml:space="preserve">: w przypadku gdy opis przedmiotu zamówienia odnosi się do wymagań dotyczących wydajności lub funkcjonalności, o których mowa w art. 101 ust. 1 </w:t>
      </w:r>
      <w:proofErr w:type="spellStart"/>
      <w:r w:rsidRPr="00C31A01">
        <w:rPr>
          <w:rFonts w:ascii="Verdana" w:hAnsi="Verdana"/>
          <w:sz w:val="20"/>
          <w:szCs w:val="20"/>
        </w:rPr>
        <w:t>pkt</w:t>
      </w:r>
      <w:proofErr w:type="spellEnd"/>
      <w:r w:rsidRPr="00C31A01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C31A01">
        <w:rPr>
          <w:rFonts w:ascii="Verdana" w:hAnsi="Verdana"/>
          <w:sz w:val="20"/>
          <w:szCs w:val="20"/>
        </w:rPr>
        <w:t>Pzp</w:t>
      </w:r>
      <w:proofErr w:type="spellEnd"/>
      <w:r w:rsidRPr="00C31A01">
        <w:rPr>
          <w:rFonts w:ascii="Verdana" w:hAnsi="Verdana"/>
          <w:sz w:val="20"/>
          <w:szCs w:val="20"/>
        </w:rPr>
        <w:t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</w:t>
      </w:r>
      <w:r w:rsidR="00D96DA5" w:rsidRPr="00C31A01">
        <w:rPr>
          <w:rFonts w:ascii="Verdana" w:hAnsi="Verdana"/>
          <w:sz w:val="20"/>
          <w:szCs w:val="20"/>
        </w:rPr>
        <w:t xml:space="preserve"> (jeżeli są wymagane),</w:t>
      </w:r>
      <w:r w:rsidRPr="00C31A01">
        <w:rPr>
          <w:rFonts w:ascii="Verdana" w:hAnsi="Verdana"/>
          <w:sz w:val="20"/>
          <w:szCs w:val="20"/>
        </w:rPr>
        <w:t xml:space="preserve">, o których mowa w art. 104-107 ustawy </w:t>
      </w:r>
      <w:proofErr w:type="spellStart"/>
      <w:r w:rsidRPr="00C31A01">
        <w:rPr>
          <w:rFonts w:ascii="Verdana" w:hAnsi="Verdana"/>
          <w:sz w:val="20"/>
          <w:szCs w:val="20"/>
        </w:rPr>
        <w:t>Pzp</w:t>
      </w:r>
      <w:proofErr w:type="spellEnd"/>
      <w:r w:rsidRPr="00C31A01">
        <w:rPr>
          <w:rFonts w:ascii="Verdana" w:hAnsi="Verdana"/>
          <w:sz w:val="20"/>
          <w:szCs w:val="20"/>
        </w:rPr>
        <w:t>, że obiekt budowlany, dostawa lub usługa, spełniają wymagania dotyczące wydajności lub funkcjonalności określone przez zamawiającego.</w:t>
      </w:r>
    </w:p>
    <w:p w:rsidR="00975AD7" w:rsidRPr="00C31A01" w:rsidRDefault="00975AD7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r w:rsidRPr="00C31A01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5"/>
    </w:p>
    <w:p w:rsidR="00AB3F6D" w:rsidRPr="00C31A01" w:rsidRDefault="00AB3F6D" w:rsidP="005931BE">
      <w:pPr>
        <w:pStyle w:val="Akapitzlist"/>
        <w:ind w:left="0"/>
        <w:rPr>
          <w:rFonts w:ascii="Verdana" w:hAnsi="Verdana" w:cstheme="minorHAnsi"/>
          <w:bCs/>
          <w:sz w:val="20"/>
          <w:szCs w:val="20"/>
        </w:rPr>
      </w:pPr>
    </w:p>
    <w:p w:rsidR="005931BE" w:rsidRPr="00C31A01" w:rsidRDefault="005931BE" w:rsidP="002B09B5">
      <w:pPr>
        <w:pStyle w:val="Akapitzlist"/>
        <w:ind w:left="426"/>
        <w:rPr>
          <w:rFonts w:ascii="Verdana" w:hAnsi="Verdana" w:cstheme="minorHAnsi"/>
          <w:bCs/>
          <w:sz w:val="20"/>
          <w:szCs w:val="20"/>
        </w:rPr>
      </w:pPr>
      <w:r w:rsidRPr="00C31A01">
        <w:rPr>
          <w:rFonts w:ascii="Verdana" w:hAnsi="Verdana" w:cstheme="minorHAnsi"/>
          <w:bCs/>
          <w:sz w:val="20"/>
          <w:szCs w:val="20"/>
        </w:rPr>
        <w:t>Zamawiający nie wymaga</w:t>
      </w:r>
    </w:p>
    <w:p w:rsidR="00333AAB" w:rsidRPr="00C31A01" w:rsidRDefault="00333AAB" w:rsidP="00333AAB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C31A01" w:rsidRDefault="002354DB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6" w:name="_Toc64559021"/>
      <w:r w:rsidRPr="00C31A01">
        <w:rPr>
          <w:rFonts w:ascii="Verdana" w:hAnsi="Verdana"/>
          <w:spacing w:val="5"/>
          <w:sz w:val="20"/>
          <w:szCs w:val="20"/>
        </w:rPr>
        <w:t>Termin wykonania zamówienia</w:t>
      </w:r>
      <w:bookmarkEnd w:id="6"/>
    </w:p>
    <w:p w:rsidR="00137414" w:rsidRPr="00C31A01" w:rsidRDefault="00ED79C8" w:rsidP="002B09B5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Termin wykonania zamówienia ustala się na okres</w:t>
      </w:r>
      <w:r w:rsidR="00733F7F" w:rsidRPr="00C31A01">
        <w:rPr>
          <w:rFonts w:ascii="Verdana" w:hAnsi="Verdana"/>
          <w:sz w:val="20"/>
          <w:szCs w:val="20"/>
        </w:rPr>
        <w:t xml:space="preserve"> </w:t>
      </w:r>
      <w:r w:rsidR="00E67F81" w:rsidRPr="00C31A01">
        <w:rPr>
          <w:rFonts w:ascii="Verdana" w:hAnsi="Verdana"/>
          <w:sz w:val="20"/>
          <w:szCs w:val="20"/>
        </w:rPr>
        <w:t>od</w:t>
      </w:r>
      <w:r w:rsidR="005931BE" w:rsidRPr="00C31A01">
        <w:rPr>
          <w:rFonts w:ascii="Verdana" w:hAnsi="Verdana"/>
          <w:sz w:val="20"/>
          <w:szCs w:val="20"/>
        </w:rPr>
        <w:t xml:space="preserve"> dnia podpisania umowy</w:t>
      </w:r>
    </w:p>
    <w:p w:rsidR="00137414" w:rsidRPr="00C31A01" w:rsidRDefault="00137414" w:rsidP="002B09B5">
      <w:pPr>
        <w:spacing w:line="276" w:lineRule="auto"/>
        <w:ind w:left="426"/>
        <w:jc w:val="both"/>
        <w:rPr>
          <w:rFonts w:ascii="Verdana" w:hAnsi="Verdana"/>
          <w:b/>
          <w:sz w:val="20"/>
          <w:szCs w:val="20"/>
        </w:rPr>
      </w:pPr>
    </w:p>
    <w:p w:rsidR="007A7167" w:rsidRPr="00C31A01" w:rsidRDefault="006F216D" w:rsidP="002B09B5">
      <w:pPr>
        <w:spacing w:line="276" w:lineRule="auto"/>
        <w:ind w:left="426"/>
        <w:jc w:val="both"/>
        <w:rPr>
          <w:rFonts w:ascii="Verdana" w:hAnsi="Verdana"/>
          <w:b/>
          <w:sz w:val="20"/>
          <w:szCs w:val="20"/>
        </w:rPr>
      </w:pPr>
      <w:r w:rsidRPr="00C31A01">
        <w:rPr>
          <w:rFonts w:ascii="Verdana" w:hAnsi="Verdana"/>
          <w:b/>
          <w:sz w:val="20"/>
          <w:szCs w:val="20"/>
          <w:highlight w:val="yellow"/>
        </w:rPr>
        <w:t>12 miesięcy</w:t>
      </w:r>
      <w:r w:rsidR="00137414" w:rsidRPr="00C31A01">
        <w:rPr>
          <w:rFonts w:ascii="Verdana" w:hAnsi="Verdana"/>
          <w:b/>
          <w:sz w:val="20"/>
          <w:szCs w:val="20"/>
          <w:highlight w:val="yellow"/>
        </w:rPr>
        <w:t xml:space="preserve"> od dnia podpisania umowy</w:t>
      </w:r>
    </w:p>
    <w:p w:rsidR="00BD320E" w:rsidRPr="00C31A01" w:rsidRDefault="00BD320E" w:rsidP="007A7167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C31A01" w:rsidRDefault="00975AD7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7" w:name="_Toc64559022"/>
      <w:r w:rsidRPr="00C31A01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C31A01">
        <w:rPr>
          <w:rFonts w:ascii="Verdana" w:hAnsi="Verdana"/>
          <w:spacing w:val="5"/>
          <w:sz w:val="20"/>
          <w:szCs w:val="20"/>
        </w:rPr>
        <w:t>Pzp</w:t>
      </w:r>
      <w:bookmarkEnd w:id="7"/>
      <w:proofErr w:type="spellEnd"/>
      <w:r w:rsidR="00940ACA" w:rsidRPr="00C31A01">
        <w:rPr>
          <w:rFonts w:ascii="Verdana" w:hAnsi="Verdana"/>
          <w:spacing w:val="5"/>
          <w:sz w:val="20"/>
          <w:szCs w:val="20"/>
        </w:rPr>
        <w:t>.</w:t>
      </w:r>
    </w:p>
    <w:p w:rsidR="00DE14FF" w:rsidRPr="00DE14FF" w:rsidRDefault="00DE14FF" w:rsidP="00DE14FF">
      <w:pPr>
        <w:pStyle w:val="Akapitzlist"/>
        <w:numPr>
          <w:ilvl w:val="0"/>
          <w:numId w:val="41"/>
        </w:numPr>
        <w:tabs>
          <w:tab w:val="left" w:pos="-7797"/>
        </w:tabs>
        <w:jc w:val="both"/>
        <w:rPr>
          <w:rFonts w:ascii="Verdana" w:hAnsi="Verdana"/>
          <w:sz w:val="20"/>
          <w:szCs w:val="20"/>
        </w:rPr>
      </w:pPr>
      <w:r w:rsidRPr="00DE14FF">
        <w:rPr>
          <w:rFonts w:ascii="Verdana" w:hAnsi="Verdana"/>
          <w:sz w:val="20"/>
          <w:szCs w:val="20"/>
        </w:rPr>
        <w:t>Z post</w:t>
      </w:r>
      <w:r w:rsidRPr="00DE14FF">
        <w:rPr>
          <w:rFonts w:ascii="Verdana" w:hAnsi="Verdana" w:hint="cs"/>
          <w:sz w:val="20"/>
          <w:szCs w:val="20"/>
        </w:rPr>
        <w:t>ę</w:t>
      </w:r>
      <w:r w:rsidRPr="00DE14FF">
        <w:rPr>
          <w:rFonts w:ascii="Verdana" w:hAnsi="Verdana"/>
          <w:sz w:val="20"/>
          <w:szCs w:val="20"/>
        </w:rPr>
        <w:t>powania o udzielenie zam</w:t>
      </w:r>
      <w:r w:rsidRPr="00DE14FF">
        <w:rPr>
          <w:rFonts w:ascii="Verdana" w:hAnsi="Verdana" w:hint="cs"/>
          <w:sz w:val="20"/>
          <w:szCs w:val="20"/>
        </w:rPr>
        <w:t>ó</w:t>
      </w:r>
      <w:r w:rsidRPr="00DE14FF">
        <w:rPr>
          <w:rFonts w:ascii="Verdana" w:hAnsi="Verdana"/>
          <w:sz w:val="20"/>
          <w:szCs w:val="20"/>
        </w:rPr>
        <w:t>wienia wyklucza si</w:t>
      </w:r>
      <w:r w:rsidRPr="00DE14FF">
        <w:rPr>
          <w:rFonts w:ascii="Verdana" w:hAnsi="Verdana" w:hint="cs"/>
          <w:sz w:val="20"/>
          <w:szCs w:val="20"/>
        </w:rPr>
        <w:t>ę</w:t>
      </w:r>
      <w:r w:rsidRPr="00DE14FF">
        <w:rPr>
          <w:rFonts w:ascii="Verdana" w:hAnsi="Verdana"/>
          <w:sz w:val="20"/>
          <w:szCs w:val="20"/>
        </w:rPr>
        <w:t xml:space="preserve"> Wykonawc</w:t>
      </w:r>
      <w:r w:rsidRPr="00DE14FF">
        <w:rPr>
          <w:rFonts w:ascii="Verdana" w:hAnsi="Verdana" w:hint="cs"/>
          <w:sz w:val="20"/>
          <w:szCs w:val="20"/>
        </w:rPr>
        <w:t>ę</w:t>
      </w:r>
      <w:r w:rsidRPr="00DE14FF">
        <w:rPr>
          <w:rFonts w:ascii="Verdana" w:hAnsi="Verdana"/>
          <w:sz w:val="20"/>
          <w:szCs w:val="20"/>
        </w:rPr>
        <w:t>:</w:t>
      </w:r>
    </w:p>
    <w:p w:rsidR="006225FC" w:rsidRPr="00C31A01" w:rsidRDefault="006225FC" w:rsidP="006225FC">
      <w:pPr>
        <w:numPr>
          <w:ilvl w:val="1"/>
          <w:numId w:val="9"/>
        </w:numPr>
        <w:tabs>
          <w:tab w:val="left" w:pos="-7797"/>
        </w:tabs>
        <w:ind w:left="567" w:hanging="425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będącego osobą fizyczną, którego prawomocnie skazano za przestępstwo:</w:t>
      </w:r>
    </w:p>
    <w:p w:rsidR="006225FC" w:rsidRPr="00C31A01" w:rsidRDefault="006225FC" w:rsidP="006225FC">
      <w:pPr>
        <w:numPr>
          <w:ilvl w:val="2"/>
          <w:numId w:val="9"/>
        </w:numPr>
        <w:tabs>
          <w:tab w:val="left" w:pos="-7797"/>
        </w:tabs>
        <w:ind w:left="567" w:hanging="425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:rsidR="006225FC" w:rsidRPr="00C31A01" w:rsidRDefault="006225FC" w:rsidP="006225FC">
      <w:pPr>
        <w:numPr>
          <w:ilvl w:val="2"/>
          <w:numId w:val="9"/>
        </w:numPr>
        <w:tabs>
          <w:tab w:val="left" w:pos="-7797"/>
        </w:tabs>
        <w:ind w:left="567" w:hanging="425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handlu ludźmi, o którym mowa w art. 189a Kodeksu karnego,</w:t>
      </w:r>
    </w:p>
    <w:p w:rsidR="006225FC" w:rsidRPr="00C31A01" w:rsidRDefault="006225FC" w:rsidP="006225FC">
      <w:pPr>
        <w:numPr>
          <w:ilvl w:val="2"/>
          <w:numId w:val="9"/>
        </w:numPr>
        <w:tabs>
          <w:tab w:val="left" w:pos="-7797"/>
        </w:tabs>
        <w:ind w:left="567" w:hanging="425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o którym mowa w art. 228-230a, art. 250a Kodeksu karnego, w art. 46-48 ustawy z dnia 25 czerwca 2010 r. o sporcie (Dz. U. z 2020 r. poz. 1133 oraz z 2021 r. poz. 2054) lub w art. 54 ust. 1-4 ustawy z dnia 12 maja 2011 r. o refundacji leków, </w:t>
      </w:r>
      <w:r w:rsidRPr="00C31A01">
        <w:rPr>
          <w:rFonts w:ascii="Verdana" w:hAnsi="Verdana"/>
          <w:sz w:val="20"/>
          <w:szCs w:val="20"/>
        </w:rPr>
        <w:lastRenderedPageBreak/>
        <w:t>środków spożywczych specjalnego przeznaczenia żywieniowego oraz wyrobów medycznych (Dz. U. z 2021 r. poz. 523, 1292, 1559 i 2054),</w:t>
      </w:r>
    </w:p>
    <w:p w:rsidR="006225FC" w:rsidRPr="00C31A01" w:rsidRDefault="006225FC" w:rsidP="006225FC">
      <w:pPr>
        <w:numPr>
          <w:ilvl w:val="2"/>
          <w:numId w:val="9"/>
        </w:numPr>
        <w:tabs>
          <w:tab w:val="left" w:pos="-7797"/>
        </w:tabs>
        <w:ind w:left="567" w:hanging="425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6225FC" w:rsidRPr="00C31A01" w:rsidRDefault="006225FC" w:rsidP="006225FC">
      <w:pPr>
        <w:numPr>
          <w:ilvl w:val="2"/>
          <w:numId w:val="9"/>
        </w:numPr>
        <w:tabs>
          <w:tab w:val="left" w:pos="-7797"/>
        </w:tabs>
        <w:ind w:left="567" w:hanging="425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o charakterze terrorystycznym, o którym mowa w art. 115 § 20 Kodeksu karnego, lub mające na celu popełnienie tego przestępstwa,</w:t>
      </w:r>
    </w:p>
    <w:p w:rsidR="006225FC" w:rsidRPr="00C31A01" w:rsidRDefault="006225FC" w:rsidP="006225FC">
      <w:pPr>
        <w:numPr>
          <w:ilvl w:val="2"/>
          <w:numId w:val="9"/>
        </w:numPr>
        <w:tabs>
          <w:tab w:val="left" w:pos="-7797"/>
        </w:tabs>
        <w:ind w:left="567" w:hanging="425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6225FC" w:rsidRPr="00C31A01" w:rsidRDefault="006225FC" w:rsidP="006225FC">
      <w:pPr>
        <w:numPr>
          <w:ilvl w:val="2"/>
          <w:numId w:val="9"/>
        </w:numPr>
        <w:tabs>
          <w:tab w:val="left" w:pos="-7797"/>
        </w:tabs>
        <w:ind w:left="567" w:hanging="425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6225FC" w:rsidRPr="00C31A01" w:rsidRDefault="006225FC" w:rsidP="006225FC">
      <w:pPr>
        <w:numPr>
          <w:ilvl w:val="2"/>
          <w:numId w:val="9"/>
        </w:numPr>
        <w:tabs>
          <w:tab w:val="left" w:pos="-7797"/>
        </w:tabs>
        <w:ind w:left="567" w:hanging="425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o którym mowa w art. 9 ust. 1 i 3 lub art. 10 ustawy z dnia 15 czerwca 2012 r. o skutkach powierzania wykonywania pracy cudzoziemcom przebywającym wbrew przepisom na terytorium Rzeczypospolitej Polskiej,</w:t>
      </w:r>
    </w:p>
    <w:p w:rsidR="006225FC" w:rsidRPr="00C31A01" w:rsidRDefault="006225FC" w:rsidP="006225FC">
      <w:pPr>
        <w:tabs>
          <w:tab w:val="left" w:pos="-7797"/>
        </w:tabs>
        <w:ind w:left="567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- lub za odpowiedni czyn zabroniony określony w przepisach prawa obcego;</w:t>
      </w:r>
    </w:p>
    <w:p w:rsidR="006225FC" w:rsidRPr="00C31A01" w:rsidRDefault="006225FC" w:rsidP="006225FC">
      <w:pPr>
        <w:numPr>
          <w:ilvl w:val="1"/>
          <w:numId w:val="9"/>
        </w:numPr>
        <w:tabs>
          <w:tab w:val="left" w:pos="-7797"/>
        </w:tabs>
        <w:ind w:left="567" w:hanging="425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6225FC" w:rsidRPr="00C31A01" w:rsidRDefault="006225FC" w:rsidP="006225FC">
      <w:pPr>
        <w:numPr>
          <w:ilvl w:val="1"/>
          <w:numId w:val="9"/>
        </w:numPr>
        <w:tabs>
          <w:tab w:val="left" w:pos="-7797"/>
        </w:tabs>
        <w:ind w:left="567" w:hanging="425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6225FC" w:rsidRPr="00C31A01" w:rsidRDefault="006225FC" w:rsidP="006225FC">
      <w:pPr>
        <w:numPr>
          <w:ilvl w:val="1"/>
          <w:numId w:val="9"/>
        </w:numPr>
        <w:tabs>
          <w:tab w:val="left" w:pos="-7797"/>
        </w:tabs>
        <w:ind w:left="567" w:hanging="425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wobec którego prawomocnie orzeczono zakaz ubiegania się o zamówienia publiczne;</w:t>
      </w:r>
    </w:p>
    <w:p w:rsidR="006225FC" w:rsidRPr="00C31A01" w:rsidRDefault="006225FC" w:rsidP="006225FC">
      <w:pPr>
        <w:numPr>
          <w:ilvl w:val="1"/>
          <w:numId w:val="9"/>
        </w:numPr>
        <w:tabs>
          <w:tab w:val="left" w:pos="-7797"/>
        </w:tabs>
        <w:ind w:left="567" w:hanging="425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6225FC" w:rsidRPr="00C31A01" w:rsidRDefault="006225FC" w:rsidP="006225FC">
      <w:pPr>
        <w:pStyle w:val="Akapitzlist"/>
        <w:numPr>
          <w:ilvl w:val="1"/>
          <w:numId w:val="9"/>
        </w:numPr>
        <w:tabs>
          <w:tab w:val="left" w:pos="-7797"/>
        </w:tabs>
        <w:ind w:left="567" w:hanging="425"/>
        <w:contextualSpacing w:val="0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jeżeli, w przypadkach, o których mowa w art. 85 ust. 1 ustawy </w:t>
      </w:r>
      <w:proofErr w:type="spellStart"/>
      <w:r w:rsidRPr="00C31A01">
        <w:rPr>
          <w:rFonts w:ascii="Verdana" w:hAnsi="Verdana"/>
          <w:sz w:val="20"/>
          <w:szCs w:val="20"/>
        </w:rPr>
        <w:t>Pzp</w:t>
      </w:r>
      <w:proofErr w:type="spellEnd"/>
      <w:r w:rsidRPr="00C31A01">
        <w:rPr>
          <w:rFonts w:ascii="Verdana" w:hAnsi="Verdana"/>
          <w:sz w:val="20"/>
          <w:szCs w:val="20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975AD7" w:rsidRPr="00C31A01" w:rsidRDefault="00975AD7" w:rsidP="003B75FE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8533D3" w:rsidRPr="008533D3" w:rsidRDefault="008533D3" w:rsidP="008533D3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8533D3">
        <w:rPr>
          <w:rFonts w:ascii="Verdana" w:hAnsi="Verdana"/>
          <w:sz w:val="20"/>
          <w:szCs w:val="20"/>
        </w:rPr>
        <w:t>II.</w:t>
      </w:r>
      <w:r w:rsidRPr="008533D3">
        <w:rPr>
          <w:rFonts w:ascii="Verdana" w:hAnsi="Verdana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8533D3">
        <w:rPr>
          <w:rFonts w:ascii="Verdana" w:hAnsi="Verdana"/>
          <w:sz w:val="20"/>
          <w:szCs w:val="20"/>
        </w:rPr>
        <w:t>uObn</w:t>
      </w:r>
      <w:proofErr w:type="spellEnd"/>
      <w:r w:rsidRPr="008533D3">
        <w:rPr>
          <w:rFonts w:ascii="Verdana" w:hAnsi="Verdana"/>
          <w:sz w:val="20"/>
          <w:szCs w:val="20"/>
        </w:rPr>
        <w:t>”):</w:t>
      </w:r>
    </w:p>
    <w:p w:rsidR="008533D3" w:rsidRPr="008533D3" w:rsidRDefault="008533D3" w:rsidP="008533D3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533D3" w:rsidRPr="008533D3" w:rsidRDefault="008533D3" w:rsidP="008533D3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8533D3">
        <w:rPr>
          <w:rFonts w:ascii="Verdana" w:hAnsi="Verdana"/>
          <w:sz w:val="20"/>
          <w:szCs w:val="20"/>
        </w:rPr>
        <w:t>1)</w:t>
      </w:r>
      <w:r w:rsidRPr="008533D3">
        <w:rPr>
          <w:rFonts w:ascii="Verdana" w:hAnsi="Verdana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</w:t>
      </w:r>
      <w:r w:rsidRPr="008533D3">
        <w:rPr>
          <w:rFonts w:ascii="Verdana" w:hAnsi="Verdana"/>
          <w:sz w:val="20"/>
          <w:szCs w:val="20"/>
        </w:rPr>
        <w:lastRenderedPageBreak/>
        <w:t xml:space="preserve">sprawie wpisu na listę rozstrzygającej o zastosowaniu środka, o którym mowa w art. 1 </w:t>
      </w:r>
      <w:proofErr w:type="spellStart"/>
      <w:r w:rsidRPr="008533D3">
        <w:rPr>
          <w:rFonts w:ascii="Verdana" w:hAnsi="Verdana"/>
          <w:sz w:val="20"/>
          <w:szCs w:val="20"/>
        </w:rPr>
        <w:t>pkt</w:t>
      </w:r>
      <w:proofErr w:type="spellEnd"/>
      <w:r w:rsidRPr="008533D3">
        <w:rPr>
          <w:rFonts w:ascii="Verdana" w:hAnsi="Verdana"/>
          <w:sz w:val="20"/>
          <w:szCs w:val="20"/>
        </w:rPr>
        <w:t xml:space="preserve"> 3 </w:t>
      </w:r>
      <w:proofErr w:type="spellStart"/>
      <w:r w:rsidRPr="008533D3">
        <w:rPr>
          <w:rFonts w:ascii="Verdana" w:hAnsi="Verdana"/>
          <w:sz w:val="20"/>
          <w:szCs w:val="20"/>
        </w:rPr>
        <w:t>uObn</w:t>
      </w:r>
      <w:proofErr w:type="spellEnd"/>
    </w:p>
    <w:p w:rsidR="008533D3" w:rsidRPr="008533D3" w:rsidRDefault="008533D3" w:rsidP="008533D3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8533D3">
        <w:rPr>
          <w:rFonts w:ascii="Verdana" w:hAnsi="Verdana"/>
          <w:sz w:val="20"/>
          <w:szCs w:val="20"/>
        </w:rPr>
        <w:t>2)</w:t>
      </w:r>
      <w:r w:rsidRPr="008533D3">
        <w:rPr>
          <w:rFonts w:ascii="Verdana" w:hAnsi="Verdana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8533D3">
        <w:rPr>
          <w:rFonts w:ascii="Verdana" w:hAnsi="Verdana"/>
          <w:sz w:val="20"/>
          <w:szCs w:val="20"/>
        </w:rPr>
        <w:t>pkt</w:t>
      </w:r>
      <w:proofErr w:type="spellEnd"/>
      <w:r w:rsidRPr="008533D3">
        <w:rPr>
          <w:rFonts w:ascii="Verdana" w:hAnsi="Verdana"/>
          <w:sz w:val="20"/>
          <w:szCs w:val="20"/>
        </w:rPr>
        <w:t xml:space="preserve"> 3 </w:t>
      </w:r>
      <w:proofErr w:type="spellStart"/>
      <w:r w:rsidRPr="008533D3">
        <w:rPr>
          <w:rFonts w:ascii="Verdana" w:hAnsi="Verdana"/>
          <w:sz w:val="20"/>
          <w:szCs w:val="20"/>
        </w:rPr>
        <w:t>uObn</w:t>
      </w:r>
      <w:proofErr w:type="spellEnd"/>
      <w:r w:rsidRPr="008533D3">
        <w:rPr>
          <w:rFonts w:ascii="Verdana" w:hAnsi="Verdana"/>
          <w:sz w:val="20"/>
          <w:szCs w:val="20"/>
        </w:rPr>
        <w:t>;</w:t>
      </w:r>
    </w:p>
    <w:p w:rsidR="00563D0A" w:rsidRDefault="008533D3" w:rsidP="008533D3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8533D3">
        <w:rPr>
          <w:rFonts w:ascii="Verdana" w:hAnsi="Verdana"/>
          <w:sz w:val="20"/>
          <w:szCs w:val="20"/>
        </w:rPr>
        <w:t>3)</w:t>
      </w:r>
      <w:r w:rsidRPr="008533D3">
        <w:rPr>
          <w:rFonts w:ascii="Verdana" w:hAnsi="Verdana"/>
          <w:sz w:val="20"/>
          <w:szCs w:val="20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8533D3">
        <w:rPr>
          <w:rFonts w:ascii="Verdana" w:hAnsi="Verdana"/>
          <w:sz w:val="20"/>
          <w:szCs w:val="20"/>
        </w:rPr>
        <w:t>pkt</w:t>
      </w:r>
      <w:proofErr w:type="spellEnd"/>
      <w:r w:rsidRPr="008533D3">
        <w:rPr>
          <w:rFonts w:ascii="Verdana" w:hAnsi="Verdana"/>
          <w:sz w:val="20"/>
          <w:szCs w:val="20"/>
        </w:rPr>
        <w:t xml:space="preserve"> 3 </w:t>
      </w:r>
      <w:proofErr w:type="spellStart"/>
      <w:r w:rsidRPr="008533D3">
        <w:rPr>
          <w:rFonts w:ascii="Verdana" w:hAnsi="Verdana"/>
          <w:sz w:val="20"/>
          <w:szCs w:val="20"/>
        </w:rPr>
        <w:t>uObn</w:t>
      </w:r>
      <w:proofErr w:type="spellEnd"/>
      <w:r w:rsidRPr="008533D3">
        <w:rPr>
          <w:rFonts w:ascii="Verdana" w:hAnsi="Verdana"/>
          <w:sz w:val="20"/>
          <w:szCs w:val="20"/>
        </w:rPr>
        <w:t>.</w:t>
      </w:r>
    </w:p>
    <w:p w:rsidR="008533D3" w:rsidRPr="00C31A01" w:rsidRDefault="008533D3" w:rsidP="008533D3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C31A01" w:rsidRDefault="00CA15CA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8" w:name="_Toc64559023"/>
      <w:r w:rsidRPr="00C31A01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C31A01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C31A01">
        <w:rPr>
          <w:rFonts w:ascii="Verdana" w:hAnsi="Verdana"/>
          <w:spacing w:val="5"/>
          <w:sz w:val="20"/>
          <w:szCs w:val="20"/>
        </w:rPr>
        <w:t>.</w:t>
      </w:r>
      <w:bookmarkEnd w:id="8"/>
    </w:p>
    <w:p w:rsidR="002B09B5" w:rsidRDefault="002B09B5" w:rsidP="00A92A51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CA15CA" w:rsidRPr="00C31A01" w:rsidRDefault="00A92A51" w:rsidP="00A92A51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C31A01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CA15CA" w:rsidRPr="00C31A01" w:rsidRDefault="00CA15CA" w:rsidP="00B97FA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C31A01" w:rsidRDefault="00B97FAE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 w:line="276" w:lineRule="auto"/>
        <w:ind w:left="567" w:hanging="567"/>
        <w:rPr>
          <w:rFonts w:ascii="Verdana" w:hAnsi="Verdana"/>
          <w:smallCaps/>
          <w:sz w:val="20"/>
          <w:szCs w:val="20"/>
        </w:rPr>
      </w:pPr>
      <w:bookmarkStart w:id="9" w:name="_Toc64559024"/>
      <w:r w:rsidRPr="00C31A01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9"/>
    </w:p>
    <w:p w:rsidR="00676C16" w:rsidRPr="00C31A01" w:rsidRDefault="00A572AC" w:rsidP="00A572AC">
      <w:pPr>
        <w:spacing w:line="276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C31A01">
        <w:rPr>
          <w:rFonts w:ascii="Verdana" w:hAnsi="Verdana" w:cstheme="minorHAnsi"/>
          <w:sz w:val="20"/>
          <w:szCs w:val="20"/>
        </w:rPr>
        <w:t>Nie dotyczy</w:t>
      </w:r>
    </w:p>
    <w:p w:rsidR="00023F4E" w:rsidRPr="00C31A01" w:rsidRDefault="00023F4E" w:rsidP="00B97FA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C31A01" w:rsidRDefault="00B97FAE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0" w:name="_Toc64559025"/>
      <w:r w:rsidRPr="00C31A01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10"/>
    </w:p>
    <w:p w:rsidR="00B02F62" w:rsidRPr="00C31A01" w:rsidRDefault="00B02F62" w:rsidP="00B02F62">
      <w:pPr>
        <w:pStyle w:val="Akapitzlist"/>
        <w:spacing w:line="276" w:lineRule="auto"/>
        <w:jc w:val="both"/>
        <w:rPr>
          <w:rFonts w:ascii="Verdana" w:hAnsi="Verdana"/>
          <w:sz w:val="20"/>
          <w:szCs w:val="20"/>
        </w:rPr>
      </w:pPr>
      <w:bookmarkStart w:id="11" w:name="_Hlk72165568"/>
    </w:p>
    <w:bookmarkEnd w:id="11"/>
    <w:p w:rsidR="0057363E" w:rsidRPr="00C31A01" w:rsidRDefault="0057363E" w:rsidP="0057363E">
      <w:pPr>
        <w:spacing w:line="276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C31A01">
        <w:rPr>
          <w:rFonts w:ascii="Verdana" w:hAnsi="Verdana" w:cstheme="minorHAnsi"/>
          <w:sz w:val="20"/>
          <w:szCs w:val="20"/>
        </w:rPr>
        <w:t>Nie dotyczy</w:t>
      </w:r>
    </w:p>
    <w:p w:rsidR="00B25ED9" w:rsidRPr="00C31A01" w:rsidRDefault="00B25ED9" w:rsidP="00B25ED9">
      <w:pPr>
        <w:pStyle w:val="Akapitzlist"/>
        <w:tabs>
          <w:tab w:val="left" w:pos="426"/>
        </w:tabs>
        <w:spacing w:line="276" w:lineRule="auto"/>
        <w:ind w:left="3672"/>
        <w:jc w:val="both"/>
        <w:rPr>
          <w:rFonts w:ascii="Verdana" w:hAnsi="Verdana"/>
          <w:sz w:val="20"/>
          <w:szCs w:val="20"/>
        </w:rPr>
      </w:pPr>
    </w:p>
    <w:p w:rsidR="00B97FAE" w:rsidRPr="00C31A01" w:rsidRDefault="00B97FAE" w:rsidP="00A92A51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line="276" w:lineRule="auto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bookmarkStart w:id="12" w:name="_Toc64559026"/>
      <w:r w:rsidRPr="00C31A01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C31A01">
        <w:rPr>
          <w:rFonts w:ascii="Verdana" w:hAnsi="Verdana"/>
          <w:spacing w:val="5"/>
          <w:sz w:val="20"/>
          <w:szCs w:val="20"/>
        </w:rPr>
        <w:t xml:space="preserve">órych </w:t>
      </w:r>
      <w:r w:rsidRPr="00C31A01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C31A01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C31A01">
        <w:rPr>
          <w:rFonts w:ascii="Verdana" w:hAnsi="Verdana"/>
          <w:spacing w:val="5"/>
          <w:sz w:val="20"/>
          <w:szCs w:val="20"/>
        </w:rPr>
        <w:br/>
      </w:r>
      <w:r w:rsidRPr="00C31A01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2"/>
      <w:r w:rsidR="00D10263" w:rsidRPr="00C31A01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C31A01" w:rsidRDefault="003067E1" w:rsidP="003067E1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sz w:val="20"/>
          <w:szCs w:val="20"/>
        </w:rPr>
      </w:pPr>
    </w:p>
    <w:p w:rsidR="0057363E" w:rsidRPr="00C31A01" w:rsidRDefault="0057363E" w:rsidP="0057363E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C31A01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C31A01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8" w:history="1">
        <w:r w:rsidRPr="00C31A01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C31A01">
        <w:rPr>
          <w:rFonts w:ascii="Verdana" w:eastAsia="Times New Roman" w:hAnsi="Verdana"/>
          <w:sz w:val="20"/>
          <w:szCs w:val="20"/>
        </w:rPr>
        <w:t>.</w:t>
      </w:r>
    </w:p>
    <w:p w:rsidR="0057363E" w:rsidRPr="00C31A01" w:rsidRDefault="0057363E" w:rsidP="0057363E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C31A01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57363E" w:rsidRPr="00C31A01" w:rsidRDefault="0057363E" w:rsidP="0057363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C31A01">
        <w:rPr>
          <w:rFonts w:ascii="Verdana" w:eastAsia="Times New Roman" w:hAnsi="Verdana"/>
          <w:sz w:val="20"/>
          <w:szCs w:val="20"/>
        </w:rPr>
        <w:t xml:space="preserve">Szczegółowa instrukcja korzystania z SKE stanowi </w:t>
      </w:r>
      <w:r w:rsidRPr="005939A9">
        <w:rPr>
          <w:rFonts w:ascii="Verdana" w:eastAsia="Times New Roman" w:hAnsi="Verdana"/>
          <w:b/>
          <w:sz w:val="20"/>
          <w:szCs w:val="20"/>
        </w:rPr>
        <w:t>załącznik nr 6</w:t>
      </w:r>
      <w:r w:rsidRPr="00C31A01">
        <w:rPr>
          <w:rFonts w:ascii="Verdana" w:eastAsia="Times New Roman" w:hAnsi="Verdana"/>
          <w:sz w:val="20"/>
          <w:szCs w:val="20"/>
        </w:rPr>
        <w:t xml:space="preserve"> do SWZ.</w:t>
      </w:r>
    </w:p>
    <w:p w:rsidR="0057363E" w:rsidRPr="00C31A01" w:rsidRDefault="0057363E" w:rsidP="0057363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i/>
          <w:sz w:val="20"/>
          <w:szCs w:val="20"/>
        </w:rPr>
      </w:pPr>
      <w:r w:rsidRPr="00C31A01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57363E" w:rsidRPr="00C31A01" w:rsidRDefault="0057363E" w:rsidP="0057363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C31A01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57363E" w:rsidRPr="00C31A01" w:rsidRDefault="0057363E" w:rsidP="0057363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C31A01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57363E" w:rsidRPr="00C31A01" w:rsidRDefault="0057363E" w:rsidP="0057363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C31A01">
        <w:rPr>
          <w:rFonts w:ascii="Verdana" w:eastAsia="Times New Roman" w:hAnsi="Verdana"/>
          <w:sz w:val="20"/>
          <w:szCs w:val="20"/>
        </w:rPr>
        <w:lastRenderedPageBreak/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C31A01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C31A01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57363E" w:rsidRPr="00C31A01" w:rsidRDefault="0057363E" w:rsidP="0057363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Wykonawca chcąc złożyć ofertę za pomocą SKE przygotowuje paczkę dokumentów, która zawiera dokumenty wymagane przez SWZ. Przygotowaną paczkę dokumentów – ofertę zapisuje w postaci pliku skompensowanego (np.: zip) a następnie szyfruje programem zewnętrznym  </w:t>
      </w:r>
    </w:p>
    <w:p w:rsidR="0057363E" w:rsidRPr="00C31A01" w:rsidRDefault="0057363E" w:rsidP="0057363E">
      <w:pPr>
        <w:ind w:left="715" w:hanging="6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– „Kleopatra” gpg4win udostępnionym na stronie </w:t>
      </w:r>
    </w:p>
    <w:p w:rsidR="0057363E" w:rsidRPr="00C31A01" w:rsidRDefault="0057363E" w:rsidP="0057363E">
      <w:pPr>
        <w:ind w:left="715" w:hanging="6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57363E" w:rsidRPr="00C31A01" w:rsidRDefault="0057363E" w:rsidP="0057363E">
      <w:pPr>
        <w:ind w:left="715" w:hanging="6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– „GPG Suite” udostępnionym na stronie </w:t>
      </w:r>
    </w:p>
    <w:p w:rsidR="0057363E" w:rsidRPr="00C31A01" w:rsidRDefault="0007146C" w:rsidP="0057363E">
      <w:pPr>
        <w:ind w:left="715" w:hanging="6"/>
        <w:rPr>
          <w:rFonts w:ascii="Verdana" w:hAnsi="Verdana"/>
          <w:sz w:val="20"/>
          <w:szCs w:val="20"/>
        </w:rPr>
      </w:pPr>
      <w:hyperlink r:id="rId9" w:history="1">
        <w:r w:rsidR="0057363E" w:rsidRPr="00C31A01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57363E" w:rsidRPr="00C31A01">
        <w:rPr>
          <w:rFonts w:ascii="Verdana" w:hAnsi="Verdana"/>
          <w:sz w:val="20"/>
          <w:szCs w:val="20"/>
        </w:rPr>
        <w:t xml:space="preserve"> (</w:t>
      </w:r>
      <w:proofErr w:type="spellStart"/>
      <w:r w:rsidR="0057363E" w:rsidRPr="00C31A01">
        <w:rPr>
          <w:rFonts w:ascii="Verdana" w:hAnsi="Verdana"/>
          <w:sz w:val="20"/>
          <w:szCs w:val="20"/>
        </w:rPr>
        <w:t>MacOS</w:t>
      </w:r>
      <w:proofErr w:type="spellEnd"/>
      <w:r w:rsidR="0057363E" w:rsidRPr="00C31A01">
        <w:rPr>
          <w:rFonts w:ascii="Verdana" w:hAnsi="Verdana"/>
          <w:sz w:val="20"/>
          <w:szCs w:val="20"/>
        </w:rPr>
        <w:t>, Linux) (patrz pkt. 7.2.2 instrukcji SKE)</w:t>
      </w:r>
    </w:p>
    <w:p w:rsidR="0057363E" w:rsidRPr="00C31A01" w:rsidRDefault="0057363E" w:rsidP="0057363E">
      <w:pPr>
        <w:widowControl/>
        <w:numPr>
          <w:ilvl w:val="0"/>
          <w:numId w:val="20"/>
        </w:numPr>
        <w:ind w:left="714" w:hanging="357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C31A01" w:rsidRDefault="00D10263" w:rsidP="00D1026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C31A01" w:rsidRDefault="0099338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3" w:name="_Toc64559027"/>
      <w:r w:rsidRPr="00C31A01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C31A01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C31A01">
        <w:rPr>
          <w:rFonts w:ascii="Verdana" w:hAnsi="Verdana"/>
          <w:spacing w:val="5"/>
          <w:sz w:val="20"/>
          <w:szCs w:val="20"/>
        </w:rPr>
        <w:t>Pzp</w:t>
      </w:r>
      <w:bookmarkEnd w:id="13"/>
      <w:proofErr w:type="spellEnd"/>
    </w:p>
    <w:p w:rsidR="004B477D" w:rsidRPr="00C31A01" w:rsidRDefault="004B477D" w:rsidP="00856B7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Zamawiający </w:t>
      </w:r>
      <w:r w:rsidRPr="00C31A01">
        <w:rPr>
          <w:rFonts w:ascii="Verdana" w:hAnsi="Verdana"/>
          <w:b/>
          <w:sz w:val="20"/>
          <w:szCs w:val="20"/>
        </w:rPr>
        <w:t>nie przewiduje</w:t>
      </w:r>
      <w:r w:rsidRPr="00C31A01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C31A01">
        <w:rPr>
          <w:rFonts w:ascii="Verdana" w:hAnsi="Verdana"/>
          <w:sz w:val="20"/>
          <w:szCs w:val="20"/>
        </w:rPr>
        <w:t>X</w:t>
      </w:r>
      <w:r w:rsidRPr="00C31A01">
        <w:rPr>
          <w:rFonts w:ascii="Verdana" w:hAnsi="Verdana"/>
          <w:sz w:val="20"/>
          <w:szCs w:val="20"/>
        </w:rPr>
        <w:t xml:space="preserve"> S</w:t>
      </w:r>
      <w:r w:rsidR="00AB7E54" w:rsidRPr="00C31A01">
        <w:rPr>
          <w:rFonts w:ascii="Verdana" w:hAnsi="Verdana"/>
          <w:sz w:val="20"/>
          <w:szCs w:val="20"/>
        </w:rPr>
        <w:t>WZ</w:t>
      </w:r>
    </w:p>
    <w:p w:rsidR="0099338A" w:rsidRPr="00C31A01" w:rsidRDefault="0099338A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C31A01" w:rsidRDefault="0099338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Style w:val="Tytuksiki"/>
          <w:rFonts w:ascii="Verdana" w:hAnsi="Verdana"/>
          <w:sz w:val="20"/>
          <w:szCs w:val="20"/>
        </w:rPr>
      </w:pPr>
      <w:bookmarkStart w:id="14" w:name="_Toc64559028"/>
      <w:r w:rsidRPr="00C31A01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4"/>
    </w:p>
    <w:p w:rsidR="00F327C6" w:rsidRPr="00C31A01" w:rsidRDefault="0070698B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M</w:t>
      </w:r>
      <w:r w:rsidR="00C3279E" w:rsidRPr="00C31A01">
        <w:rPr>
          <w:rFonts w:ascii="Verdana" w:hAnsi="Verdana"/>
          <w:sz w:val="20"/>
          <w:szCs w:val="20"/>
        </w:rPr>
        <w:t xml:space="preserve">arzena Buksa </w:t>
      </w:r>
      <w:r w:rsidR="005931BE" w:rsidRPr="00C31A01">
        <w:rPr>
          <w:rFonts w:ascii="Verdana" w:hAnsi="Verdana"/>
          <w:sz w:val="20"/>
          <w:szCs w:val="20"/>
        </w:rPr>
        <w:t xml:space="preserve"> Tel. 61 66 </w:t>
      </w:r>
      <w:r w:rsidR="000B4846" w:rsidRPr="00C31A01">
        <w:rPr>
          <w:rFonts w:ascii="Verdana" w:hAnsi="Verdana"/>
          <w:sz w:val="20"/>
          <w:szCs w:val="20"/>
        </w:rPr>
        <w:t xml:space="preserve">54 </w:t>
      </w:r>
      <w:r w:rsidR="00C3279E" w:rsidRPr="00C31A01">
        <w:rPr>
          <w:rFonts w:ascii="Verdana" w:hAnsi="Verdana"/>
          <w:sz w:val="20"/>
          <w:szCs w:val="20"/>
        </w:rPr>
        <w:t>336</w:t>
      </w:r>
    </w:p>
    <w:p w:rsidR="007B4D99" w:rsidRPr="00C31A01" w:rsidRDefault="007B4D99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C31A01" w:rsidRDefault="002A0871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5" w:name="_Toc64559029"/>
      <w:r w:rsidRPr="00C31A01">
        <w:rPr>
          <w:rFonts w:ascii="Verdana" w:hAnsi="Verdana"/>
          <w:spacing w:val="5"/>
          <w:sz w:val="20"/>
          <w:szCs w:val="20"/>
        </w:rPr>
        <w:t>Termin związania ofertą</w:t>
      </w:r>
      <w:bookmarkEnd w:id="15"/>
    </w:p>
    <w:p w:rsidR="003A3ABA" w:rsidRPr="00C31A01" w:rsidRDefault="003A3ABA" w:rsidP="009D353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C31A01">
        <w:rPr>
          <w:rFonts w:ascii="Verdana" w:hAnsi="Verdana" w:cs="Arial"/>
          <w:b/>
          <w:sz w:val="20"/>
          <w:szCs w:val="20"/>
          <w:highlight w:val="yellow"/>
        </w:rPr>
        <w:t xml:space="preserve">Wykonawca jest związany ofertą do dnia </w:t>
      </w:r>
      <w:r w:rsidR="00A11082">
        <w:rPr>
          <w:rFonts w:ascii="Verdana" w:hAnsi="Verdana"/>
          <w:b/>
          <w:sz w:val="20"/>
          <w:szCs w:val="20"/>
          <w:highlight w:val="yellow"/>
        </w:rPr>
        <w:t>25.05.2023</w:t>
      </w:r>
      <w:r w:rsidR="00AC1C29" w:rsidRPr="00C31A01">
        <w:rPr>
          <w:rFonts w:ascii="Verdana" w:hAnsi="Verdana"/>
          <w:b/>
          <w:sz w:val="20"/>
          <w:szCs w:val="20"/>
          <w:highlight w:val="yellow"/>
        </w:rPr>
        <w:t xml:space="preserve"> </w:t>
      </w:r>
      <w:r w:rsidR="00651AA9" w:rsidRPr="00C31A01">
        <w:rPr>
          <w:rFonts w:ascii="Verdana" w:hAnsi="Verdana" w:cs="Arial"/>
          <w:b/>
          <w:sz w:val="20"/>
          <w:szCs w:val="20"/>
          <w:highlight w:val="yellow"/>
        </w:rPr>
        <w:t>r.</w:t>
      </w:r>
    </w:p>
    <w:p w:rsidR="00AC6791" w:rsidRPr="00C31A01" w:rsidRDefault="00AC6791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C31A01" w:rsidRDefault="002A0871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0"/>
      <w:r w:rsidRPr="00C31A01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6"/>
    </w:p>
    <w:p w:rsidR="001A3D96" w:rsidRPr="00C31A01" w:rsidRDefault="001A3D96" w:rsidP="00F20A26">
      <w:pPr>
        <w:spacing w:line="276" w:lineRule="auto"/>
        <w:ind w:left="993"/>
        <w:jc w:val="both"/>
        <w:rPr>
          <w:rFonts w:ascii="Verdana" w:hAnsi="Verdana"/>
          <w:sz w:val="20"/>
          <w:szCs w:val="20"/>
        </w:rPr>
      </w:pPr>
    </w:p>
    <w:p w:rsidR="00276E57" w:rsidRPr="00C31A01" w:rsidRDefault="00276E57" w:rsidP="00276E57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C31A01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276E57" w:rsidRPr="00C31A01" w:rsidRDefault="00276E57" w:rsidP="00276E57">
      <w:pPr>
        <w:widowControl/>
        <w:numPr>
          <w:ilvl w:val="2"/>
          <w:numId w:val="14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C31A01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</w:t>
      </w:r>
      <w:r w:rsidR="00AB3F6D" w:rsidRPr="00C31A01">
        <w:rPr>
          <w:rFonts w:ascii="Verdana" w:eastAsia="Calibri" w:hAnsi="Verdana"/>
          <w:bCs/>
          <w:sz w:val="20"/>
          <w:szCs w:val="20"/>
          <w:lang w:eastAsia="ar-SA"/>
        </w:rPr>
        <w:t>cenowy</w:t>
      </w:r>
      <w:r w:rsidRPr="00C31A01">
        <w:rPr>
          <w:rFonts w:ascii="Verdana" w:eastAsia="Calibri" w:hAnsi="Verdana"/>
          <w:bCs/>
          <w:sz w:val="20"/>
          <w:szCs w:val="20"/>
          <w:lang w:eastAsia="ar-SA"/>
        </w:rPr>
        <w:t xml:space="preserve"> – </w:t>
      </w:r>
      <w:r w:rsidR="00AB3F6D" w:rsidRPr="005939A9">
        <w:rPr>
          <w:rFonts w:ascii="Verdana" w:eastAsia="Calibri" w:hAnsi="Verdana"/>
          <w:b/>
          <w:bCs/>
          <w:sz w:val="20"/>
          <w:szCs w:val="20"/>
          <w:lang w:eastAsia="ar-SA"/>
        </w:rPr>
        <w:t>załącznik nr 2a</w:t>
      </w:r>
      <w:r w:rsidRPr="005939A9">
        <w:rPr>
          <w:rFonts w:ascii="Verdana" w:eastAsia="Calibri" w:hAnsi="Verdana"/>
          <w:b/>
          <w:bCs/>
          <w:sz w:val="20"/>
          <w:szCs w:val="20"/>
          <w:lang w:eastAsia="ar-SA"/>
        </w:rPr>
        <w:t>,</w:t>
      </w:r>
    </w:p>
    <w:p w:rsidR="00276E57" w:rsidRPr="00C31A01" w:rsidRDefault="00AB3F6D" w:rsidP="00276E57">
      <w:pPr>
        <w:widowControl/>
        <w:numPr>
          <w:ilvl w:val="2"/>
          <w:numId w:val="14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C31A01">
        <w:rPr>
          <w:rFonts w:ascii="Verdana" w:eastAsia="Calibri" w:hAnsi="Verdana"/>
          <w:bCs/>
          <w:sz w:val="20"/>
          <w:szCs w:val="20"/>
          <w:lang w:eastAsia="ar-SA"/>
        </w:rPr>
        <w:t>wypełniony Formularz ofertowy</w:t>
      </w:r>
      <w:r w:rsidR="00276E57" w:rsidRPr="00C31A01">
        <w:rPr>
          <w:rFonts w:ascii="Verdana" w:eastAsia="Calibri" w:hAnsi="Verdana"/>
          <w:bCs/>
          <w:sz w:val="20"/>
          <w:szCs w:val="20"/>
          <w:lang w:eastAsia="ar-SA"/>
        </w:rPr>
        <w:t xml:space="preserve"> – </w:t>
      </w:r>
      <w:r w:rsidR="00276E57" w:rsidRPr="005939A9">
        <w:rPr>
          <w:rFonts w:ascii="Verdana" w:eastAsia="Calibri" w:hAnsi="Verdana"/>
          <w:b/>
          <w:bCs/>
          <w:sz w:val="20"/>
          <w:szCs w:val="20"/>
          <w:lang w:eastAsia="ar-SA"/>
        </w:rPr>
        <w:t>załącznik nr 2</w:t>
      </w:r>
      <w:r w:rsidRPr="005939A9">
        <w:rPr>
          <w:rFonts w:ascii="Verdana" w:eastAsia="Calibri" w:hAnsi="Verdana"/>
          <w:b/>
          <w:bCs/>
          <w:sz w:val="20"/>
          <w:szCs w:val="20"/>
          <w:lang w:eastAsia="ar-SA"/>
        </w:rPr>
        <w:t>b</w:t>
      </w:r>
      <w:r w:rsidR="00276E57" w:rsidRPr="005939A9">
        <w:rPr>
          <w:rFonts w:ascii="Verdana" w:eastAsia="Calibri" w:hAnsi="Verdana"/>
          <w:b/>
          <w:bCs/>
          <w:sz w:val="20"/>
          <w:szCs w:val="20"/>
          <w:lang w:eastAsia="ar-SA"/>
        </w:rPr>
        <w:t>,</w:t>
      </w:r>
    </w:p>
    <w:p w:rsidR="00276E57" w:rsidRPr="00C31A01" w:rsidRDefault="00276E57" w:rsidP="00276E57">
      <w:pPr>
        <w:widowControl/>
        <w:numPr>
          <w:ilvl w:val="2"/>
          <w:numId w:val="14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C31A01">
        <w:rPr>
          <w:rFonts w:ascii="Verdana" w:eastAsia="Calibri" w:hAnsi="Verdana"/>
          <w:bCs/>
          <w:sz w:val="20"/>
          <w:szCs w:val="20"/>
          <w:lang w:eastAsia="ar-SA"/>
        </w:rPr>
        <w:t xml:space="preserve">wypełnione oświadczenie o niepodleganiu wykluczeniu </w:t>
      </w:r>
      <w:r w:rsidRPr="005939A9">
        <w:rPr>
          <w:rFonts w:ascii="Verdana" w:eastAsia="Calibri" w:hAnsi="Verdana"/>
          <w:b/>
          <w:bCs/>
          <w:sz w:val="20"/>
          <w:szCs w:val="20"/>
          <w:lang w:eastAsia="ar-SA"/>
        </w:rPr>
        <w:t>załącznik nr 3</w:t>
      </w:r>
      <w:r w:rsidRPr="00C31A01">
        <w:rPr>
          <w:rFonts w:ascii="Verdana" w:eastAsia="Calibri" w:hAnsi="Verdana"/>
          <w:bCs/>
          <w:sz w:val="20"/>
          <w:szCs w:val="20"/>
          <w:lang w:eastAsia="ar-SA"/>
        </w:rPr>
        <w:t xml:space="preserve"> do SWZ, przy czym:</w:t>
      </w:r>
    </w:p>
    <w:p w:rsidR="00276E57" w:rsidRPr="00C31A01" w:rsidRDefault="00276E57" w:rsidP="00276E57">
      <w:pPr>
        <w:widowControl/>
        <w:numPr>
          <w:ilvl w:val="3"/>
          <w:numId w:val="14"/>
        </w:numPr>
        <w:suppressAutoHyphens w:val="0"/>
        <w:ind w:left="184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C31A01">
        <w:rPr>
          <w:rFonts w:ascii="Verdana" w:eastAsia="Calibri" w:hAnsi="Verdana"/>
          <w:bCs/>
          <w:sz w:val="20"/>
          <w:szCs w:val="20"/>
          <w:lang w:eastAsia="ar-SA"/>
        </w:rPr>
        <w:t>w przypadku wspólnego ubiegania się o zamówienie przez wykonawców, oświadczenie, o którym mowa powyżej składa każdy z wykonawców. Dokumenty te potwierdzają brak podstaw wykluczenia w zakresie, w którym każdy z wykonawców wykazuje brak podstaw wykluczenia.</w:t>
      </w:r>
    </w:p>
    <w:p w:rsidR="00276E57" w:rsidRPr="00C31A01" w:rsidRDefault="00276E57" w:rsidP="00276E57">
      <w:pPr>
        <w:widowControl/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</w:p>
    <w:p w:rsidR="00276E57" w:rsidRPr="00C31A01" w:rsidRDefault="00276E57" w:rsidP="00276E57">
      <w:pPr>
        <w:numPr>
          <w:ilvl w:val="1"/>
          <w:numId w:val="14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C31A01">
        <w:rPr>
          <w:rFonts w:ascii="Verdana" w:hAnsi="Verdana"/>
          <w:color w:val="auto"/>
          <w:sz w:val="20"/>
          <w:szCs w:val="20"/>
        </w:rPr>
        <w:t>Dodatkowo:</w:t>
      </w:r>
    </w:p>
    <w:p w:rsidR="00276E57" w:rsidRPr="00C31A01" w:rsidRDefault="00276E57" w:rsidP="00276E57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C31A01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276E57" w:rsidRPr="00C31A01" w:rsidRDefault="00276E57" w:rsidP="00276E57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C31A01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276E57" w:rsidRPr="00C31A01" w:rsidRDefault="00276E57" w:rsidP="00276E57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C31A01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276E57" w:rsidRPr="00C31A01" w:rsidRDefault="00276E57" w:rsidP="00276E57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C31A01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276E57" w:rsidRPr="00C31A01" w:rsidRDefault="00276E57" w:rsidP="00276E57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C31A01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4F57D9" w:rsidRPr="00C31A01" w:rsidRDefault="004F57D9" w:rsidP="00654E2D">
      <w:pPr>
        <w:tabs>
          <w:tab w:val="left" w:pos="426"/>
        </w:tabs>
        <w:spacing w:line="276" w:lineRule="auto"/>
        <w:ind w:left="1134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C31A01" w:rsidRDefault="00857D43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1"/>
      <w:r w:rsidRPr="00C31A01">
        <w:rPr>
          <w:rFonts w:ascii="Verdana" w:hAnsi="Verdana"/>
          <w:spacing w:val="5"/>
          <w:sz w:val="20"/>
          <w:szCs w:val="20"/>
        </w:rPr>
        <w:t>T</w:t>
      </w:r>
      <w:r w:rsidR="002A0871" w:rsidRPr="00C31A01">
        <w:rPr>
          <w:rFonts w:ascii="Verdana" w:hAnsi="Verdana"/>
          <w:spacing w:val="5"/>
          <w:sz w:val="20"/>
          <w:szCs w:val="20"/>
        </w:rPr>
        <w:t>ermin składania ofert</w:t>
      </w:r>
      <w:bookmarkEnd w:id="17"/>
    </w:p>
    <w:p w:rsidR="00AF11F8" w:rsidRPr="00C31A01" w:rsidRDefault="00AF11F8" w:rsidP="00857D43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C31A0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Termin składania ofert upływa dnia</w:t>
      </w:r>
      <w:r w:rsidR="008F45E0" w:rsidRPr="00C31A0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bookmarkStart w:id="18" w:name="OLE_LINK3"/>
      <w:bookmarkStart w:id="19" w:name="OLE_LINK4"/>
      <w:r w:rsidR="00A11082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26.04.2023 </w:t>
      </w:r>
      <w:bookmarkEnd w:id="18"/>
      <w:bookmarkEnd w:id="19"/>
      <w:r w:rsidR="008F45E0" w:rsidRPr="00C31A0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 do godziny 09:00</w:t>
      </w:r>
    </w:p>
    <w:p w:rsidR="00487A74" w:rsidRPr="00C31A01" w:rsidRDefault="00487A74" w:rsidP="00487A74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99338A" w:rsidRPr="00C31A01" w:rsidRDefault="002A0871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0" w:name="_Toc64559032"/>
      <w:r w:rsidRPr="00C31A01">
        <w:rPr>
          <w:rFonts w:ascii="Verdana" w:hAnsi="Verdana"/>
          <w:spacing w:val="5"/>
          <w:sz w:val="20"/>
          <w:szCs w:val="20"/>
        </w:rPr>
        <w:t>Termin otwarcia ofert</w:t>
      </w:r>
      <w:bookmarkEnd w:id="20"/>
    </w:p>
    <w:p w:rsidR="00AF11F8" w:rsidRPr="00C31A01" w:rsidRDefault="00483E0E" w:rsidP="002B09B5">
      <w:pPr>
        <w:numPr>
          <w:ilvl w:val="1"/>
          <w:numId w:val="12"/>
        </w:numPr>
        <w:tabs>
          <w:tab w:val="clear" w:pos="567"/>
        </w:tabs>
        <w:spacing w:line="276" w:lineRule="auto"/>
        <w:ind w:left="425" w:firstLine="1"/>
        <w:jc w:val="both"/>
        <w:rPr>
          <w:rFonts w:ascii="Verdana" w:hAnsi="Verdana"/>
          <w:b/>
          <w:sz w:val="20"/>
          <w:szCs w:val="20"/>
          <w:highlight w:val="yellow"/>
        </w:rPr>
      </w:pPr>
      <w:r w:rsidRPr="00C31A01">
        <w:rPr>
          <w:rFonts w:ascii="Verdana" w:hAnsi="Verdana"/>
          <w:b/>
          <w:sz w:val="20"/>
          <w:szCs w:val="20"/>
          <w:highlight w:val="yellow"/>
        </w:rPr>
        <w:t>Termin otwarcia ofert:</w:t>
      </w:r>
      <w:r w:rsidR="008F45E0" w:rsidRPr="00C31A0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A11082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26.04.2023 </w:t>
      </w:r>
      <w:r w:rsidR="00651AA9" w:rsidRPr="00C31A0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</w:t>
      </w:r>
      <w:r w:rsidR="008F45E0" w:rsidRPr="00C31A0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o godzinie 10:00</w:t>
      </w:r>
    </w:p>
    <w:p w:rsidR="00CA15CA" w:rsidRPr="00C31A01" w:rsidRDefault="00857D43" w:rsidP="002B09B5">
      <w:pPr>
        <w:numPr>
          <w:ilvl w:val="1"/>
          <w:numId w:val="12"/>
        </w:numPr>
        <w:tabs>
          <w:tab w:val="clear" w:pos="567"/>
        </w:tabs>
        <w:spacing w:line="276" w:lineRule="auto"/>
        <w:ind w:left="426" w:firstLine="1"/>
        <w:jc w:val="both"/>
        <w:rPr>
          <w:rFonts w:ascii="Verdana" w:hAnsi="Verdana"/>
          <w:color w:val="FF0000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Otwarcie ofert nastąpi za pośrednictwem</w:t>
      </w:r>
      <w:r w:rsidR="00E15C53" w:rsidRPr="00C31A01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C31A01">
        <w:rPr>
          <w:rFonts w:ascii="Verdana" w:hAnsi="Verdana"/>
          <w:b/>
          <w:sz w:val="20"/>
          <w:szCs w:val="20"/>
        </w:rPr>
        <w:t>Kleopatra</w:t>
      </w:r>
      <w:r w:rsidR="00E15C53" w:rsidRPr="00C31A01">
        <w:rPr>
          <w:rFonts w:ascii="Verdana" w:hAnsi="Verdana" w:cstheme="minorHAnsi"/>
          <w:sz w:val="20"/>
          <w:szCs w:val="20"/>
        </w:rPr>
        <w:t>)</w:t>
      </w:r>
      <w:r w:rsidRPr="00C31A01">
        <w:rPr>
          <w:rFonts w:ascii="Verdana" w:hAnsi="Verdana"/>
          <w:sz w:val="20"/>
          <w:szCs w:val="20"/>
        </w:rPr>
        <w:t>,</w:t>
      </w:r>
      <w:r w:rsidR="00E15C53" w:rsidRPr="00C31A01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0" w:history="1">
        <w:r w:rsidR="00E15C53" w:rsidRPr="00C31A01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C31A01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C31A01">
        <w:rPr>
          <w:rFonts w:ascii="Verdana" w:hAnsi="Verdana"/>
          <w:sz w:val="20"/>
          <w:szCs w:val="20"/>
        </w:rPr>
        <w:t>.</w:t>
      </w:r>
    </w:p>
    <w:p w:rsidR="003A5FCC" w:rsidRPr="00C31A01" w:rsidRDefault="003A5FCC" w:rsidP="003A5FCC">
      <w:pPr>
        <w:spacing w:line="276" w:lineRule="auto"/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C31A01" w:rsidRDefault="00CA15CA" w:rsidP="002B09B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851"/>
        </w:tabs>
        <w:spacing w:before="0" w:line="276" w:lineRule="auto"/>
        <w:ind w:hanging="436"/>
        <w:rPr>
          <w:rFonts w:ascii="Verdana" w:hAnsi="Verdana"/>
          <w:smallCaps/>
          <w:sz w:val="20"/>
          <w:szCs w:val="20"/>
        </w:rPr>
      </w:pPr>
      <w:bookmarkStart w:id="21" w:name="_Toc64559033"/>
      <w:r w:rsidRPr="00C31A01">
        <w:rPr>
          <w:rFonts w:ascii="Verdana" w:hAnsi="Verdana"/>
          <w:spacing w:val="5"/>
          <w:sz w:val="20"/>
          <w:szCs w:val="20"/>
        </w:rPr>
        <w:t>Sposób obliczenia ceny</w:t>
      </w:r>
      <w:bookmarkEnd w:id="21"/>
    </w:p>
    <w:p w:rsidR="00111C26" w:rsidRPr="00C31A01" w:rsidRDefault="00111C26" w:rsidP="002B09B5">
      <w:pPr>
        <w:numPr>
          <w:ilvl w:val="2"/>
          <w:numId w:val="12"/>
        </w:numPr>
        <w:tabs>
          <w:tab w:val="clear" w:pos="850"/>
          <w:tab w:val="left" w:pos="851"/>
        </w:tabs>
        <w:spacing w:line="276" w:lineRule="auto"/>
        <w:ind w:hanging="436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Cena oferty musi zostać obliczona zgodnie z formularzem cenowym, a następnie przeniesiona do formularza ofertowego</w:t>
      </w:r>
      <w:r w:rsidR="00A61DEE" w:rsidRPr="00C31A01">
        <w:rPr>
          <w:rFonts w:ascii="Verdana" w:hAnsi="Verdana"/>
          <w:sz w:val="20"/>
          <w:szCs w:val="20"/>
        </w:rPr>
        <w:t>.</w:t>
      </w:r>
    </w:p>
    <w:p w:rsidR="00443784" w:rsidRPr="00C31A01" w:rsidRDefault="00111C26" w:rsidP="002B09B5">
      <w:pPr>
        <w:numPr>
          <w:ilvl w:val="2"/>
          <w:numId w:val="12"/>
        </w:numPr>
        <w:tabs>
          <w:tab w:val="clear" w:pos="850"/>
          <w:tab w:val="left" w:pos="851"/>
        </w:tabs>
        <w:spacing w:line="276" w:lineRule="auto"/>
        <w:ind w:hanging="436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Cena ofertowa</w:t>
      </w:r>
      <w:r w:rsidR="001569BA" w:rsidRPr="00C31A01">
        <w:rPr>
          <w:rFonts w:ascii="Verdana" w:hAnsi="Verdana"/>
          <w:sz w:val="20"/>
          <w:szCs w:val="20"/>
        </w:rPr>
        <w:t xml:space="preserve"> </w:t>
      </w:r>
      <w:r w:rsidR="005A3589" w:rsidRPr="00C31A01">
        <w:rPr>
          <w:rFonts w:ascii="Verdana" w:hAnsi="Verdana"/>
          <w:sz w:val="20"/>
          <w:szCs w:val="20"/>
        </w:rPr>
        <w:t xml:space="preserve">musi </w:t>
      </w:r>
      <w:r w:rsidRPr="00C31A01">
        <w:rPr>
          <w:rFonts w:ascii="Verdana" w:hAnsi="Verdana"/>
          <w:sz w:val="20"/>
          <w:szCs w:val="20"/>
        </w:rPr>
        <w:t>być wyrażon</w:t>
      </w:r>
      <w:r w:rsidR="005A3589" w:rsidRPr="00C31A01">
        <w:rPr>
          <w:rFonts w:ascii="Verdana" w:hAnsi="Verdana"/>
          <w:sz w:val="20"/>
          <w:szCs w:val="20"/>
        </w:rPr>
        <w:t>a</w:t>
      </w:r>
      <w:r w:rsidRPr="00C31A01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C31A01" w:rsidRDefault="00443784" w:rsidP="002B09B5">
      <w:pPr>
        <w:numPr>
          <w:ilvl w:val="2"/>
          <w:numId w:val="12"/>
        </w:numPr>
        <w:tabs>
          <w:tab w:val="clear" w:pos="850"/>
          <w:tab w:val="left" w:pos="851"/>
        </w:tabs>
        <w:spacing w:line="276" w:lineRule="auto"/>
        <w:ind w:hanging="436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C31A01" w:rsidRDefault="00443784" w:rsidP="002B09B5">
      <w:pPr>
        <w:numPr>
          <w:ilvl w:val="2"/>
          <w:numId w:val="12"/>
        </w:numPr>
        <w:tabs>
          <w:tab w:val="clear" w:pos="850"/>
          <w:tab w:val="left" w:pos="851"/>
        </w:tabs>
        <w:spacing w:line="276" w:lineRule="auto"/>
        <w:ind w:hanging="436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C31A01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C31A01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C31A01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C31A01">
        <w:rPr>
          <w:rFonts w:ascii="Verdana" w:hAnsi="Verdana"/>
          <w:bCs/>
          <w:sz w:val="20"/>
          <w:szCs w:val="20"/>
        </w:rPr>
        <w:t xml:space="preserve">wskazania nazwy (rodzaju) towaru lub usługi, których dostawa lub świadczenie </w:t>
      </w:r>
      <w:r w:rsidRPr="00C31A01">
        <w:rPr>
          <w:rFonts w:ascii="Verdana" w:hAnsi="Verdana"/>
          <w:bCs/>
          <w:sz w:val="20"/>
          <w:szCs w:val="20"/>
        </w:rPr>
        <w:lastRenderedPageBreak/>
        <w:t>będą prowadziły do powstania obowiązku podatkowego;</w:t>
      </w:r>
    </w:p>
    <w:p w:rsidR="00443784" w:rsidRPr="00C31A01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C31A01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C31A01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C31A01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46708E" w:rsidRPr="00C31A01" w:rsidRDefault="0046708E" w:rsidP="0046708E">
      <w:pPr>
        <w:tabs>
          <w:tab w:val="left" w:pos="284"/>
        </w:tabs>
        <w:spacing w:line="276" w:lineRule="auto"/>
        <w:ind w:left="1134" w:hanging="425"/>
        <w:jc w:val="both"/>
        <w:rPr>
          <w:rFonts w:ascii="Verdana" w:hAnsi="Verdana"/>
          <w:bCs/>
          <w:sz w:val="20"/>
          <w:szCs w:val="20"/>
        </w:rPr>
      </w:pPr>
      <w:bookmarkStart w:id="22" w:name="_Toc64559034"/>
    </w:p>
    <w:p w:rsidR="00CA15CA" w:rsidRPr="00C31A01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r w:rsidRPr="00C31A01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22"/>
    </w:p>
    <w:p w:rsidR="00BB1CAC" w:rsidRPr="00C31A01" w:rsidRDefault="00BB1CAC" w:rsidP="009B3AF7">
      <w:pPr>
        <w:pStyle w:val="Akapitzlist"/>
        <w:tabs>
          <w:tab w:val="left" w:pos="-368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C31A01">
        <w:rPr>
          <w:rFonts w:ascii="Verdana" w:hAnsi="Verdana"/>
          <w:bCs/>
          <w:spacing w:val="4"/>
          <w:sz w:val="20"/>
          <w:szCs w:val="20"/>
        </w:rPr>
        <w:t>Zamawiając</w:t>
      </w:r>
      <w:r w:rsidRPr="00C31A01">
        <w:rPr>
          <w:rFonts w:ascii="Verdana" w:hAnsi="Verdana"/>
          <w:spacing w:val="4"/>
          <w:sz w:val="20"/>
          <w:szCs w:val="20"/>
        </w:rPr>
        <w:t>y</w:t>
      </w:r>
      <w:r w:rsidRPr="00C31A01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C31A01">
        <w:rPr>
          <w:rFonts w:ascii="Verdana" w:hAnsi="Verdana"/>
          <w:spacing w:val="4"/>
          <w:sz w:val="20"/>
          <w:szCs w:val="20"/>
        </w:rPr>
        <w:t>kryterium:</w:t>
      </w:r>
    </w:p>
    <w:p w:rsidR="00BB1CAC" w:rsidRPr="00C31A01" w:rsidRDefault="00BB1CAC" w:rsidP="009B3AF7">
      <w:pPr>
        <w:pStyle w:val="Akapitzlist"/>
        <w:tabs>
          <w:tab w:val="left" w:pos="-368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C31A01">
        <w:rPr>
          <w:rFonts w:ascii="Verdana" w:hAnsi="Verdana"/>
          <w:b/>
          <w:spacing w:val="4"/>
          <w:sz w:val="20"/>
          <w:szCs w:val="20"/>
          <w:highlight w:val="yellow"/>
        </w:rPr>
        <w:t>najniższa cena.</w:t>
      </w:r>
    </w:p>
    <w:p w:rsidR="00BB1CAC" w:rsidRPr="00C31A01" w:rsidRDefault="00BB1CAC" w:rsidP="009B3AF7">
      <w:pPr>
        <w:pStyle w:val="Akapitzlist"/>
        <w:spacing w:line="276" w:lineRule="auto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C31A01">
        <w:rPr>
          <w:rFonts w:ascii="Verdana" w:hAnsi="Verdana"/>
          <w:sz w:val="20"/>
          <w:szCs w:val="20"/>
        </w:rPr>
        <w:t>.</w:t>
      </w:r>
    </w:p>
    <w:p w:rsidR="00660500" w:rsidRPr="00C31A01" w:rsidRDefault="00660500" w:rsidP="00BB5D68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54445F" w:rsidRPr="00C31A01" w:rsidRDefault="0054445F" w:rsidP="0054445F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C31A01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23" w:name="_Toc64559035"/>
      <w:r w:rsidRPr="00C31A01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C31A01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C31A01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23"/>
    </w:p>
    <w:p w:rsidR="00483E0E" w:rsidRPr="00C31A01" w:rsidRDefault="00483E0E" w:rsidP="00483E0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C31A01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C31A01" w:rsidRDefault="00483E0E" w:rsidP="00483E0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C31A01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C31A01" w:rsidRDefault="00CA15CA" w:rsidP="00A61DE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C31A01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C31A01" w:rsidRDefault="00CA15CA" w:rsidP="00541943">
      <w:pPr>
        <w:pStyle w:val="Akapitzlist"/>
        <w:numPr>
          <w:ilvl w:val="0"/>
          <w:numId w:val="24"/>
        </w:numPr>
        <w:tabs>
          <w:tab w:val="left" w:pos="851"/>
        </w:tabs>
        <w:spacing w:line="276" w:lineRule="auto"/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C31A01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C31A01">
        <w:rPr>
          <w:rFonts w:ascii="Verdana" w:hAnsi="Verdana"/>
          <w:color w:val="auto"/>
          <w:sz w:val="20"/>
          <w:szCs w:val="20"/>
        </w:rPr>
        <w:t>.</w:t>
      </w:r>
    </w:p>
    <w:p w:rsidR="00CA15CA" w:rsidRPr="00C31A01" w:rsidRDefault="00CA15CA" w:rsidP="005931BE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C31A01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C31A01" w:rsidRDefault="00B97FAE" w:rsidP="00B97FA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B97FAE" w:rsidRPr="00C31A01" w:rsidRDefault="00B97FAE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4" w:name="_Toc64559036"/>
      <w:r w:rsidRPr="00C31A01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4"/>
    </w:p>
    <w:p w:rsidR="00B97FAE" w:rsidRPr="00C31A01" w:rsidRDefault="00B97FAE" w:rsidP="00FB3E30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C31A01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C31A01">
        <w:rPr>
          <w:rFonts w:ascii="Verdana" w:hAnsi="Verdana"/>
          <w:color w:val="auto"/>
          <w:sz w:val="20"/>
          <w:szCs w:val="20"/>
        </w:rPr>
        <w:t>w</w:t>
      </w:r>
      <w:r w:rsidR="00733F7F" w:rsidRPr="00C31A01">
        <w:rPr>
          <w:rFonts w:ascii="Verdana" w:hAnsi="Verdana"/>
          <w:color w:val="auto"/>
          <w:sz w:val="20"/>
          <w:szCs w:val="20"/>
        </w:rPr>
        <w:t xml:space="preserve"> </w:t>
      </w:r>
      <w:r w:rsidR="005939A9">
        <w:rPr>
          <w:rFonts w:ascii="Verdana" w:hAnsi="Verdana"/>
          <w:b/>
          <w:color w:val="auto"/>
          <w:sz w:val="20"/>
          <w:szCs w:val="20"/>
        </w:rPr>
        <w:t>z</w:t>
      </w:r>
      <w:r w:rsidRPr="005939A9">
        <w:rPr>
          <w:rFonts w:ascii="Verdana" w:hAnsi="Verdana"/>
          <w:b/>
          <w:color w:val="auto"/>
          <w:sz w:val="20"/>
          <w:szCs w:val="20"/>
        </w:rPr>
        <w:t>ałącznik</w:t>
      </w:r>
      <w:r w:rsidR="001C47BD" w:rsidRPr="005939A9">
        <w:rPr>
          <w:rFonts w:ascii="Verdana" w:hAnsi="Verdana"/>
          <w:b/>
          <w:color w:val="auto"/>
          <w:sz w:val="20"/>
          <w:szCs w:val="20"/>
        </w:rPr>
        <w:t>u</w:t>
      </w:r>
      <w:r w:rsidRPr="005939A9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5939A9">
        <w:rPr>
          <w:rFonts w:ascii="Verdana" w:hAnsi="Verdana"/>
          <w:b/>
          <w:color w:val="auto"/>
          <w:sz w:val="20"/>
          <w:szCs w:val="20"/>
        </w:rPr>
        <w:t>4</w:t>
      </w:r>
      <w:r w:rsidRPr="00C31A01">
        <w:rPr>
          <w:rFonts w:ascii="Verdana" w:hAnsi="Verdana"/>
          <w:b/>
          <w:color w:val="auto"/>
          <w:sz w:val="20"/>
          <w:szCs w:val="20"/>
        </w:rPr>
        <w:t xml:space="preserve"> </w:t>
      </w:r>
      <w:proofErr w:type="spellStart"/>
      <w:r w:rsidR="00773A96" w:rsidRPr="00C31A01">
        <w:rPr>
          <w:rFonts w:ascii="Verdana" w:hAnsi="Verdana"/>
          <w:b/>
          <w:color w:val="auto"/>
          <w:sz w:val="20"/>
          <w:szCs w:val="20"/>
        </w:rPr>
        <w:t>a,b,c,d,e</w:t>
      </w:r>
      <w:proofErr w:type="spellEnd"/>
      <w:r w:rsidR="00773A96" w:rsidRPr="00C31A01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C31A01">
        <w:rPr>
          <w:rFonts w:ascii="Verdana" w:hAnsi="Verdana"/>
          <w:b/>
          <w:color w:val="auto"/>
          <w:sz w:val="20"/>
          <w:szCs w:val="20"/>
        </w:rPr>
        <w:t>do SWZ</w:t>
      </w:r>
      <w:r w:rsidRPr="00C31A01">
        <w:rPr>
          <w:rFonts w:ascii="Verdana" w:hAnsi="Verdana"/>
          <w:color w:val="auto"/>
          <w:sz w:val="20"/>
          <w:szCs w:val="20"/>
        </w:rPr>
        <w:t>.</w:t>
      </w:r>
    </w:p>
    <w:p w:rsidR="00B97FAE" w:rsidRPr="00C31A01" w:rsidRDefault="00B97FAE" w:rsidP="00B97FAE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C31A01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5" w:name="_Toc64559037"/>
      <w:r w:rsidRPr="00C31A01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5"/>
    </w:p>
    <w:p w:rsidR="00F565A0" w:rsidRPr="00C31A01" w:rsidRDefault="00F565A0" w:rsidP="002B09B5">
      <w:pPr>
        <w:numPr>
          <w:ilvl w:val="6"/>
          <w:numId w:val="16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C31A01" w:rsidRDefault="00F565A0" w:rsidP="002B09B5">
      <w:pPr>
        <w:numPr>
          <w:ilvl w:val="6"/>
          <w:numId w:val="16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Odwołanie przysługuje na:</w:t>
      </w:r>
    </w:p>
    <w:p w:rsidR="00F565A0" w:rsidRPr="00C31A01" w:rsidRDefault="00F565A0" w:rsidP="002B09B5">
      <w:pPr>
        <w:numPr>
          <w:ilvl w:val="1"/>
          <w:numId w:val="18"/>
        </w:numPr>
        <w:spacing w:line="276" w:lineRule="auto"/>
        <w:ind w:left="1134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niezgodną z przepisami ustawy czynność zamawiającego, podjętą w postępowaniu o udzielenie zamówienia, o zawarcie umowy ramowej, </w:t>
      </w:r>
      <w:r w:rsidRPr="00C31A01">
        <w:rPr>
          <w:rFonts w:ascii="Verdana" w:hAnsi="Verdana"/>
          <w:sz w:val="20"/>
          <w:szCs w:val="20"/>
        </w:rPr>
        <w:lastRenderedPageBreak/>
        <w:t>dynamicznym systemie zakupów, systemie kwalifikowania wykonawców lub konkursie, w tym na projektowane postanowienie umowy;</w:t>
      </w:r>
    </w:p>
    <w:p w:rsidR="00F565A0" w:rsidRPr="00C31A01" w:rsidRDefault="00F565A0" w:rsidP="002B09B5">
      <w:pPr>
        <w:numPr>
          <w:ilvl w:val="1"/>
          <w:numId w:val="18"/>
        </w:numPr>
        <w:spacing w:line="276" w:lineRule="auto"/>
        <w:ind w:left="1134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C31A01" w:rsidRDefault="00F565A0" w:rsidP="002B09B5">
      <w:pPr>
        <w:numPr>
          <w:ilvl w:val="1"/>
          <w:numId w:val="18"/>
        </w:numPr>
        <w:spacing w:line="276" w:lineRule="auto"/>
        <w:ind w:left="1134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C31A01" w:rsidRDefault="00F565A0" w:rsidP="002B09B5">
      <w:pPr>
        <w:numPr>
          <w:ilvl w:val="6"/>
          <w:numId w:val="16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C31A01" w:rsidRDefault="00F565A0" w:rsidP="002B09B5">
      <w:pPr>
        <w:numPr>
          <w:ilvl w:val="6"/>
          <w:numId w:val="16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C31A01" w:rsidRDefault="00F565A0" w:rsidP="002B09B5">
      <w:pPr>
        <w:numPr>
          <w:ilvl w:val="6"/>
          <w:numId w:val="16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C31A01" w:rsidRDefault="00F565A0" w:rsidP="002B09B5">
      <w:pPr>
        <w:numPr>
          <w:ilvl w:val="6"/>
          <w:numId w:val="16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C31A01" w:rsidRDefault="00F565A0" w:rsidP="002B09B5">
      <w:pPr>
        <w:numPr>
          <w:ilvl w:val="6"/>
          <w:numId w:val="16"/>
        </w:numPr>
        <w:tabs>
          <w:tab w:val="left" w:pos="709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C31A01" w:rsidRDefault="00F565A0" w:rsidP="002B09B5">
      <w:pPr>
        <w:numPr>
          <w:ilvl w:val="6"/>
          <w:numId w:val="16"/>
        </w:numPr>
        <w:tabs>
          <w:tab w:val="left" w:pos="709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bookmarkStart w:id="26" w:name="_Hlk67566200"/>
      <w:r w:rsidRPr="00C31A01">
        <w:rPr>
          <w:rFonts w:ascii="Verdana" w:hAnsi="Verdana"/>
          <w:sz w:val="20"/>
          <w:szCs w:val="20"/>
        </w:rPr>
        <w:t>Odwołanie wnosi się w terminie:</w:t>
      </w:r>
    </w:p>
    <w:p w:rsidR="00F565A0" w:rsidRPr="00C31A01" w:rsidRDefault="00F565A0" w:rsidP="002B09B5">
      <w:pPr>
        <w:numPr>
          <w:ilvl w:val="1"/>
          <w:numId w:val="17"/>
        </w:numPr>
        <w:tabs>
          <w:tab w:val="left" w:pos="709"/>
        </w:tabs>
        <w:spacing w:line="276" w:lineRule="auto"/>
        <w:ind w:hanging="567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C31A01" w:rsidRDefault="00F565A0" w:rsidP="002B09B5">
      <w:pPr>
        <w:numPr>
          <w:ilvl w:val="1"/>
          <w:numId w:val="17"/>
        </w:numPr>
        <w:tabs>
          <w:tab w:val="left" w:pos="709"/>
        </w:tabs>
        <w:spacing w:line="276" w:lineRule="auto"/>
        <w:ind w:hanging="567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C31A01" w:rsidRDefault="00F565A0" w:rsidP="002B09B5">
      <w:pPr>
        <w:numPr>
          <w:ilvl w:val="6"/>
          <w:numId w:val="16"/>
        </w:numPr>
        <w:tabs>
          <w:tab w:val="left" w:pos="709"/>
        </w:tabs>
        <w:spacing w:line="276" w:lineRule="auto"/>
        <w:ind w:left="709" w:hanging="567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C31A01" w:rsidRDefault="00F565A0" w:rsidP="002B09B5">
      <w:pPr>
        <w:numPr>
          <w:ilvl w:val="6"/>
          <w:numId w:val="16"/>
        </w:numPr>
        <w:tabs>
          <w:tab w:val="left" w:pos="709"/>
        </w:tabs>
        <w:spacing w:line="276" w:lineRule="auto"/>
        <w:ind w:left="709" w:hanging="567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C31A01" w:rsidRDefault="00F565A0" w:rsidP="002B09B5">
      <w:pPr>
        <w:numPr>
          <w:ilvl w:val="6"/>
          <w:numId w:val="16"/>
        </w:numPr>
        <w:tabs>
          <w:tab w:val="left" w:pos="709"/>
        </w:tabs>
        <w:spacing w:line="276" w:lineRule="auto"/>
        <w:ind w:left="709" w:hanging="567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C31A01" w:rsidRDefault="00F565A0" w:rsidP="002B09B5">
      <w:pPr>
        <w:numPr>
          <w:ilvl w:val="0"/>
          <w:numId w:val="19"/>
        </w:numPr>
        <w:tabs>
          <w:tab w:val="left" w:pos="709"/>
        </w:tabs>
        <w:spacing w:line="276" w:lineRule="auto"/>
        <w:ind w:left="1560" w:hanging="567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C31A01" w:rsidRDefault="00F565A0" w:rsidP="002B09B5">
      <w:pPr>
        <w:numPr>
          <w:ilvl w:val="0"/>
          <w:numId w:val="19"/>
        </w:numPr>
        <w:tabs>
          <w:tab w:val="left" w:pos="709"/>
        </w:tabs>
        <w:spacing w:line="276" w:lineRule="auto"/>
        <w:ind w:left="1560" w:hanging="567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6"/>
    <w:p w:rsidR="00F565A0" w:rsidRPr="00C31A01" w:rsidRDefault="00F565A0" w:rsidP="002B09B5">
      <w:pPr>
        <w:numPr>
          <w:ilvl w:val="6"/>
          <w:numId w:val="16"/>
        </w:numPr>
        <w:tabs>
          <w:tab w:val="left" w:pos="709"/>
        </w:tabs>
        <w:spacing w:line="276" w:lineRule="auto"/>
        <w:ind w:left="709" w:hanging="567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Pozostałe informacje dotyczące środków ochrony prawnej zawarte są w art. 505 – </w:t>
      </w:r>
      <w:r w:rsidRPr="00C31A01">
        <w:rPr>
          <w:rFonts w:ascii="Verdana" w:hAnsi="Verdana"/>
          <w:sz w:val="20"/>
          <w:szCs w:val="20"/>
        </w:rPr>
        <w:lastRenderedPageBreak/>
        <w:t>590 Ustawy.</w:t>
      </w:r>
    </w:p>
    <w:p w:rsidR="00CA15CA" w:rsidRPr="00C31A01" w:rsidRDefault="00CA15CA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10D4" w:rsidRPr="00C31A01" w:rsidRDefault="00D710D4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7" w:name="_Toc64559038"/>
      <w:r w:rsidRPr="00C31A01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7"/>
      <w:r w:rsidR="00EC1A9C" w:rsidRPr="00C31A01">
        <w:rPr>
          <w:rFonts w:ascii="Verdana" w:hAnsi="Verdana"/>
          <w:spacing w:val="5"/>
          <w:sz w:val="20"/>
          <w:szCs w:val="20"/>
        </w:rPr>
        <w:t>a</w:t>
      </w:r>
    </w:p>
    <w:p w:rsidR="00024D24" w:rsidRPr="00C31A01" w:rsidRDefault="00024D24" w:rsidP="00024D24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bCs/>
          <w:sz w:val="20"/>
          <w:szCs w:val="20"/>
        </w:rPr>
        <w:t>Nie dotyczy</w:t>
      </w:r>
    </w:p>
    <w:p w:rsidR="0007520C" w:rsidRPr="00C31A01" w:rsidRDefault="0007520C" w:rsidP="0007520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7520C" w:rsidRPr="00C31A01" w:rsidRDefault="00F25E26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8" w:name="_Toc64559039"/>
      <w:r w:rsidRPr="00C31A01">
        <w:rPr>
          <w:rFonts w:ascii="Verdana" w:hAnsi="Verdana"/>
          <w:spacing w:val="5"/>
          <w:sz w:val="20"/>
          <w:szCs w:val="20"/>
        </w:rPr>
        <w:t>I</w:t>
      </w:r>
      <w:r w:rsidR="0007520C" w:rsidRPr="00C31A01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8"/>
    </w:p>
    <w:p w:rsidR="00E60F26" w:rsidRPr="00C31A01" w:rsidRDefault="00A04F82" w:rsidP="00FB3E30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bCs/>
          <w:sz w:val="20"/>
          <w:szCs w:val="20"/>
        </w:rPr>
        <w:t>Nie dotyczy</w:t>
      </w:r>
    </w:p>
    <w:p w:rsidR="00373B16" w:rsidRPr="00C31A01" w:rsidRDefault="00373B16" w:rsidP="00373B16">
      <w:pPr>
        <w:widowControl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C31A01" w:rsidRDefault="00D730D5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29" w:name="_Toc64559041"/>
      <w:r w:rsidRPr="00C31A01">
        <w:rPr>
          <w:rFonts w:ascii="Verdana" w:hAnsi="Verdana"/>
          <w:spacing w:val="5"/>
          <w:sz w:val="20"/>
          <w:szCs w:val="20"/>
        </w:rPr>
        <w:t>Podwykonawstwo</w:t>
      </w:r>
      <w:bookmarkEnd w:id="29"/>
    </w:p>
    <w:p w:rsidR="00D730D5" w:rsidRPr="00C31A01" w:rsidRDefault="00D730D5" w:rsidP="00C52A08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C31A01" w:rsidRDefault="001608DE" w:rsidP="00C52A08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C31A01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C31A01">
        <w:rPr>
          <w:rFonts w:ascii="Verdana" w:hAnsi="Verdana"/>
          <w:sz w:val="20"/>
          <w:szCs w:val="20"/>
        </w:rPr>
        <w:t>.</w:t>
      </w:r>
    </w:p>
    <w:p w:rsidR="00D730D5" w:rsidRPr="00C31A01" w:rsidRDefault="00D730D5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C31A01" w:rsidRDefault="00CF74A9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r w:rsidRPr="00C31A01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C31A01" w:rsidRDefault="00CF74A9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Nie dotyczy</w:t>
      </w:r>
    </w:p>
    <w:p w:rsidR="00CF74A9" w:rsidRPr="00C31A01" w:rsidRDefault="00CF74A9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E0D65" w:rsidRPr="00C31A01" w:rsidRDefault="008E0D65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30" w:name="_Toc64559042"/>
      <w:r w:rsidRPr="00C31A01">
        <w:rPr>
          <w:rFonts w:ascii="Verdana" w:hAnsi="Verdana"/>
          <w:spacing w:val="5"/>
          <w:sz w:val="20"/>
          <w:szCs w:val="20"/>
        </w:rPr>
        <w:t>Informacje uzupełniające</w:t>
      </w:r>
      <w:bookmarkEnd w:id="30"/>
    </w:p>
    <w:p w:rsidR="008E0D65" w:rsidRPr="00C31A01" w:rsidRDefault="008E0D65" w:rsidP="00C52A08">
      <w:pPr>
        <w:numPr>
          <w:ilvl w:val="0"/>
          <w:numId w:val="3"/>
        </w:numPr>
        <w:tabs>
          <w:tab w:val="clear" w:pos="143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Zamawiający </w:t>
      </w:r>
      <w:r w:rsidRPr="00C31A01">
        <w:rPr>
          <w:rFonts w:ascii="Verdana" w:hAnsi="Verdana"/>
          <w:b/>
          <w:sz w:val="20"/>
          <w:szCs w:val="20"/>
        </w:rPr>
        <w:t>nie przewiduje</w:t>
      </w:r>
      <w:r w:rsidRPr="00C31A01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C31A01" w:rsidRDefault="008E0D65" w:rsidP="00C52A08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Zamawiający </w:t>
      </w:r>
      <w:r w:rsidRPr="00C31A01">
        <w:rPr>
          <w:rFonts w:ascii="Verdana" w:hAnsi="Verdana"/>
          <w:b/>
          <w:sz w:val="20"/>
          <w:szCs w:val="20"/>
        </w:rPr>
        <w:t>nie przewiduje</w:t>
      </w:r>
      <w:r w:rsidRPr="00C31A01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C31A01" w:rsidRDefault="009D40A3" w:rsidP="00C52A08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Zamawiający </w:t>
      </w:r>
      <w:r w:rsidRPr="00C31A01">
        <w:rPr>
          <w:rFonts w:ascii="Verdana" w:hAnsi="Verdana"/>
          <w:b/>
          <w:sz w:val="20"/>
          <w:szCs w:val="20"/>
        </w:rPr>
        <w:t>nie przewiduje</w:t>
      </w:r>
      <w:r w:rsidRPr="00C31A01">
        <w:rPr>
          <w:rFonts w:ascii="Verdana" w:hAnsi="Verdana"/>
          <w:sz w:val="20"/>
          <w:szCs w:val="20"/>
        </w:rPr>
        <w:t xml:space="preserve"> przeprowadzenia aukcji elektronicznej.</w:t>
      </w:r>
    </w:p>
    <w:p w:rsidR="00654E2D" w:rsidRPr="00C31A01" w:rsidRDefault="00654E2D" w:rsidP="00654E2D">
      <w:pPr>
        <w:numPr>
          <w:ilvl w:val="0"/>
          <w:numId w:val="3"/>
        </w:numPr>
        <w:tabs>
          <w:tab w:val="clear" w:pos="143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b/>
          <w:sz w:val="20"/>
          <w:szCs w:val="20"/>
        </w:rPr>
        <w:t>TAJEMNICA PRZEDSIĘBIORSTWA</w:t>
      </w:r>
    </w:p>
    <w:p w:rsidR="00654E2D" w:rsidRPr="00C31A01" w:rsidRDefault="00654E2D" w:rsidP="00654E2D">
      <w:pPr>
        <w:spacing w:line="276" w:lineRule="auto"/>
        <w:ind w:left="425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1" w:anchor="/document/16795259?cm=DOCUMENT" w:history="1">
        <w:r w:rsidRPr="00C31A01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C31A01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F20A26" w:rsidRPr="00C31A01" w:rsidRDefault="00F20A26" w:rsidP="008E0D65">
      <w:pPr>
        <w:rPr>
          <w:rFonts w:ascii="Verdana" w:hAnsi="Verdana"/>
          <w:sz w:val="20"/>
          <w:szCs w:val="20"/>
          <w:u w:val="single"/>
        </w:rPr>
      </w:pPr>
    </w:p>
    <w:p w:rsidR="00F83604" w:rsidRPr="00C31A01" w:rsidRDefault="00F83604" w:rsidP="00F83604">
      <w:pPr>
        <w:rPr>
          <w:rFonts w:ascii="Verdana" w:hAnsi="Verdana"/>
          <w:sz w:val="20"/>
          <w:szCs w:val="20"/>
          <w:u w:val="single"/>
        </w:rPr>
      </w:pPr>
      <w:r w:rsidRPr="00C31A01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C31A01" w:rsidRDefault="00C81796" w:rsidP="00541943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 w:rsidRPr="00C31A01">
        <w:rPr>
          <w:rFonts w:ascii="Verdana" w:hAnsi="Verdana" w:cs="Arial"/>
          <w:bCs/>
          <w:sz w:val="20"/>
          <w:szCs w:val="20"/>
        </w:rPr>
        <w:t xml:space="preserve">Załącznik nr </w:t>
      </w:r>
      <w:r w:rsidR="000C5386" w:rsidRPr="00C31A01">
        <w:rPr>
          <w:rFonts w:ascii="Verdana" w:hAnsi="Verdana" w:cs="Arial"/>
          <w:bCs/>
          <w:sz w:val="20"/>
          <w:szCs w:val="20"/>
        </w:rPr>
        <w:t xml:space="preserve">1 – </w:t>
      </w:r>
      <w:r w:rsidR="00AB3F6D" w:rsidRPr="00C31A01">
        <w:rPr>
          <w:rFonts w:ascii="Verdana" w:hAnsi="Verdana" w:cs="Arial"/>
          <w:bCs/>
          <w:sz w:val="20"/>
          <w:szCs w:val="20"/>
        </w:rPr>
        <w:t>opis przedmiotu zamówienia</w:t>
      </w:r>
      <w:r w:rsidR="000C5386" w:rsidRPr="00C31A01">
        <w:rPr>
          <w:rFonts w:ascii="Verdana" w:hAnsi="Verdana" w:cs="Arial"/>
          <w:bCs/>
          <w:sz w:val="20"/>
          <w:szCs w:val="20"/>
        </w:rPr>
        <w:t xml:space="preserve"> </w:t>
      </w:r>
    </w:p>
    <w:p w:rsidR="000C5386" w:rsidRPr="00C31A01" w:rsidRDefault="000C5386" w:rsidP="00541943">
      <w:pPr>
        <w:widowControl/>
        <w:numPr>
          <w:ilvl w:val="1"/>
          <w:numId w:val="28"/>
        </w:numPr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C31A01">
        <w:rPr>
          <w:rFonts w:ascii="Verdana" w:hAnsi="Verdana" w:cs="Arial"/>
          <w:bCs/>
          <w:sz w:val="20"/>
          <w:szCs w:val="20"/>
        </w:rPr>
        <w:t>Załącznik nr 2</w:t>
      </w:r>
      <w:r w:rsidR="003B75FE" w:rsidRPr="00C31A01">
        <w:rPr>
          <w:rFonts w:ascii="Verdana" w:hAnsi="Verdana" w:cs="Arial"/>
          <w:bCs/>
          <w:sz w:val="20"/>
          <w:szCs w:val="20"/>
        </w:rPr>
        <w:t xml:space="preserve">a, 2b </w:t>
      </w:r>
      <w:r w:rsidRPr="00C31A01">
        <w:rPr>
          <w:rFonts w:ascii="Verdana" w:hAnsi="Verdana" w:cs="Arial"/>
          <w:bCs/>
          <w:sz w:val="20"/>
          <w:szCs w:val="20"/>
        </w:rPr>
        <w:t xml:space="preserve"> – </w:t>
      </w:r>
      <w:r w:rsidR="00AB3F6D" w:rsidRPr="00C31A01">
        <w:rPr>
          <w:rFonts w:ascii="Verdana" w:hAnsi="Verdana" w:cs="Arial"/>
          <w:bCs/>
          <w:sz w:val="20"/>
          <w:szCs w:val="20"/>
        </w:rPr>
        <w:t>formularz cenowy</w:t>
      </w:r>
      <w:r w:rsidRPr="00C31A01">
        <w:rPr>
          <w:rFonts w:ascii="Verdana" w:hAnsi="Verdana" w:cs="Arial"/>
          <w:bCs/>
          <w:sz w:val="20"/>
          <w:szCs w:val="20"/>
        </w:rPr>
        <w:t xml:space="preserve">, formularz </w:t>
      </w:r>
      <w:r w:rsidR="00AB3F6D" w:rsidRPr="00C31A01">
        <w:rPr>
          <w:rFonts w:ascii="Verdana" w:hAnsi="Verdana" w:cs="Arial"/>
          <w:bCs/>
          <w:sz w:val="20"/>
          <w:szCs w:val="20"/>
        </w:rPr>
        <w:t>ofertowy;</w:t>
      </w:r>
    </w:p>
    <w:p w:rsidR="000C5386" w:rsidRPr="00C31A01" w:rsidRDefault="00541943" w:rsidP="00541943">
      <w:pPr>
        <w:widowControl/>
        <w:numPr>
          <w:ilvl w:val="1"/>
          <w:numId w:val="28"/>
        </w:numPr>
        <w:tabs>
          <w:tab w:val="left" w:pos="426"/>
        </w:tabs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C31A01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C31A01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C31A01">
        <w:rPr>
          <w:rFonts w:ascii="Verdana" w:hAnsi="Verdana"/>
          <w:sz w:val="20"/>
          <w:szCs w:val="20"/>
        </w:rPr>
        <w:t>;</w:t>
      </w:r>
    </w:p>
    <w:p w:rsidR="000C5386" w:rsidRPr="00C31A01" w:rsidRDefault="000C5386" w:rsidP="00541943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C31A01">
        <w:rPr>
          <w:rFonts w:ascii="Verdana" w:hAnsi="Verdana" w:cs="Arial"/>
          <w:bCs/>
          <w:sz w:val="20"/>
          <w:szCs w:val="20"/>
        </w:rPr>
        <w:t>Załącznik nr 4</w:t>
      </w:r>
      <w:r w:rsidR="003B75FE" w:rsidRPr="00C31A01">
        <w:rPr>
          <w:rFonts w:ascii="Verdana" w:hAnsi="Verdana" w:cs="Arial"/>
          <w:bCs/>
          <w:sz w:val="20"/>
          <w:szCs w:val="20"/>
        </w:rPr>
        <w:t>a,b,c,d</w:t>
      </w:r>
      <w:r w:rsidR="00773A96" w:rsidRPr="00C31A01">
        <w:rPr>
          <w:rFonts w:ascii="Verdana" w:hAnsi="Verdana" w:cs="Arial"/>
          <w:bCs/>
          <w:sz w:val="20"/>
          <w:szCs w:val="20"/>
        </w:rPr>
        <w:t>,e</w:t>
      </w:r>
      <w:r w:rsidR="009C3287" w:rsidRPr="00C31A01">
        <w:rPr>
          <w:rFonts w:ascii="Verdana" w:hAnsi="Verdana" w:cs="Arial"/>
          <w:bCs/>
          <w:sz w:val="20"/>
          <w:szCs w:val="20"/>
        </w:rPr>
        <w:t xml:space="preserve"> – projektowane postanowienia umowy</w:t>
      </w:r>
      <w:r w:rsidRPr="00C31A01">
        <w:rPr>
          <w:rFonts w:ascii="Verdana" w:hAnsi="Verdana" w:cs="Arial"/>
          <w:bCs/>
          <w:sz w:val="20"/>
          <w:szCs w:val="20"/>
        </w:rPr>
        <w:t>;</w:t>
      </w:r>
    </w:p>
    <w:p w:rsidR="000C5386" w:rsidRPr="00C31A01" w:rsidRDefault="000C5386" w:rsidP="00541943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C31A01">
        <w:rPr>
          <w:rFonts w:ascii="Verdana" w:hAnsi="Verdana" w:cs="Arial"/>
          <w:bCs/>
          <w:sz w:val="20"/>
          <w:szCs w:val="20"/>
        </w:rPr>
        <w:t xml:space="preserve">Załącznik nr 5 – </w:t>
      </w:r>
      <w:r w:rsidRPr="00C31A01">
        <w:rPr>
          <w:rFonts w:ascii="Verdana" w:hAnsi="Verdana" w:cs="Courier New"/>
          <w:sz w:val="20"/>
          <w:szCs w:val="20"/>
        </w:rPr>
        <w:t>Klauzula obowiązku informacyjnego</w:t>
      </w:r>
    </w:p>
    <w:p w:rsidR="00F86669" w:rsidRPr="00C31A01" w:rsidRDefault="00F86669" w:rsidP="00541943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C31A01">
        <w:rPr>
          <w:rFonts w:ascii="Verdana" w:hAnsi="Verdana" w:cs="Courier New"/>
          <w:sz w:val="20"/>
          <w:szCs w:val="20"/>
        </w:rPr>
        <w:t>Załącznik nr 6 - Klauzula obowiązku informacyjnego</w:t>
      </w:r>
    </w:p>
    <w:p w:rsidR="000C5386" w:rsidRPr="00C31A01" w:rsidRDefault="003447B4" w:rsidP="00541943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Załącznik nr 7</w:t>
      </w:r>
      <w:r w:rsidR="00541943" w:rsidRPr="00C31A01">
        <w:rPr>
          <w:rFonts w:ascii="Verdana" w:hAnsi="Verdana" w:cs="Courier New"/>
          <w:sz w:val="20"/>
          <w:szCs w:val="20"/>
        </w:rPr>
        <w:t xml:space="preserve"> - </w:t>
      </w:r>
      <w:r w:rsidR="000C5386" w:rsidRPr="00C31A01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9B3AF7" w:rsidRPr="00C31A01" w:rsidRDefault="009B3AF7" w:rsidP="009B3AF7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</w:p>
    <w:p w:rsidR="009B3AF7" w:rsidRPr="00C31A01" w:rsidRDefault="009B3AF7" w:rsidP="009B3AF7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9B3AF7" w:rsidRPr="00C31A01" w:rsidRDefault="009B3AF7" w:rsidP="009B3AF7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9B3AF7" w:rsidRPr="00C31A01" w:rsidRDefault="009B3AF7" w:rsidP="009B3AF7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  <w:r w:rsidRPr="00C31A01">
        <w:rPr>
          <w:rFonts w:ascii="Verdana" w:hAnsi="Verdana" w:cs="Courier New"/>
          <w:sz w:val="20"/>
          <w:szCs w:val="20"/>
        </w:rPr>
        <w:t>Podpis, data</w:t>
      </w:r>
    </w:p>
    <w:p w:rsidR="00307E62" w:rsidRPr="00C31A01" w:rsidRDefault="00044DBC" w:rsidP="009B3AF7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13</w:t>
      </w:r>
      <w:r w:rsidR="00A11082">
        <w:rPr>
          <w:rFonts w:ascii="Verdana" w:hAnsi="Verdana" w:cs="Courier New"/>
          <w:sz w:val="20"/>
          <w:szCs w:val="20"/>
        </w:rPr>
        <w:t>.04.2023</w:t>
      </w:r>
      <w:r w:rsidR="00F86669" w:rsidRPr="00C31A01">
        <w:rPr>
          <w:rFonts w:ascii="Verdana" w:hAnsi="Verdana" w:cs="Courier New"/>
          <w:sz w:val="20"/>
          <w:szCs w:val="20"/>
        </w:rPr>
        <w:t xml:space="preserve"> r.</w:t>
      </w:r>
    </w:p>
    <w:p w:rsidR="009B3AF7" w:rsidRPr="00C31A01" w:rsidRDefault="009B3AF7" w:rsidP="009B3AF7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Arial"/>
          <w:bCs/>
          <w:sz w:val="20"/>
          <w:szCs w:val="20"/>
        </w:rPr>
      </w:pPr>
      <w:r w:rsidRPr="00C31A01">
        <w:rPr>
          <w:rFonts w:ascii="Verdana" w:hAnsi="Verdana" w:cs="Courier New"/>
          <w:sz w:val="20"/>
          <w:szCs w:val="20"/>
        </w:rPr>
        <w:t>……………………………………</w:t>
      </w:r>
    </w:p>
    <w:sectPr w:rsidR="009B3AF7" w:rsidRPr="00C31A01" w:rsidSect="0057363E">
      <w:headerReference w:type="default" r:id="rId12"/>
      <w:footerReference w:type="even" r:id="rId13"/>
      <w:footerReference w:type="default" r:id="rId14"/>
      <w:headerReference w:type="first" r:id="rId15"/>
      <w:footnotePr>
        <w:pos w:val="beneathText"/>
      </w:footnotePr>
      <w:pgSz w:w="11905" w:h="16837"/>
      <w:pgMar w:top="1702" w:right="1418" w:bottom="1418" w:left="1418" w:header="567" w:footer="10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507" w:rsidRDefault="00C10507">
      <w:r>
        <w:separator/>
      </w:r>
    </w:p>
    <w:p w:rsidR="00C10507" w:rsidRDefault="00C10507"/>
  </w:endnote>
  <w:endnote w:type="continuationSeparator" w:id="0">
    <w:p w:rsidR="00C10507" w:rsidRDefault="00C10507">
      <w:r>
        <w:continuationSeparator/>
      </w:r>
    </w:p>
    <w:p w:rsidR="00C10507" w:rsidRDefault="00C1050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9B5" w:rsidRDefault="0007146C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B09B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B09B5" w:rsidRDefault="002B09B5" w:rsidP="00487F43">
    <w:pPr>
      <w:pStyle w:val="Stopka"/>
      <w:ind w:right="360"/>
    </w:pPr>
  </w:p>
  <w:p w:rsidR="002B09B5" w:rsidRDefault="002B09B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9B5" w:rsidRPr="00987333" w:rsidRDefault="002B09B5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07146C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07146C" w:rsidRPr="00987333">
      <w:rPr>
        <w:rFonts w:ascii="Times New Roman" w:hAnsi="Times New Roman"/>
        <w:b/>
        <w:sz w:val="14"/>
        <w:szCs w:val="14"/>
      </w:rPr>
      <w:fldChar w:fldCharType="separate"/>
    </w:r>
    <w:r w:rsidR="00044DBC">
      <w:rPr>
        <w:rFonts w:ascii="Times New Roman" w:hAnsi="Times New Roman"/>
        <w:b/>
        <w:noProof/>
        <w:sz w:val="14"/>
        <w:szCs w:val="14"/>
      </w:rPr>
      <w:t>10</w:t>
    </w:r>
    <w:r w:rsidR="0007146C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07146C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07146C" w:rsidRPr="00987333">
      <w:rPr>
        <w:rFonts w:ascii="Times New Roman" w:hAnsi="Times New Roman"/>
        <w:sz w:val="14"/>
        <w:szCs w:val="14"/>
      </w:rPr>
      <w:fldChar w:fldCharType="separate"/>
    </w:r>
    <w:r w:rsidR="00044DBC">
      <w:rPr>
        <w:rFonts w:ascii="Times New Roman" w:hAnsi="Times New Roman"/>
        <w:noProof/>
        <w:sz w:val="14"/>
        <w:szCs w:val="14"/>
      </w:rPr>
      <w:t>10</w:t>
    </w:r>
    <w:r w:rsidR="0007146C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507" w:rsidRDefault="00C10507">
      <w:r>
        <w:separator/>
      </w:r>
    </w:p>
    <w:p w:rsidR="00C10507" w:rsidRDefault="00C10507"/>
  </w:footnote>
  <w:footnote w:type="continuationSeparator" w:id="0">
    <w:p w:rsidR="00C10507" w:rsidRDefault="00C10507">
      <w:r>
        <w:continuationSeparator/>
      </w:r>
    </w:p>
    <w:p w:rsidR="00C10507" w:rsidRDefault="00C1050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9B5" w:rsidRPr="00AA5B50" w:rsidRDefault="002B09B5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 w:rsidR="008346CD">
      <w:rPr>
        <w:rFonts w:ascii="Verdana" w:hAnsi="Verdana"/>
        <w:sz w:val="20"/>
        <w:szCs w:val="20"/>
      </w:rPr>
      <w:t>25</w:t>
    </w:r>
    <w:r>
      <w:rPr>
        <w:rFonts w:ascii="Verdana" w:hAnsi="Verdana"/>
        <w:sz w:val="20"/>
        <w:szCs w:val="20"/>
      </w:rPr>
      <w:t>/202</w:t>
    </w:r>
    <w:r w:rsidR="008346CD">
      <w:rPr>
        <w:rFonts w:ascii="Verdana" w:hAnsi="Verdana"/>
        <w:sz w:val="20"/>
        <w:szCs w:val="20"/>
      </w:rPr>
      <w:t>3</w:t>
    </w:r>
  </w:p>
  <w:p w:rsidR="002B09B5" w:rsidRPr="00015936" w:rsidRDefault="002B09B5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9B5" w:rsidRPr="00AA5B50" w:rsidRDefault="002B09B5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381-40</w:t>
    </w:r>
    <w:r w:rsidRPr="00AA5B50">
      <w:rPr>
        <w:rFonts w:ascii="Verdana" w:hAnsi="Verdana"/>
        <w:sz w:val="20"/>
        <w:szCs w:val="20"/>
      </w:rPr>
      <w:t>/2021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6BA32DE"/>
    <w:multiLevelType w:val="hybridMultilevel"/>
    <w:tmpl w:val="6D607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1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4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1DF3B9F"/>
    <w:multiLevelType w:val="hybridMultilevel"/>
    <w:tmpl w:val="F58CB426"/>
    <w:lvl w:ilvl="0" w:tplc="985A43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26272B1"/>
    <w:multiLevelType w:val="hybridMultilevel"/>
    <w:tmpl w:val="60DAE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3CC363A"/>
    <w:multiLevelType w:val="hybridMultilevel"/>
    <w:tmpl w:val="75CCAC60"/>
    <w:lvl w:ilvl="0" w:tplc="0415000F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22BE1929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9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5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2D38792B"/>
    <w:multiLevelType w:val="hybridMultilevel"/>
    <w:tmpl w:val="D0587A02"/>
    <w:lvl w:ilvl="0" w:tplc="CD7A734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0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1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423D6269"/>
    <w:multiLevelType w:val="hybridMultilevel"/>
    <w:tmpl w:val="437EB3C6"/>
    <w:lvl w:ilvl="0" w:tplc="1E5C128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6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7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9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2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3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5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7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49D301B"/>
    <w:multiLevelType w:val="hybridMultilevel"/>
    <w:tmpl w:val="6D607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3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6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7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8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90">
    <w:nsid w:val="7E5D0A18"/>
    <w:multiLevelType w:val="hybridMultilevel"/>
    <w:tmpl w:val="0AD60052"/>
    <w:lvl w:ilvl="0" w:tplc="C0865ECE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83"/>
  </w:num>
  <w:num w:numId="4">
    <w:abstractNumId w:val="71"/>
  </w:num>
  <w:num w:numId="5">
    <w:abstractNumId w:val="64"/>
  </w:num>
  <w:num w:numId="6">
    <w:abstractNumId w:val="72"/>
  </w:num>
  <w:num w:numId="7">
    <w:abstractNumId w:val="60"/>
  </w:num>
  <w:num w:numId="8">
    <w:abstractNumId w:val="68"/>
  </w:num>
  <w:num w:numId="9">
    <w:abstractNumId w:val="57"/>
  </w:num>
  <w:num w:numId="10">
    <w:abstractNumId w:val="28"/>
  </w:num>
  <w:num w:numId="11">
    <w:abstractNumId w:val="87"/>
  </w:num>
  <w:num w:numId="12">
    <w:abstractNumId w:val="48"/>
  </w:num>
  <w:num w:numId="13">
    <w:abstractNumId w:val="90"/>
  </w:num>
  <w:num w:numId="14">
    <w:abstractNumId w:val="44"/>
  </w:num>
  <w:num w:numId="15">
    <w:abstractNumId w:val="85"/>
  </w:num>
  <w:num w:numId="16">
    <w:abstractNumId w:val="54"/>
  </w:num>
  <w:num w:numId="17">
    <w:abstractNumId w:val="67"/>
  </w:num>
  <w:num w:numId="18">
    <w:abstractNumId w:val="84"/>
  </w:num>
  <w:num w:numId="19">
    <w:abstractNumId w:val="41"/>
  </w:num>
  <w:num w:numId="20">
    <w:abstractNumId w:val="45"/>
  </w:num>
  <w:num w:numId="2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2"/>
  </w:num>
  <w:num w:numId="23">
    <w:abstractNumId w:val="78"/>
  </w:num>
  <w:num w:numId="24">
    <w:abstractNumId w:val="50"/>
  </w:num>
  <w:num w:numId="25">
    <w:abstractNumId w:val="70"/>
  </w:num>
  <w:num w:numId="26">
    <w:abstractNumId w:val="49"/>
  </w:num>
  <w:num w:numId="27">
    <w:abstractNumId w:val="88"/>
  </w:num>
  <w:num w:numId="28">
    <w:abstractNumId w:val="66"/>
  </w:num>
  <w:num w:numId="29">
    <w:abstractNumId w:val="38"/>
  </w:num>
  <w:num w:numId="30">
    <w:abstractNumId w:val="43"/>
  </w:num>
  <w:num w:numId="31">
    <w:abstractNumId w:val="40"/>
  </w:num>
  <w:num w:numId="32">
    <w:abstractNumId w:val="37"/>
  </w:num>
  <w:num w:numId="33">
    <w:abstractNumId w:val="73"/>
  </w:num>
  <w:num w:numId="34">
    <w:abstractNumId w:val="42"/>
  </w:num>
  <w:num w:numId="35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6"/>
  </w:num>
  <w:num w:numId="38">
    <w:abstractNumId w:val="39"/>
  </w:num>
  <w:num w:numId="39">
    <w:abstractNumId w:val="56"/>
  </w:num>
  <w:num w:numId="40">
    <w:abstractNumId w:val="81"/>
  </w:num>
  <w:num w:numId="41">
    <w:abstractNumId w:val="65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4DBC"/>
    <w:rsid w:val="00045AC8"/>
    <w:rsid w:val="00045D7E"/>
    <w:rsid w:val="000460CD"/>
    <w:rsid w:val="000460F2"/>
    <w:rsid w:val="00047B7A"/>
    <w:rsid w:val="00047C56"/>
    <w:rsid w:val="00047DA8"/>
    <w:rsid w:val="00050351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146C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56FE"/>
    <w:rsid w:val="000A67CF"/>
    <w:rsid w:val="000A6FB4"/>
    <w:rsid w:val="000A7A4A"/>
    <w:rsid w:val="000B10F5"/>
    <w:rsid w:val="000B1A81"/>
    <w:rsid w:val="000B1AC5"/>
    <w:rsid w:val="000B2027"/>
    <w:rsid w:val="000B2500"/>
    <w:rsid w:val="000B27D0"/>
    <w:rsid w:val="000B2DC9"/>
    <w:rsid w:val="000B3CB5"/>
    <w:rsid w:val="000B4132"/>
    <w:rsid w:val="000B4846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6D3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8FD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37414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869EE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3C79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3CE"/>
    <w:rsid w:val="001B67EE"/>
    <w:rsid w:val="001B680C"/>
    <w:rsid w:val="001B6AE4"/>
    <w:rsid w:val="001B6BB6"/>
    <w:rsid w:val="001B7B96"/>
    <w:rsid w:val="001C07E9"/>
    <w:rsid w:val="001C17D2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114"/>
    <w:rsid w:val="001D7BF2"/>
    <w:rsid w:val="001E01BA"/>
    <w:rsid w:val="001E0275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1366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6E57"/>
    <w:rsid w:val="00277349"/>
    <w:rsid w:val="00277C4A"/>
    <w:rsid w:val="0028030D"/>
    <w:rsid w:val="00280664"/>
    <w:rsid w:val="00282A29"/>
    <w:rsid w:val="00282A3F"/>
    <w:rsid w:val="00282BBE"/>
    <w:rsid w:val="00283FA1"/>
    <w:rsid w:val="002848A0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9B5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07E62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7B4"/>
    <w:rsid w:val="00344CFB"/>
    <w:rsid w:val="00345840"/>
    <w:rsid w:val="00346BC0"/>
    <w:rsid w:val="00346EF1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5B0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3F6A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B75FE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E0A14"/>
    <w:rsid w:val="003E0BFC"/>
    <w:rsid w:val="003E0E56"/>
    <w:rsid w:val="003E10E1"/>
    <w:rsid w:val="003E15C1"/>
    <w:rsid w:val="003E4616"/>
    <w:rsid w:val="003E48BE"/>
    <w:rsid w:val="003E5768"/>
    <w:rsid w:val="003E5E82"/>
    <w:rsid w:val="003E5F80"/>
    <w:rsid w:val="003E63F7"/>
    <w:rsid w:val="003E67E2"/>
    <w:rsid w:val="003F0265"/>
    <w:rsid w:val="003F0707"/>
    <w:rsid w:val="003F1B59"/>
    <w:rsid w:val="003F29F9"/>
    <w:rsid w:val="003F2C83"/>
    <w:rsid w:val="003F351D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081C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1BD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90A"/>
    <w:rsid w:val="00465C79"/>
    <w:rsid w:val="00466180"/>
    <w:rsid w:val="00466A24"/>
    <w:rsid w:val="0046708E"/>
    <w:rsid w:val="00470279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28CF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234"/>
    <w:rsid w:val="005076D8"/>
    <w:rsid w:val="00507E29"/>
    <w:rsid w:val="00510DBE"/>
    <w:rsid w:val="0051170A"/>
    <w:rsid w:val="005117DD"/>
    <w:rsid w:val="00511C51"/>
    <w:rsid w:val="00511C7C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63E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39A9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7C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3B1"/>
    <w:rsid w:val="005D5718"/>
    <w:rsid w:val="005D5850"/>
    <w:rsid w:val="005D6C65"/>
    <w:rsid w:val="005D7DF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0CE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5FC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25"/>
    <w:rsid w:val="00630A64"/>
    <w:rsid w:val="00630BBD"/>
    <w:rsid w:val="00631BBE"/>
    <w:rsid w:val="006323BE"/>
    <w:rsid w:val="006327B1"/>
    <w:rsid w:val="006329B2"/>
    <w:rsid w:val="00632F6C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2D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2CFF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C56"/>
    <w:rsid w:val="006B24D4"/>
    <w:rsid w:val="006B46ED"/>
    <w:rsid w:val="006B49E5"/>
    <w:rsid w:val="006B5A24"/>
    <w:rsid w:val="006B5F43"/>
    <w:rsid w:val="006B5FD6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A58"/>
    <w:rsid w:val="006E5130"/>
    <w:rsid w:val="006E57AF"/>
    <w:rsid w:val="006E5816"/>
    <w:rsid w:val="006E5DCE"/>
    <w:rsid w:val="006E6B94"/>
    <w:rsid w:val="006E7480"/>
    <w:rsid w:val="006F197D"/>
    <w:rsid w:val="006F216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3F7F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D3C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0A69"/>
    <w:rsid w:val="00771473"/>
    <w:rsid w:val="00771F84"/>
    <w:rsid w:val="00773A96"/>
    <w:rsid w:val="0077464A"/>
    <w:rsid w:val="00775381"/>
    <w:rsid w:val="00777103"/>
    <w:rsid w:val="00780D52"/>
    <w:rsid w:val="00782643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268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513"/>
    <w:rsid w:val="007E3889"/>
    <w:rsid w:val="007E3A5C"/>
    <w:rsid w:val="007E4783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8A3"/>
    <w:rsid w:val="00814EFB"/>
    <w:rsid w:val="00815E51"/>
    <w:rsid w:val="00816363"/>
    <w:rsid w:val="00816703"/>
    <w:rsid w:val="00816D46"/>
    <w:rsid w:val="008203B6"/>
    <w:rsid w:val="00820871"/>
    <w:rsid w:val="00820D36"/>
    <w:rsid w:val="00820FA1"/>
    <w:rsid w:val="00820FED"/>
    <w:rsid w:val="008223A9"/>
    <w:rsid w:val="0082395B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B2B"/>
    <w:rsid w:val="00832E16"/>
    <w:rsid w:val="008336A6"/>
    <w:rsid w:val="00833EE5"/>
    <w:rsid w:val="008346CD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3D3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14F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2F3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C6B"/>
    <w:rsid w:val="008D3C94"/>
    <w:rsid w:val="008D5255"/>
    <w:rsid w:val="008D5ED2"/>
    <w:rsid w:val="008D6153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4E39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708"/>
    <w:rsid w:val="009B3AF7"/>
    <w:rsid w:val="009B3B32"/>
    <w:rsid w:val="009B5030"/>
    <w:rsid w:val="009B540A"/>
    <w:rsid w:val="009B559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7B6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4F82"/>
    <w:rsid w:val="00A05646"/>
    <w:rsid w:val="00A06971"/>
    <w:rsid w:val="00A07325"/>
    <w:rsid w:val="00A0778C"/>
    <w:rsid w:val="00A11082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176"/>
    <w:rsid w:val="00A53729"/>
    <w:rsid w:val="00A5372A"/>
    <w:rsid w:val="00A54B50"/>
    <w:rsid w:val="00A54DC1"/>
    <w:rsid w:val="00A557CC"/>
    <w:rsid w:val="00A56EC7"/>
    <w:rsid w:val="00A572AC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98B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3F6D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C29"/>
    <w:rsid w:val="00AC1D54"/>
    <w:rsid w:val="00AC211B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E5B3C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2F62"/>
    <w:rsid w:val="00B03361"/>
    <w:rsid w:val="00B03753"/>
    <w:rsid w:val="00B04116"/>
    <w:rsid w:val="00B042A1"/>
    <w:rsid w:val="00B06411"/>
    <w:rsid w:val="00B07DD6"/>
    <w:rsid w:val="00B07F58"/>
    <w:rsid w:val="00B103F9"/>
    <w:rsid w:val="00B10516"/>
    <w:rsid w:val="00B10C0A"/>
    <w:rsid w:val="00B10F11"/>
    <w:rsid w:val="00B1105E"/>
    <w:rsid w:val="00B111AC"/>
    <w:rsid w:val="00B11452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1F0B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4D1B"/>
    <w:rsid w:val="00B753B1"/>
    <w:rsid w:val="00B758DB"/>
    <w:rsid w:val="00B75D3B"/>
    <w:rsid w:val="00B75EDC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C08"/>
    <w:rsid w:val="00B8454B"/>
    <w:rsid w:val="00B8462C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7EFB"/>
    <w:rsid w:val="00BB1529"/>
    <w:rsid w:val="00BB1B76"/>
    <w:rsid w:val="00BB1CAC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67C6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2EF6"/>
    <w:rsid w:val="00BE3073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D2C"/>
    <w:rsid w:val="00C06F98"/>
    <w:rsid w:val="00C0798F"/>
    <w:rsid w:val="00C07A6B"/>
    <w:rsid w:val="00C07AF4"/>
    <w:rsid w:val="00C07E00"/>
    <w:rsid w:val="00C1020B"/>
    <w:rsid w:val="00C10507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9A8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1A01"/>
    <w:rsid w:val="00C32049"/>
    <w:rsid w:val="00C32718"/>
    <w:rsid w:val="00C3279E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68F"/>
    <w:rsid w:val="00C46922"/>
    <w:rsid w:val="00C500C4"/>
    <w:rsid w:val="00C5048D"/>
    <w:rsid w:val="00C508FC"/>
    <w:rsid w:val="00C5094A"/>
    <w:rsid w:val="00C50C86"/>
    <w:rsid w:val="00C50EAE"/>
    <w:rsid w:val="00C510C0"/>
    <w:rsid w:val="00C52A08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1796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7513"/>
    <w:rsid w:val="00C97A91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4D60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0AF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80FC4"/>
    <w:rsid w:val="00D81903"/>
    <w:rsid w:val="00D81CB0"/>
    <w:rsid w:val="00D81CEE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71"/>
    <w:rsid w:val="00D948D3"/>
    <w:rsid w:val="00D94A0D"/>
    <w:rsid w:val="00D94A28"/>
    <w:rsid w:val="00D95C7C"/>
    <w:rsid w:val="00D9623C"/>
    <w:rsid w:val="00D9643D"/>
    <w:rsid w:val="00D968D0"/>
    <w:rsid w:val="00D96DA5"/>
    <w:rsid w:val="00D96E94"/>
    <w:rsid w:val="00D9728F"/>
    <w:rsid w:val="00D973AD"/>
    <w:rsid w:val="00DA0AD8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D5B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4FF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07D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4C37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5813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1DF2"/>
    <w:rsid w:val="00E42365"/>
    <w:rsid w:val="00E45382"/>
    <w:rsid w:val="00E47D6D"/>
    <w:rsid w:val="00E50918"/>
    <w:rsid w:val="00E50FBF"/>
    <w:rsid w:val="00E51313"/>
    <w:rsid w:val="00E55190"/>
    <w:rsid w:val="00E56B90"/>
    <w:rsid w:val="00E57093"/>
    <w:rsid w:val="00E576CD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67F81"/>
    <w:rsid w:val="00E70943"/>
    <w:rsid w:val="00E71299"/>
    <w:rsid w:val="00E714DC"/>
    <w:rsid w:val="00E71A9E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18BC"/>
    <w:rsid w:val="00E82ED6"/>
    <w:rsid w:val="00E836FC"/>
    <w:rsid w:val="00E85348"/>
    <w:rsid w:val="00E85A54"/>
    <w:rsid w:val="00E85F79"/>
    <w:rsid w:val="00E86A96"/>
    <w:rsid w:val="00E907E9"/>
    <w:rsid w:val="00E9100F"/>
    <w:rsid w:val="00E91479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1C1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6CD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ABE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0ED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76A52"/>
    <w:rsid w:val="00F80863"/>
    <w:rsid w:val="00F808A1"/>
    <w:rsid w:val="00F8130B"/>
    <w:rsid w:val="00F81ACE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669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1FB8"/>
    <w:rsid w:val="00FA2DA6"/>
    <w:rsid w:val="00FA31F2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3A2C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uiPriority w:val="22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F216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color w:val="auto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F216D"/>
    <w:rPr>
      <w:rFonts w:ascii="Courier New" w:hAnsi="Courier New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gpg4win.org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pgtools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23437-FE8C-42BF-80C7-011176E41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10</Pages>
  <Words>3520</Words>
  <Characters>21120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24591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mbuksa</cp:lastModifiedBy>
  <cp:revision>6</cp:revision>
  <cp:lastPrinted>2023-04-14T06:52:00Z</cp:lastPrinted>
  <dcterms:created xsi:type="dcterms:W3CDTF">2023-04-12T11:51:00Z</dcterms:created>
  <dcterms:modified xsi:type="dcterms:W3CDTF">2023-04-14T08:34:00Z</dcterms:modified>
</cp:coreProperties>
</file>