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F722B2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F722B2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F722B2">
        <w:rPr>
          <w:rFonts w:ascii="Verdana" w:hAnsi="Verdana"/>
          <w:b w:val="0"/>
          <w:sz w:val="20"/>
          <w:szCs w:val="20"/>
        </w:rPr>
        <w:t xml:space="preserve">WCPiT/EA/381- </w:t>
      </w:r>
      <w:r w:rsidR="0045149D" w:rsidRPr="00F722B2">
        <w:rPr>
          <w:rFonts w:ascii="Verdana" w:hAnsi="Verdana"/>
          <w:b w:val="0"/>
          <w:sz w:val="20"/>
          <w:szCs w:val="20"/>
        </w:rPr>
        <w:t>19</w:t>
      </w:r>
      <w:r w:rsidR="00764081" w:rsidRPr="00F722B2">
        <w:rPr>
          <w:rFonts w:ascii="Verdana" w:hAnsi="Verdana"/>
          <w:b w:val="0"/>
          <w:sz w:val="20"/>
          <w:szCs w:val="20"/>
        </w:rPr>
        <w:t>/202</w:t>
      </w:r>
      <w:r w:rsidR="00BC0874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45149D" w:rsidRPr="00F722B2">
        <w:rPr>
          <w:rFonts w:ascii="Verdana" w:hAnsi="Verdana"/>
          <w:b w:val="0"/>
          <w:sz w:val="20"/>
          <w:szCs w:val="20"/>
        </w:rPr>
        <w:t>1</w:t>
      </w:r>
      <w:r w:rsidR="009D0E8C">
        <w:rPr>
          <w:rFonts w:ascii="Verdana" w:hAnsi="Verdana"/>
          <w:b w:val="0"/>
          <w:sz w:val="20"/>
          <w:szCs w:val="20"/>
        </w:rPr>
        <w:t>8</w:t>
      </w:r>
      <w:r w:rsidR="00BC0874" w:rsidRPr="00F722B2">
        <w:rPr>
          <w:rFonts w:ascii="Verdana" w:hAnsi="Verdana"/>
          <w:b w:val="0"/>
          <w:sz w:val="20"/>
          <w:szCs w:val="20"/>
        </w:rPr>
        <w:t>.0</w:t>
      </w:r>
      <w:r w:rsidR="0045149D" w:rsidRPr="00F722B2">
        <w:rPr>
          <w:rFonts w:ascii="Verdana" w:hAnsi="Verdana"/>
          <w:b w:val="0"/>
          <w:sz w:val="20"/>
          <w:szCs w:val="20"/>
        </w:rPr>
        <w:t>4</w:t>
      </w:r>
      <w:r w:rsidR="00764081" w:rsidRPr="00F722B2">
        <w:rPr>
          <w:rFonts w:ascii="Verdana" w:hAnsi="Verdana"/>
          <w:b w:val="0"/>
          <w:sz w:val="20"/>
          <w:szCs w:val="20"/>
        </w:rPr>
        <w:t>.202</w:t>
      </w:r>
      <w:r w:rsidR="00774160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722B2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897785" w:rsidRPr="00F722B2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Informacja na podstawie art. 222</w:t>
      </w:r>
      <w:r w:rsidR="00897785" w:rsidRPr="00F722B2">
        <w:rPr>
          <w:rFonts w:ascii="Verdana" w:hAnsi="Verdana"/>
          <w:b w:val="0"/>
        </w:rPr>
        <w:t xml:space="preserve"> ust. 5 ustawy</w:t>
      </w:r>
    </w:p>
    <w:p w:rsidR="00923A34" w:rsidRPr="00F722B2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 xml:space="preserve">z dnia </w:t>
      </w:r>
      <w:r w:rsidR="008C5A2B" w:rsidRPr="00F722B2">
        <w:rPr>
          <w:rFonts w:ascii="Verdana" w:hAnsi="Verdana" w:cstheme="minorHAnsi"/>
          <w:b w:val="0"/>
        </w:rPr>
        <w:t>11 września 2019</w:t>
      </w:r>
      <w:r w:rsidRPr="00F722B2">
        <w:rPr>
          <w:rFonts w:ascii="Verdana" w:hAnsi="Verdana"/>
          <w:b w:val="0"/>
        </w:rPr>
        <w:t>r. Prawo zamówień publicznych</w:t>
      </w:r>
    </w:p>
    <w:p w:rsidR="00897785" w:rsidRPr="00F722B2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(Dz.U.z</w:t>
      </w:r>
      <w:r w:rsidR="00417F22" w:rsidRPr="00F722B2">
        <w:rPr>
          <w:rFonts w:ascii="Verdana" w:hAnsi="Verdana"/>
          <w:b w:val="0"/>
        </w:rPr>
        <w:t>2019</w:t>
      </w:r>
      <w:r w:rsidRPr="00F722B2">
        <w:rPr>
          <w:rFonts w:ascii="Verdana" w:hAnsi="Verdana"/>
          <w:b w:val="0"/>
        </w:rPr>
        <w:t>r.poz.</w:t>
      </w:r>
      <w:r w:rsidR="008C5A2B" w:rsidRPr="00F722B2">
        <w:rPr>
          <w:rFonts w:ascii="Verdana" w:hAnsi="Verdana"/>
          <w:b w:val="0"/>
        </w:rPr>
        <w:t>2019</w:t>
      </w:r>
      <w:r w:rsidR="005C0299" w:rsidRPr="00F722B2">
        <w:rPr>
          <w:rFonts w:ascii="Verdana" w:hAnsi="Verdana"/>
          <w:b w:val="0"/>
        </w:rPr>
        <w:t xml:space="preserve"> ze zm.</w:t>
      </w:r>
      <w:r w:rsidRPr="00F722B2">
        <w:rPr>
          <w:rFonts w:ascii="Verdana" w:hAnsi="Verdana"/>
          <w:b w:val="0"/>
        </w:rPr>
        <w:t>)</w:t>
      </w:r>
    </w:p>
    <w:p w:rsidR="008F7679" w:rsidRPr="00F722B2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1. </w:t>
      </w:r>
      <w:r w:rsidR="001124FB" w:rsidRPr="00F722B2">
        <w:rPr>
          <w:rFonts w:ascii="Verdana" w:hAnsi="Verdana"/>
        </w:rPr>
        <w:t>Przedmiot zamówienia</w:t>
      </w:r>
    </w:p>
    <w:p w:rsidR="0045149D" w:rsidRPr="00F722B2" w:rsidRDefault="0045149D" w:rsidP="00F722B2">
      <w:pPr>
        <w:keepLines/>
        <w:spacing w:line="276" w:lineRule="auto"/>
        <w:jc w:val="both"/>
        <w:rPr>
          <w:rFonts w:ascii="Verdana" w:hAnsi="Verdana"/>
          <w:b/>
        </w:rPr>
      </w:pPr>
      <w:r w:rsidRPr="00F722B2">
        <w:rPr>
          <w:rFonts w:ascii="Verdana" w:hAnsi="Verdana"/>
          <w:b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F722B2" w:rsidRDefault="00F722B2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</w:p>
    <w:p w:rsidR="009354D1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F722B2">
        <w:rPr>
          <w:rFonts w:ascii="Verdana" w:hAnsi="Verdana" w:cs="Arial"/>
        </w:rPr>
        <w:t xml:space="preserve">2. </w:t>
      </w:r>
      <w:r w:rsidR="009354D1" w:rsidRPr="00F722B2">
        <w:rPr>
          <w:rFonts w:ascii="Verdana" w:hAnsi="Verdana" w:cs="Arial"/>
        </w:rPr>
        <w:t>Otwarcie ofert</w:t>
      </w:r>
    </w:p>
    <w:p w:rsidR="009354D1" w:rsidRPr="00F722B2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F722B2">
        <w:rPr>
          <w:rFonts w:ascii="Verdana" w:hAnsi="Verdana" w:cs="Arial"/>
        </w:rPr>
        <w:t>Otwarcie ofert nastąpi</w:t>
      </w:r>
      <w:r w:rsidR="00764081" w:rsidRPr="00F722B2">
        <w:rPr>
          <w:rFonts w:ascii="Verdana" w:hAnsi="Verdana" w:cs="Arial"/>
        </w:rPr>
        <w:t>ło</w:t>
      </w:r>
      <w:r w:rsidRPr="00F722B2">
        <w:rPr>
          <w:rFonts w:ascii="Verdana" w:hAnsi="Verdana" w:cs="Arial"/>
        </w:rPr>
        <w:t xml:space="preserve"> w dniu </w:t>
      </w:r>
      <w:r w:rsidR="0045149D" w:rsidRPr="00F722B2">
        <w:rPr>
          <w:rFonts w:ascii="Verdana" w:hAnsi="Verdana" w:cs="Arial"/>
        </w:rPr>
        <w:t>14</w:t>
      </w:r>
      <w:r w:rsidR="00BC0874" w:rsidRPr="00F722B2">
        <w:rPr>
          <w:rFonts w:ascii="Verdana" w:hAnsi="Verdana" w:cs="Arial"/>
        </w:rPr>
        <w:t>.0</w:t>
      </w:r>
      <w:r w:rsidR="0045149D" w:rsidRPr="00F722B2">
        <w:rPr>
          <w:rFonts w:ascii="Verdana" w:hAnsi="Verdana" w:cs="Arial"/>
        </w:rPr>
        <w:t>4</w:t>
      </w:r>
      <w:r w:rsidR="009354D1" w:rsidRPr="00F722B2">
        <w:rPr>
          <w:rFonts w:ascii="Verdana" w:hAnsi="Verdana" w:cs="Arial"/>
        </w:rPr>
        <w:t>.202</w:t>
      </w:r>
      <w:r w:rsidR="00774160" w:rsidRPr="00F722B2">
        <w:rPr>
          <w:rFonts w:ascii="Verdana" w:hAnsi="Verdana" w:cs="Arial"/>
        </w:rPr>
        <w:t>3</w:t>
      </w:r>
      <w:r w:rsidR="009354D1" w:rsidRPr="00F722B2">
        <w:rPr>
          <w:rFonts w:ascii="Verdana" w:hAnsi="Verdana" w:cs="Arial"/>
        </w:rPr>
        <w:t>r. o godz. 10:00</w:t>
      </w:r>
      <w:r w:rsidR="009354D1" w:rsidRPr="00F722B2">
        <w:rPr>
          <w:rFonts w:ascii="Verdana" w:hAnsi="Verdana" w:cs="Arial"/>
          <w:bCs/>
        </w:rPr>
        <w:t>.</w:t>
      </w:r>
    </w:p>
    <w:p w:rsidR="00140A34" w:rsidRPr="00F722B2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3. </w:t>
      </w:r>
      <w:r w:rsidR="00140A34" w:rsidRPr="00F722B2">
        <w:rPr>
          <w:rFonts w:ascii="Verdana" w:hAnsi="Verdana"/>
        </w:rPr>
        <w:t>Lista złożony</w:t>
      </w:r>
      <w:r w:rsidR="00414B18" w:rsidRPr="00F722B2">
        <w:rPr>
          <w:rFonts w:ascii="Verdana" w:hAnsi="Verdana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F722B2" w:rsidTr="00F722B2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Nr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722B2" w:rsidRDefault="00E5360E" w:rsidP="00F722B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F722B2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F722B2">
              <w:rPr>
                <w:rFonts w:ascii="Verdana" w:eastAsia="TimesNewRomanPSMT" w:hAnsi="Verdana" w:cs="Tahoma"/>
                <w:lang w:eastAsia="en-US"/>
              </w:rPr>
              <w:t>a</w:t>
            </w:r>
            <w:r w:rsidRPr="00F722B2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Cena brutto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(zł)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Tramco</w:t>
            </w:r>
            <w:proofErr w:type="spellEnd"/>
            <w:r w:rsidRPr="00F722B2">
              <w:rPr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sz w:val="20"/>
                <w:szCs w:val="20"/>
              </w:rPr>
              <w:t>o.o</w:t>
            </w:r>
            <w:proofErr w:type="spellEnd"/>
            <w:r w:rsidRPr="00F722B2">
              <w:rPr>
                <w:sz w:val="20"/>
                <w:szCs w:val="20"/>
              </w:rPr>
              <w:t xml:space="preserve">. </w:t>
            </w:r>
          </w:p>
          <w:p w:rsidR="00774160" w:rsidRPr="00F722B2" w:rsidRDefault="0045149D" w:rsidP="00F722B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Wolskie</w:t>
            </w:r>
            <w:proofErr w:type="spellEnd"/>
            <w:r w:rsidRPr="00F722B2">
              <w:rPr>
                <w:sz w:val="20"/>
                <w:szCs w:val="20"/>
              </w:rPr>
              <w:t xml:space="preserve">, </w:t>
            </w:r>
            <w:proofErr w:type="spellStart"/>
            <w:r w:rsidRPr="00F722B2">
              <w:rPr>
                <w:sz w:val="20"/>
                <w:szCs w:val="20"/>
              </w:rPr>
              <w:t>Płochocin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30 406,00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774160" w:rsidRPr="00F722B2" w:rsidRDefault="0045149D" w:rsidP="00F722B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32 838,48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Fresenius </w:t>
            </w:r>
            <w:proofErr w:type="spellStart"/>
            <w:r w:rsidRPr="00F722B2">
              <w:rPr>
                <w:sz w:val="20"/>
                <w:szCs w:val="20"/>
              </w:rPr>
              <w:t>Kabi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Polska</w:t>
            </w:r>
            <w:proofErr w:type="spellEnd"/>
            <w:r w:rsidRPr="00F722B2">
              <w:rPr>
                <w:sz w:val="20"/>
                <w:szCs w:val="20"/>
              </w:rPr>
              <w:t xml:space="preserve"> Sp. z o. o.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32 890,00 </w:t>
            </w:r>
          </w:p>
          <w:p w:rsidR="0045149D" w:rsidRPr="00F722B2" w:rsidRDefault="0045149D" w:rsidP="00F722B2">
            <w:pPr>
              <w:pStyle w:val="Default"/>
              <w:rPr>
                <w:bCs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>BRUTTO: 35 521,20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12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3 070,00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>BRUTTO: 3 315,60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Aesculap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Chifa</w:t>
            </w:r>
            <w:proofErr w:type="spellEnd"/>
            <w:r w:rsidRPr="00F722B2">
              <w:rPr>
                <w:sz w:val="20"/>
                <w:szCs w:val="20"/>
              </w:rPr>
              <w:t xml:space="preserve"> Sp. Z o. o.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Nowy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4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34 715,00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37 492,20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7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11 870,00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12 819,60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NETTO: 74 750,00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80 730,00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nr 12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NETTO: 3 739,00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4 038,12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 xml:space="preserve"> </w:t>
            </w: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Farmacol – Logistyka Sp. z o.o.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="Calibri"/>
                <w:sz w:val="20"/>
                <w:szCs w:val="20"/>
                <w:lang w:val="pl-PL"/>
              </w:rPr>
              <w:t xml:space="preserve">Siedziba wykonawcy: </w:t>
            </w:r>
            <w:r w:rsidRPr="00F722B2">
              <w:rPr>
                <w:rFonts w:cs="Calibri"/>
                <w:bCs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1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186 350,03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BRUTTO: 201 258,02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3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1 134 344,08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BRUTTO: 1 225 396,68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17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141 673,04 zł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="Calibri"/>
                <w:bCs/>
                <w:sz w:val="20"/>
                <w:szCs w:val="20"/>
                <w:lang w:val="pl-PL"/>
              </w:rPr>
              <w:t>BRUTTO: 153 006,86 zł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proofErr w:type="spellStart"/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>Asclepios</w:t>
            </w:r>
            <w:proofErr w:type="spellEnd"/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 xml:space="preserve"> S.A.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>Siedziba wykonawcy: Wrocław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190 915,64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206 188,89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5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102 922,40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pageBreakBefore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111 156,19 </w:t>
            </w: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15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72 700,00 </w:t>
            </w: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bCs/>
                <w:color w:val="000000"/>
                <w:lang w:eastAsia="en-US"/>
              </w:rPr>
            </w:pPr>
            <w:r w:rsidRPr="00F722B2">
              <w:rPr>
                <w:rFonts w:ascii="Verdana" w:hAnsi="Verdana" w:cstheme="minorBidi"/>
                <w:bCs/>
              </w:rPr>
              <w:t>BRUTTO: 78 516,00 zł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lastRenderedPageBreak/>
              <w:t>6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Urtica</w:t>
            </w:r>
            <w:proofErr w:type="spellEnd"/>
            <w:r w:rsidRPr="00F722B2">
              <w:rPr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sz w:val="20"/>
                <w:szCs w:val="20"/>
              </w:rPr>
              <w:t>o.o</w:t>
            </w:r>
            <w:proofErr w:type="spellEnd"/>
            <w:r w:rsidRPr="00F722B2">
              <w:rPr>
                <w:sz w:val="20"/>
                <w:szCs w:val="20"/>
              </w:rPr>
              <w:t xml:space="preserve">.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hAnsi="Verdana"/>
              </w:rPr>
              <w:t>Siedziba wykonawcy Wrocław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186 703,37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201 639,61 </w:t>
            </w:r>
          </w:p>
          <w:p w:rsidR="0045149D" w:rsidRPr="00F722B2" w:rsidRDefault="0045149D" w:rsidP="00F722B2">
            <w:pPr>
              <w:pStyle w:val="Default"/>
              <w:pageBreakBefore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2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188 741,97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208 891,21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3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1 221 463,36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1 319 488,88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6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15 230,00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BRUTTO: 16 448,40</w:t>
            </w:r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SALUS INTERNATIONAL Sp. z o.o.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F722B2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F722B2">
              <w:rPr>
                <w:rFonts w:cs="CIDFont+F1"/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1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177 367,28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191 556,68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2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220 582,50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243 497,49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3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1 124 124,53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1 214 387,12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6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15 600,00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16 848,00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bookmarkStart w:id="1" w:name="OLE_LINK1"/>
            <w:bookmarkStart w:id="2" w:name="OLE_LINK2"/>
            <w:r w:rsidRPr="00F722B2">
              <w:rPr>
                <w:rFonts w:ascii="Verdana" w:eastAsiaTheme="minorHAnsi" w:hAnsi="Verdana" w:cs="CIDFont+F3"/>
                <w:lang w:eastAsia="en-US"/>
              </w:rPr>
              <w:t>Pakiet nr 13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102 000,40 zł</w:t>
            </w:r>
          </w:p>
          <w:p w:rsidR="00E05038" w:rsidRDefault="00E05038" w:rsidP="00F722B2">
            <w:pPr>
              <w:pStyle w:val="Default"/>
              <w:rPr>
                <w:rFonts w:cs="CIDFont+F3"/>
                <w:sz w:val="20"/>
                <w:szCs w:val="20"/>
              </w:rPr>
            </w:pPr>
            <w:r w:rsidRPr="00F722B2">
              <w:rPr>
                <w:rFonts w:cs="CIDFont+F3"/>
                <w:sz w:val="20"/>
                <w:szCs w:val="20"/>
              </w:rPr>
              <w:t xml:space="preserve">BRUTTO: 110 160,43 </w:t>
            </w:r>
            <w:proofErr w:type="spellStart"/>
            <w:r w:rsidRPr="00F722B2">
              <w:rPr>
                <w:rFonts w:cs="CIDFont+F3"/>
                <w:sz w:val="20"/>
                <w:szCs w:val="20"/>
              </w:rPr>
              <w:t>zł</w:t>
            </w:r>
            <w:proofErr w:type="spellEnd"/>
          </w:p>
          <w:bookmarkEnd w:id="1"/>
          <w:bookmarkEnd w:id="2"/>
          <w:p w:rsidR="009D0E8C" w:rsidRPr="009D0E8C" w:rsidRDefault="009D0E8C" w:rsidP="009D0E8C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highlight w:val="yellow"/>
                <w:lang w:eastAsia="en-US"/>
              </w:rPr>
            </w:pPr>
            <w:r w:rsidRPr="009D0E8C">
              <w:rPr>
                <w:rFonts w:ascii="Verdana" w:eastAsiaTheme="minorHAnsi" w:hAnsi="Verdana" w:cs="CIDFont+F3"/>
                <w:highlight w:val="yellow"/>
                <w:lang w:eastAsia="en-US"/>
              </w:rPr>
              <w:t>Pakiet nr 17</w:t>
            </w:r>
          </w:p>
          <w:p w:rsidR="009D0E8C" w:rsidRPr="009D0E8C" w:rsidRDefault="009D0E8C" w:rsidP="009D0E8C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highlight w:val="yellow"/>
                <w:lang w:eastAsia="en-US"/>
              </w:rPr>
            </w:pPr>
            <w:r w:rsidRPr="009D0E8C">
              <w:rPr>
                <w:rFonts w:ascii="Verdana" w:eastAsiaTheme="minorHAnsi" w:hAnsi="Verdana" w:cs="CIDFont+F3"/>
                <w:highlight w:val="yellow"/>
                <w:lang w:eastAsia="en-US"/>
              </w:rPr>
              <w:t>NETTO: 137 113,00 zł</w:t>
            </w:r>
          </w:p>
          <w:p w:rsidR="009D0E8C" w:rsidRPr="00F722B2" w:rsidRDefault="009D0E8C" w:rsidP="009D0E8C">
            <w:pPr>
              <w:pStyle w:val="Default"/>
              <w:rPr>
                <w:sz w:val="20"/>
                <w:szCs w:val="20"/>
              </w:rPr>
            </w:pPr>
            <w:r w:rsidRPr="009D0E8C">
              <w:rPr>
                <w:rFonts w:cs="CIDFont+F3"/>
                <w:sz w:val="20"/>
                <w:szCs w:val="20"/>
                <w:highlight w:val="yellow"/>
              </w:rPr>
              <w:t xml:space="preserve">BRUTTO: 148 082,02 </w:t>
            </w:r>
            <w:proofErr w:type="spellStart"/>
            <w:r w:rsidRPr="009D0E8C">
              <w:rPr>
                <w:rFonts w:cs="CIDFont+F3"/>
                <w:sz w:val="20"/>
                <w:szCs w:val="20"/>
                <w:highlight w:val="yellow"/>
              </w:rPr>
              <w:t>zł</w:t>
            </w:r>
            <w:proofErr w:type="spellEnd"/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Komtur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Polska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bCs/>
                <w:sz w:val="20"/>
                <w:szCs w:val="20"/>
              </w:rPr>
              <w:t>o.o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. 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hAnsi="Verdana"/>
              </w:rPr>
              <w:t xml:space="preserve">Siedziba wykonawcy </w:t>
            </w:r>
            <w:r w:rsidRPr="00F722B2">
              <w:rPr>
                <w:rFonts w:ascii="Verdana" w:hAnsi="Verdana"/>
                <w:bCs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16 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83 620,00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hAnsi="Verdana"/>
                <w:bCs/>
              </w:rPr>
              <w:t>BRUTTO: 90 309,60 zł</w:t>
            </w:r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F722B2">
              <w:rPr>
                <w:rFonts w:ascii="Verdana" w:eastAsiaTheme="minorHAnsi" w:hAnsi="Verdana" w:cs="Verdana-Bold"/>
                <w:bCs/>
                <w:lang w:eastAsia="en-US"/>
              </w:rPr>
              <w:t>CENTRUM DIABETOLOGII SP. Z O.O.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r w:rsidRPr="00F722B2">
              <w:rPr>
                <w:rFonts w:cs="Verdana-Bold"/>
                <w:bCs/>
                <w:sz w:val="20"/>
                <w:szCs w:val="20"/>
              </w:rPr>
              <w:t>WARSZAWA,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Pakiet</w:t>
            </w:r>
            <w:proofErr w:type="spellEnd"/>
            <w:r w:rsidRPr="00F722B2">
              <w:rPr>
                <w:sz w:val="20"/>
                <w:szCs w:val="20"/>
              </w:rPr>
              <w:t xml:space="preserve"> nr 6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>NETTO: 13 900,00 PLN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>BRUTTO: 15 012,00 PLN</w:t>
            </w:r>
          </w:p>
        </w:tc>
      </w:tr>
    </w:tbl>
    <w:p w:rsidR="00E05038" w:rsidRPr="00F722B2" w:rsidRDefault="00E05038" w:rsidP="00E05038">
      <w:pPr>
        <w:spacing w:line="276" w:lineRule="auto"/>
        <w:rPr>
          <w:rFonts w:ascii="Verdana" w:hAnsi="Verdana"/>
        </w:rPr>
      </w:pPr>
      <w:bookmarkStart w:id="3" w:name="OLE_LINK19"/>
      <w:bookmarkStart w:id="4" w:name="OLE_LINK20"/>
    </w:p>
    <w:p w:rsidR="00F722B2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bookmarkStart w:id="5" w:name="OLE_LINK6"/>
      <w:bookmarkStart w:id="6" w:name="OLE_LINK7"/>
      <w:r w:rsidRPr="00F722B2">
        <w:rPr>
          <w:rFonts w:ascii="Verdana" w:hAnsi="Verdana"/>
          <w:sz w:val="18"/>
          <w:szCs w:val="18"/>
        </w:rPr>
        <w:t xml:space="preserve">1) W dniu </w:t>
      </w:r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 xml:space="preserve">2023-04-13 11:13:05 </w:t>
      </w:r>
      <w:r w:rsidRPr="00F722B2">
        <w:rPr>
          <w:rFonts w:ascii="Verdana" w:hAnsi="Verdana"/>
          <w:sz w:val="18"/>
          <w:szCs w:val="18"/>
        </w:rPr>
        <w:t xml:space="preserve">w Systemie Komunikacji Elektronicznej (ścieżka składania ofert) złożono plik o nazwie:  </w:t>
      </w:r>
      <w:proofErr w:type="spellStart"/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>OFERTA_POZNAŃ_SZAMARZEWSKIEGO.zip.gpg</w:t>
      </w:r>
      <w:proofErr w:type="spellEnd"/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 xml:space="preserve">, (3MB) </w:t>
      </w:r>
      <w:r w:rsidRPr="00F722B2">
        <w:rPr>
          <w:rFonts w:ascii="Verdana" w:hAnsi="Verdana"/>
          <w:sz w:val="18"/>
          <w:szCs w:val="18"/>
        </w:rPr>
        <w:t xml:space="preserve">- </w:t>
      </w:r>
      <w:proofErr w:type="spellStart"/>
      <w:r w:rsidRPr="00F722B2">
        <w:rPr>
          <w:rFonts w:ascii="Verdana" w:eastAsiaTheme="minorHAnsi" w:hAnsi="Verdana" w:cs="Verdana-Bold"/>
          <w:bCs/>
          <w:sz w:val="18"/>
          <w:szCs w:val="18"/>
          <w:lang w:eastAsia="en-US"/>
        </w:rPr>
        <w:t>Servier</w:t>
      </w:r>
      <w:proofErr w:type="spellEnd"/>
      <w:r w:rsidRPr="00F722B2">
        <w:rPr>
          <w:rFonts w:ascii="Verdana" w:eastAsiaTheme="minorHAnsi" w:hAnsi="Verdana" w:cs="Verdana-Bold"/>
          <w:bCs/>
          <w:sz w:val="18"/>
          <w:szCs w:val="18"/>
          <w:lang w:eastAsia="en-US"/>
        </w:rPr>
        <w:t xml:space="preserve"> Polska Services Sp. z o.o.</w:t>
      </w:r>
    </w:p>
    <w:p w:rsidR="00F722B2" w:rsidRPr="00F722B2" w:rsidRDefault="00F722B2" w:rsidP="00F722B2">
      <w:pPr>
        <w:pStyle w:val="Akapitzlist"/>
        <w:ind w:left="0"/>
        <w:jc w:val="both"/>
        <w:rPr>
          <w:rFonts w:ascii="Verdana" w:hAnsi="Verdana" w:cs="Tahoma"/>
          <w:b/>
          <w:bCs/>
          <w:sz w:val="18"/>
          <w:szCs w:val="18"/>
        </w:rPr>
      </w:pPr>
      <w:r w:rsidRPr="00F722B2">
        <w:rPr>
          <w:rFonts w:ascii="Verdana" w:hAnsi="Verdana" w:cs="Tahoma"/>
          <w:b/>
          <w:bCs/>
          <w:sz w:val="18"/>
          <w:szCs w:val="18"/>
        </w:rPr>
        <w:t>Zamawiający nie dokonał skutecznego otwarcia przesłanego pliku.</w:t>
      </w:r>
    </w:p>
    <w:p w:rsidR="00F722B2" w:rsidRPr="00F722B2" w:rsidRDefault="00F722B2" w:rsidP="00F722B2">
      <w:pPr>
        <w:jc w:val="both"/>
        <w:rPr>
          <w:rFonts w:ascii="Verdana" w:hAnsi="Verdana" w:cs="Tahoma"/>
          <w:bCs/>
          <w:sz w:val="18"/>
          <w:szCs w:val="18"/>
        </w:rPr>
      </w:pPr>
    </w:p>
    <w:p w:rsidR="00F722B2" w:rsidRPr="00F722B2" w:rsidRDefault="00F722B2" w:rsidP="00F722B2">
      <w:pPr>
        <w:jc w:val="both"/>
        <w:rPr>
          <w:rFonts w:ascii="Verdana" w:hAnsi="Verdana" w:cs="Tahoma"/>
          <w:bCs/>
          <w:sz w:val="18"/>
          <w:szCs w:val="18"/>
        </w:rPr>
      </w:pPr>
      <w:r w:rsidRPr="00F722B2"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dane zaszyfrowano za pomocą AES256.CFB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 xml:space="preserve">: </w:t>
      </w:r>
      <w:proofErr w:type="spellStart"/>
      <w:r w:rsidRPr="00F722B2">
        <w:rPr>
          <w:rFonts w:ascii="Verdana" w:hAnsi="Verdana" w:cs="Courier New"/>
          <w:sz w:val="18"/>
          <w:szCs w:val="18"/>
        </w:rPr>
        <w:t>gcry_kdf_derive</w:t>
      </w:r>
      <w:proofErr w:type="spellEnd"/>
      <w:r w:rsidRPr="00F722B2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F722B2">
        <w:rPr>
          <w:rFonts w:ascii="Verdana" w:hAnsi="Verdana" w:cs="Courier New"/>
          <w:sz w:val="18"/>
          <w:szCs w:val="18"/>
        </w:rPr>
        <w:t>failed</w:t>
      </w:r>
      <w:proofErr w:type="spellEnd"/>
      <w:r w:rsidRPr="00F722B2">
        <w:rPr>
          <w:rFonts w:ascii="Verdana" w:hAnsi="Verdana" w:cs="Courier New"/>
          <w:sz w:val="18"/>
          <w:szCs w:val="18"/>
        </w:rPr>
        <w:t>: Niepoprawne dane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zaszyfrowane jednym hasłem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błąd odszyfrowywania: Brak klucza tajnego</w:t>
      </w:r>
    </w:p>
    <w:p w:rsidR="00F722B2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05038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F722B2">
        <w:rPr>
          <w:rFonts w:ascii="Verdana" w:hAnsi="Verdana"/>
          <w:sz w:val="18"/>
          <w:szCs w:val="18"/>
        </w:rPr>
        <w:t xml:space="preserve">2) </w:t>
      </w:r>
      <w:r w:rsidR="00E05038" w:rsidRPr="00F722B2">
        <w:rPr>
          <w:rFonts w:ascii="Verdana" w:hAnsi="Verdana"/>
          <w:sz w:val="18"/>
          <w:szCs w:val="18"/>
        </w:rPr>
        <w:t>W dniu 2023-04-13 14:09:55 w Systemie Komunikacji Elektronicznej (ścieżka składania ofert) złożono plik o nazwie:  oferta.ProfarmPS.7z.gpg, (997 KB)</w:t>
      </w:r>
    </w:p>
    <w:p w:rsidR="00E05038" w:rsidRPr="00F722B2" w:rsidRDefault="00E05038" w:rsidP="00E05038">
      <w:pPr>
        <w:spacing w:line="276" w:lineRule="auto"/>
        <w:rPr>
          <w:rFonts w:ascii="Verdana" w:hAnsi="Verdana"/>
          <w:sz w:val="18"/>
          <w:szCs w:val="18"/>
        </w:rPr>
      </w:pPr>
      <w:r w:rsidRPr="00F722B2">
        <w:rPr>
          <w:rFonts w:ascii="Verdana" w:hAnsi="Verdana"/>
          <w:sz w:val="18"/>
          <w:szCs w:val="18"/>
        </w:rPr>
        <w:t>- PROFARM PS SP. Z O.O.</w:t>
      </w:r>
    </w:p>
    <w:p w:rsidR="00E05038" w:rsidRPr="00F722B2" w:rsidRDefault="00E05038" w:rsidP="00E05038">
      <w:pPr>
        <w:pStyle w:val="Akapitzlist"/>
        <w:ind w:left="0"/>
        <w:jc w:val="both"/>
        <w:rPr>
          <w:rFonts w:ascii="Verdana" w:hAnsi="Verdana" w:cs="Tahoma"/>
          <w:b/>
          <w:bCs/>
          <w:sz w:val="18"/>
          <w:szCs w:val="18"/>
        </w:rPr>
      </w:pPr>
      <w:r w:rsidRPr="00F722B2">
        <w:rPr>
          <w:rFonts w:ascii="Verdana" w:hAnsi="Verdana" w:cs="Tahoma"/>
          <w:b/>
          <w:bCs/>
          <w:sz w:val="18"/>
          <w:szCs w:val="18"/>
        </w:rPr>
        <w:t>Zamawiający nie dokonał skutecznego otwarcia przesłanego pliku.</w:t>
      </w:r>
    </w:p>
    <w:p w:rsidR="00F722B2" w:rsidRPr="00F722B2" w:rsidRDefault="00F722B2" w:rsidP="00E05038">
      <w:pPr>
        <w:jc w:val="both"/>
        <w:rPr>
          <w:rFonts w:ascii="Verdana" w:hAnsi="Verdana" w:cs="Tahoma"/>
          <w:bCs/>
          <w:sz w:val="18"/>
          <w:szCs w:val="18"/>
        </w:rPr>
      </w:pPr>
    </w:p>
    <w:p w:rsidR="00E05038" w:rsidRPr="00F722B2" w:rsidRDefault="00E05038" w:rsidP="00E05038">
      <w:pPr>
        <w:jc w:val="both"/>
        <w:rPr>
          <w:rFonts w:ascii="Verdana" w:hAnsi="Verdana" w:cs="Tahoma"/>
          <w:bCs/>
          <w:sz w:val="18"/>
          <w:szCs w:val="18"/>
        </w:rPr>
      </w:pPr>
      <w:r w:rsidRPr="00F722B2"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bookmarkEnd w:id="3"/>
    <w:bookmarkEnd w:id="4"/>
    <w:p w:rsidR="00E05038" w:rsidRPr="00F722B2" w:rsidRDefault="00E05038" w:rsidP="00E0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zaszyfrowano kluczem RSA o identyfikatorze C980390B05E621E6</w:t>
      </w:r>
    </w:p>
    <w:p w:rsidR="00E05038" w:rsidRPr="00F722B2" w:rsidRDefault="00E05038" w:rsidP="00E05038">
      <w:pPr>
        <w:rPr>
          <w:rFonts w:ascii="Verdana" w:hAnsi="Verdana"/>
          <w:sz w:val="18"/>
          <w:szCs w:val="18"/>
        </w:rPr>
      </w:pPr>
      <w:proofErr w:type="spellStart"/>
      <w:r w:rsidRPr="00F722B2">
        <w:rPr>
          <w:rFonts w:ascii="Verdana" w:hAnsi="Verdana"/>
          <w:sz w:val="18"/>
          <w:szCs w:val="18"/>
        </w:rPr>
        <w:t>gpg</w:t>
      </w:r>
      <w:proofErr w:type="spellEnd"/>
      <w:r w:rsidRPr="00F722B2">
        <w:rPr>
          <w:rFonts w:ascii="Verdana" w:hAnsi="Verdana"/>
          <w:sz w:val="18"/>
          <w:szCs w:val="18"/>
        </w:rPr>
        <w:t>: błąd odszyfrowywania: Brak klucza tajnego</w:t>
      </w:r>
    </w:p>
    <w:bookmarkEnd w:id="5"/>
    <w:bookmarkEnd w:id="6"/>
    <w:p w:rsidR="00E05038" w:rsidRPr="00F722B2" w:rsidRDefault="00E05038" w:rsidP="00E05038">
      <w:pPr>
        <w:spacing w:line="276" w:lineRule="auto"/>
        <w:rPr>
          <w:rFonts w:ascii="Verdana" w:hAnsi="Verdana"/>
        </w:rPr>
      </w:pPr>
    </w:p>
    <w:p w:rsidR="00E05038" w:rsidRPr="00F722B2" w:rsidRDefault="00E05038" w:rsidP="00E05038">
      <w:pPr>
        <w:spacing w:line="276" w:lineRule="auto"/>
        <w:rPr>
          <w:rFonts w:ascii="Verdana" w:hAnsi="Verdana"/>
        </w:rPr>
      </w:pPr>
    </w:p>
    <w:p w:rsidR="00241DA9" w:rsidRPr="00F722B2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F722B2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B2" w:rsidRDefault="00F722B2" w:rsidP="00140A34">
      <w:r>
        <w:separator/>
      </w:r>
    </w:p>
  </w:endnote>
  <w:endnote w:type="continuationSeparator" w:id="1">
    <w:p w:rsidR="00F722B2" w:rsidRDefault="00F722B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B2" w:rsidRDefault="00F722B2" w:rsidP="00140A34">
      <w:r>
        <w:separator/>
      </w:r>
    </w:p>
  </w:footnote>
  <w:footnote w:type="continuationSeparator" w:id="1">
    <w:p w:rsidR="00F722B2" w:rsidRDefault="00F722B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807AE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5832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16B79"/>
    <w:rsid w:val="003327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49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0E8C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1782F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5038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22B2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D491-3E58-4B8B-8546-557C3C9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437</cp:revision>
  <cp:lastPrinted>2021-11-18T09:14:00Z</cp:lastPrinted>
  <dcterms:created xsi:type="dcterms:W3CDTF">2017-05-15T08:19:00Z</dcterms:created>
  <dcterms:modified xsi:type="dcterms:W3CDTF">2023-04-18T09:13:00Z</dcterms:modified>
</cp:coreProperties>
</file>