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FC04AE" w:rsidRDefault="00CF2F30" w:rsidP="00BE36E6">
      <w:pPr>
        <w:pStyle w:val="Nagwek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FC04AE">
        <w:rPr>
          <w:rFonts w:ascii="Bookman Old Style" w:hAnsi="Bookman Old Style"/>
          <w:sz w:val="20"/>
          <w:szCs w:val="20"/>
        </w:rPr>
        <w:t>WCPiT</w:t>
      </w:r>
      <w:proofErr w:type="spellEnd"/>
      <w:r w:rsidRPr="00FC04AE">
        <w:rPr>
          <w:rFonts w:ascii="Bookman Old Style" w:hAnsi="Bookman Old Style"/>
          <w:sz w:val="20"/>
          <w:szCs w:val="20"/>
        </w:rPr>
        <w:t xml:space="preserve"> EA/381-</w:t>
      </w:r>
      <w:r w:rsidR="00BE36E6" w:rsidRPr="00FC04AE">
        <w:rPr>
          <w:rFonts w:ascii="Bookman Old Style" w:hAnsi="Bookman Old Style"/>
          <w:sz w:val="20"/>
          <w:szCs w:val="20"/>
        </w:rPr>
        <w:t>25/2023</w:t>
      </w:r>
      <w:r w:rsidR="002052AB" w:rsidRPr="00FC04AE">
        <w:rPr>
          <w:rFonts w:ascii="Bookman Old Style" w:hAnsi="Bookman Old Style"/>
          <w:sz w:val="20"/>
          <w:szCs w:val="20"/>
        </w:rPr>
        <w:tab/>
      </w:r>
      <w:r w:rsidR="002052AB" w:rsidRPr="00FC04AE">
        <w:rPr>
          <w:rFonts w:ascii="Bookman Old Style" w:hAnsi="Bookman Old Style"/>
          <w:sz w:val="20"/>
          <w:szCs w:val="20"/>
        </w:rPr>
        <w:tab/>
        <w:t xml:space="preserve">Poznań, dnia </w:t>
      </w:r>
      <w:r w:rsidR="00BE36E6" w:rsidRPr="00FC04AE">
        <w:rPr>
          <w:rFonts w:ascii="Bookman Old Style" w:hAnsi="Bookman Old Style"/>
          <w:sz w:val="20"/>
          <w:szCs w:val="20"/>
        </w:rPr>
        <w:t>15.05.2023</w:t>
      </w:r>
      <w:r w:rsidR="00054763" w:rsidRPr="00FC04AE">
        <w:rPr>
          <w:rFonts w:ascii="Bookman Old Style" w:hAnsi="Bookman Old Style"/>
          <w:sz w:val="20"/>
          <w:szCs w:val="20"/>
        </w:rPr>
        <w:t xml:space="preserve"> </w:t>
      </w:r>
      <w:r w:rsidR="00C57DF6" w:rsidRPr="00FC04AE">
        <w:rPr>
          <w:rFonts w:ascii="Bookman Old Style" w:hAnsi="Bookman Old Style"/>
          <w:sz w:val="20"/>
          <w:szCs w:val="20"/>
        </w:rPr>
        <w:t>r</w:t>
      </w:r>
      <w:r w:rsidR="00BE36E6" w:rsidRPr="00FC04AE">
        <w:rPr>
          <w:rFonts w:ascii="Bookman Old Style" w:hAnsi="Bookman Old Style"/>
          <w:sz w:val="20"/>
          <w:szCs w:val="20"/>
        </w:rPr>
        <w:t>.</w:t>
      </w:r>
    </w:p>
    <w:p w:rsidR="00054763" w:rsidRPr="00FC04AE" w:rsidRDefault="00054763" w:rsidP="00BE36E6">
      <w:pPr>
        <w:pStyle w:val="Nagwek"/>
        <w:jc w:val="both"/>
        <w:rPr>
          <w:rFonts w:ascii="Bookman Old Style" w:hAnsi="Bookman Old Style"/>
          <w:sz w:val="20"/>
          <w:szCs w:val="20"/>
        </w:rPr>
      </w:pPr>
    </w:p>
    <w:p w:rsidR="00C57DF6" w:rsidRPr="00FC04AE" w:rsidRDefault="00C57DF6" w:rsidP="00BE36E6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624EEF" w:rsidRPr="00FC04AE" w:rsidRDefault="00624EEF" w:rsidP="00BE36E6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FC04AE" w:rsidRDefault="00D54734" w:rsidP="00BE36E6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FC04AE">
        <w:rPr>
          <w:rFonts w:ascii="Bookman Old Style" w:hAnsi="Bookman Old Style" w:cs="Arial"/>
          <w:b/>
          <w:sz w:val="20"/>
          <w:szCs w:val="20"/>
        </w:rPr>
        <w:t>INFORMACJA</w:t>
      </w:r>
    </w:p>
    <w:p w:rsidR="003674D8" w:rsidRPr="00FC04AE" w:rsidRDefault="003674D8" w:rsidP="00BE36E6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FC04AE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FC04AE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FC04AE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054763" w:rsidRPr="00FC04AE">
        <w:rPr>
          <w:rFonts w:ascii="Bookman Old Style" w:hAnsi="Bookman Old Style" w:cstheme="minorHAnsi"/>
          <w:b/>
          <w:sz w:val="20"/>
          <w:szCs w:val="20"/>
        </w:rPr>
        <w:t xml:space="preserve">podstawowym, o którym mowa w art. 275 </w:t>
      </w:r>
      <w:proofErr w:type="spellStart"/>
      <w:r w:rsidR="00054763" w:rsidRPr="00FC04AE"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 w:rsidR="00054763" w:rsidRPr="00FC04AE">
        <w:rPr>
          <w:rFonts w:ascii="Bookman Old Style" w:hAnsi="Bookman Old Style" w:cstheme="minorHAnsi"/>
          <w:b/>
          <w:sz w:val="20"/>
          <w:szCs w:val="20"/>
        </w:rPr>
        <w:t xml:space="preserve"> 1 ustawy </w:t>
      </w:r>
      <w:r w:rsidRPr="00FC04AE">
        <w:rPr>
          <w:rFonts w:ascii="Bookman Old Style" w:hAnsi="Bookman Old Style" w:cs="TimesNewRomanPSMT"/>
          <w:b/>
          <w:sz w:val="20"/>
          <w:szCs w:val="20"/>
          <w:lang w:eastAsia="pl-PL"/>
        </w:rPr>
        <w:t>Prawo zamówień publicznych</w:t>
      </w:r>
    </w:p>
    <w:p w:rsidR="00624EEF" w:rsidRPr="00FC04AE" w:rsidRDefault="00624EEF" w:rsidP="00BE36E6">
      <w:pPr>
        <w:tabs>
          <w:tab w:val="right" w:pos="9072"/>
        </w:tabs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054763" w:rsidRPr="00FC04AE" w:rsidRDefault="00DC0D4F" w:rsidP="00BE36E6">
      <w:pPr>
        <w:tabs>
          <w:tab w:val="right" w:pos="9072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FC04AE">
        <w:rPr>
          <w:rFonts w:ascii="Bookman Old Style" w:hAnsi="Bookman Old Style" w:cs="Arial"/>
          <w:b/>
          <w:sz w:val="20"/>
          <w:szCs w:val="20"/>
        </w:rPr>
        <w:t>Przedmiot zamó</w:t>
      </w:r>
      <w:r w:rsidR="00CE0CDB" w:rsidRPr="00FC04AE">
        <w:rPr>
          <w:rFonts w:ascii="Bookman Old Style" w:hAnsi="Bookman Old Style" w:cs="Arial"/>
          <w:b/>
          <w:sz w:val="20"/>
          <w:szCs w:val="20"/>
        </w:rPr>
        <w:t>wienia:</w:t>
      </w:r>
      <w:r w:rsidR="00054763" w:rsidRPr="00FC04AE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054763" w:rsidRPr="00FC04AE" w:rsidRDefault="00D54734" w:rsidP="00BE36E6">
      <w:pPr>
        <w:pStyle w:val="HTML-wstpniesformatowany"/>
        <w:shd w:val="clear" w:color="auto" w:fill="FFFFFF"/>
        <w:tabs>
          <w:tab w:val="right" w:pos="9072"/>
        </w:tabs>
        <w:jc w:val="both"/>
        <w:rPr>
          <w:rFonts w:ascii="Bookman Old Style" w:hAnsi="Bookman Old Style"/>
          <w:b/>
        </w:rPr>
      </w:pPr>
      <w:r w:rsidRPr="00FC04AE">
        <w:rPr>
          <w:rFonts w:ascii="Bookman Old Style" w:hAnsi="Bookman Old Style"/>
          <w:b/>
          <w:bCs/>
        </w:rPr>
        <w:t>d</w:t>
      </w:r>
      <w:r w:rsidR="003674D8" w:rsidRPr="00FC04AE">
        <w:rPr>
          <w:rFonts w:ascii="Bookman Old Style" w:hAnsi="Bookman Old Style"/>
          <w:b/>
          <w:bCs/>
        </w:rPr>
        <w:t>ostawa</w:t>
      </w:r>
      <w:r w:rsidR="00054763" w:rsidRPr="00FC04AE">
        <w:rPr>
          <w:rFonts w:ascii="Bookman Old Style" w:hAnsi="Bookman Old Style"/>
          <w:b/>
          <w:bCs/>
        </w:rPr>
        <w:t xml:space="preserve"> </w:t>
      </w:r>
      <w:r w:rsidR="00054763" w:rsidRPr="00FC04AE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054763" w:rsidRPr="00FC04AE">
        <w:rPr>
          <w:rFonts w:ascii="Bookman Old Style" w:hAnsi="Bookman Old Style" w:cs="Tahoma"/>
          <w:b/>
          <w:color w:val="000000"/>
        </w:rPr>
        <w:t xml:space="preserve"> w szpitalach w Poznaniu, Ludwikowie i Chodzieży</w:t>
      </w:r>
    </w:p>
    <w:p w:rsidR="00054763" w:rsidRPr="00FC04AE" w:rsidRDefault="00054763" w:rsidP="00BE36E6">
      <w:pPr>
        <w:tabs>
          <w:tab w:val="left" w:pos="0"/>
          <w:tab w:val="right" w:pos="284"/>
          <w:tab w:val="right" w:pos="9072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D7B39" w:rsidRPr="00C600DE" w:rsidRDefault="00DC0D4F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FC04AE">
        <w:rPr>
          <w:rFonts w:ascii="Bookman Old Style" w:hAnsi="Bookman Old Style" w:cs="Arial"/>
          <w:bCs/>
          <w:sz w:val="20"/>
          <w:szCs w:val="20"/>
        </w:rPr>
        <w:tab/>
      </w:r>
      <w:r w:rsidR="008D7B39" w:rsidRPr="00C600DE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8D7B39" w:rsidRPr="00C600DE">
        <w:rPr>
          <w:rFonts w:ascii="Bookman Old Style" w:hAnsi="Bookman Old Style" w:cs="TimesNewRomanPSMT"/>
          <w:sz w:val="20"/>
          <w:szCs w:val="20"/>
          <w:lang w:eastAsia="pl-PL"/>
        </w:rPr>
        <w:t xml:space="preserve">działając na podstawie art. 253 ust. </w:t>
      </w:r>
      <w:r w:rsidR="00716BFC">
        <w:rPr>
          <w:rFonts w:ascii="Bookman Old Style" w:hAnsi="Bookman Old Style" w:cs="TimesNewRomanPSMT"/>
          <w:sz w:val="20"/>
          <w:szCs w:val="20"/>
          <w:lang w:eastAsia="pl-PL"/>
        </w:rPr>
        <w:t>2</w:t>
      </w:r>
      <w:r w:rsidR="008D7B39" w:rsidRPr="00C600DE">
        <w:rPr>
          <w:rFonts w:ascii="Bookman Old Style" w:hAnsi="Bookman Old Style" w:cs="TimesNewRomanPSMT"/>
          <w:sz w:val="20"/>
          <w:szCs w:val="20"/>
          <w:lang w:eastAsia="pl-PL"/>
        </w:rPr>
        <w:t xml:space="preserve"> ustawy z dnia 11 września 2019 r. Prawo zamówień publicznych</w:t>
      </w:r>
      <w:r w:rsidR="00B10976" w:rsidRPr="00C600DE">
        <w:rPr>
          <w:rFonts w:ascii="Bookman Old Style" w:hAnsi="Bookman Old Style" w:cs="TimesNewRomanPSMT"/>
          <w:sz w:val="20"/>
          <w:szCs w:val="20"/>
          <w:lang w:eastAsia="pl-PL"/>
        </w:rPr>
        <w:t xml:space="preserve"> </w:t>
      </w:r>
      <w:r w:rsidR="00880C04" w:rsidRPr="00C600DE">
        <w:rPr>
          <w:rStyle w:val="Pogrubienie"/>
          <w:rFonts w:ascii="Bookman Old Style" w:hAnsi="Bookman Old Style" w:cstheme="minorHAnsi"/>
          <w:b w:val="0"/>
          <w:sz w:val="20"/>
          <w:szCs w:val="20"/>
        </w:rPr>
        <w:t>(</w:t>
      </w:r>
      <w:r w:rsidR="00880C04" w:rsidRPr="00C600DE">
        <w:rPr>
          <w:rStyle w:val="markedcontent"/>
          <w:rFonts w:ascii="Bookman Old Style" w:hAnsi="Bookman Old Style" w:cs="Arial"/>
          <w:sz w:val="20"/>
          <w:szCs w:val="20"/>
        </w:rPr>
        <w:t xml:space="preserve">tj. </w:t>
      </w:r>
      <w:r w:rsidR="00880C04" w:rsidRPr="00C600DE">
        <w:rPr>
          <w:rFonts w:ascii="Bookman Old Style" w:hAnsi="Bookman Old Style"/>
          <w:sz w:val="20"/>
          <w:szCs w:val="20"/>
        </w:rPr>
        <w:t xml:space="preserve">Dz. U. z 2022 r. poz. 1710 </w:t>
      </w:r>
      <w:r w:rsidR="00880C04" w:rsidRPr="00C600DE">
        <w:rPr>
          <w:rStyle w:val="markedcontent"/>
          <w:rFonts w:ascii="Bookman Old Style" w:hAnsi="Bookman Old Style" w:cs="Arial"/>
          <w:sz w:val="20"/>
          <w:szCs w:val="20"/>
        </w:rPr>
        <w:t xml:space="preserve">z </w:t>
      </w:r>
      <w:proofErr w:type="spellStart"/>
      <w:r w:rsidR="00880C04" w:rsidRPr="00C600DE">
        <w:rPr>
          <w:rStyle w:val="markedcontent"/>
          <w:rFonts w:ascii="Bookman Old Style" w:hAnsi="Bookman Old Style" w:cs="Arial"/>
          <w:sz w:val="20"/>
          <w:szCs w:val="20"/>
        </w:rPr>
        <w:t>późn</w:t>
      </w:r>
      <w:proofErr w:type="spellEnd"/>
      <w:r w:rsidR="00880C04" w:rsidRPr="00C600DE">
        <w:rPr>
          <w:rStyle w:val="markedcontent"/>
          <w:rFonts w:ascii="Bookman Old Style" w:hAnsi="Bookman Old Style" w:cs="Arial"/>
          <w:sz w:val="20"/>
          <w:szCs w:val="20"/>
        </w:rPr>
        <w:t xml:space="preserve">. zm.) </w:t>
      </w:r>
      <w:r w:rsidR="008D7B39" w:rsidRPr="00C600DE">
        <w:rPr>
          <w:rFonts w:ascii="Bookman Old Style" w:eastAsia="Times New Roman" w:hAnsi="Bookman Old Style" w:cs="Arial"/>
          <w:sz w:val="20"/>
          <w:szCs w:val="20"/>
          <w:lang w:eastAsia="pl-PL"/>
        </w:rPr>
        <w:t>informuje, że w prowadzonym postępowaniu wybrano do realizacji zamówienia następujące oferty:</w:t>
      </w:r>
    </w:p>
    <w:p w:rsidR="00B10976" w:rsidRPr="00FC04AE" w:rsidRDefault="00B10976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5382" w:type="pct"/>
        <w:tblInd w:w="-276" w:type="dxa"/>
        <w:tblCellMar>
          <w:left w:w="0" w:type="dxa"/>
          <w:right w:w="0" w:type="dxa"/>
        </w:tblCellMar>
        <w:tblLook w:val="0000"/>
      </w:tblPr>
      <w:tblGrid>
        <w:gridCol w:w="467"/>
        <w:gridCol w:w="1659"/>
        <w:gridCol w:w="1569"/>
        <w:gridCol w:w="1275"/>
        <w:gridCol w:w="1134"/>
        <w:gridCol w:w="1271"/>
        <w:gridCol w:w="1138"/>
        <w:gridCol w:w="1267"/>
      </w:tblGrid>
      <w:tr w:rsidR="00B10976" w:rsidRPr="00FC04AE" w:rsidTr="00C600DE">
        <w:trPr>
          <w:trHeight w:val="631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8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8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Pakiet nr 1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Pakiet nr 2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Pakiet nr 3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>Pakiet nr 4 Postępowanie unieważnione</w:t>
            </w:r>
          </w:p>
          <w:p w:rsidR="00880C04" w:rsidRPr="00FC04AE" w:rsidRDefault="00880C04" w:rsidP="00BE36E6">
            <w:pPr>
              <w:pStyle w:val="Default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Arial"/>
                <w:i/>
                <w:sz w:val="16"/>
                <w:szCs w:val="16"/>
              </w:rPr>
              <w:t>na podstawie art. 255 pkt. 1) PZP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Pakiet nr 5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>Pakiet nr 6</w:t>
            </w:r>
          </w:p>
          <w:p w:rsidR="00880C04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>Postępowanie unieważnione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r w:rsidR="00880C04" w:rsidRPr="00FC04AE">
              <w:rPr>
                <w:rFonts w:ascii="Bookman Old Style" w:hAnsi="Bookman Old Style" w:cs="Arial"/>
                <w:i/>
                <w:sz w:val="16"/>
                <w:szCs w:val="16"/>
              </w:rPr>
              <w:t>na podstawie art. 255 pkt. 1) PZP</w:t>
            </w:r>
          </w:p>
        </w:tc>
      </w:tr>
      <w:tr w:rsidR="00B10976" w:rsidRPr="00FC04AE" w:rsidTr="00C600DE">
        <w:trPr>
          <w:trHeight w:val="51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8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Linde Gaz Polska Sp. z o.o.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</w:rPr>
              <w:t>31-864 Kraków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/>
                <w:i/>
                <w:sz w:val="18"/>
                <w:szCs w:val="18"/>
              </w:rPr>
              <w:t>REGON 350138990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Netto: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color w:val="000000"/>
                <w:sz w:val="18"/>
                <w:szCs w:val="18"/>
              </w:rPr>
              <w:t>316 200, 00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brutto: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  <w:i/>
                <w:strike/>
                <w:color w:val="FF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strike/>
                <w:color w:val="FF0000"/>
                <w:sz w:val="18"/>
                <w:szCs w:val="18"/>
              </w:rPr>
              <w:t xml:space="preserve">341 496, 00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/>
                <w:bCs/>
                <w:i/>
                <w:sz w:val="18"/>
                <w:szCs w:val="18"/>
              </w:rPr>
              <w:t>341 494, 00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Netto: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color w:val="000000"/>
                <w:sz w:val="18"/>
                <w:szCs w:val="18"/>
              </w:rPr>
              <w:t>86 435, 50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brutto: 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93 350, 34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</w:p>
        </w:tc>
      </w:tr>
      <w:tr w:rsidR="00B10976" w:rsidRPr="00FC04AE" w:rsidTr="00C600DE">
        <w:trPr>
          <w:trHeight w:val="51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8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proofErr w:type="spellStart"/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Messer</w:t>
            </w:r>
            <w:proofErr w:type="spellEnd"/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 xml:space="preserve"> Polska Sp. z o.o.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41-503 Chorzów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REGON 810389784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Netto: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 xml:space="preserve">2 961,25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brutto: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 xml:space="preserve">3 198,15 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Netto: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>4 800,00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brutto: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>5 184,00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</w:p>
        </w:tc>
      </w:tr>
    </w:tbl>
    <w:p w:rsidR="00B10976" w:rsidRPr="00FC04AE" w:rsidRDefault="00B10976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p w:rsidR="00B10976" w:rsidRPr="00FC04AE" w:rsidRDefault="00B10976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>Lista złożonych ofert:</w:t>
      </w:r>
    </w:p>
    <w:p w:rsidR="00B10976" w:rsidRPr="00FC04AE" w:rsidRDefault="00B10976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5382" w:type="pct"/>
        <w:tblInd w:w="-276" w:type="dxa"/>
        <w:tblCellMar>
          <w:left w:w="0" w:type="dxa"/>
          <w:right w:w="0" w:type="dxa"/>
        </w:tblCellMar>
        <w:tblLook w:val="0000"/>
      </w:tblPr>
      <w:tblGrid>
        <w:gridCol w:w="574"/>
        <w:gridCol w:w="1542"/>
        <w:gridCol w:w="1429"/>
        <w:gridCol w:w="1275"/>
        <w:gridCol w:w="1133"/>
        <w:gridCol w:w="1134"/>
        <w:gridCol w:w="1418"/>
        <w:gridCol w:w="1275"/>
      </w:tblGrid>
      <w:tr w:rsidR="00B10976" w:rsidRPr="00FC04AE" w:rsidTr="00BE36E6">
        <w:trPr>
          <w:trHeight w:val="411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C04A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1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2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3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4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5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C04A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FC04AE">
              <w:rPr>
                <w:rFonts w:ascii="Bookman Old Style" w:hAnsi="Bookman Old Style"/>
                <w:bCs/>
                <w:sz w:val="16"/>
                <w:szCs w:val="16"/>
              </w:rPr>
              <w:t xml:space="preserve">Pakiet nr 6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B10976" w:rsidRPr="00FC04AE" w:rsidTr="00B10976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Linde Gaz Polska Sp. z o.o.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LindeDaxOffice"/>
                <w:i/>
                <w:color w:val="000000"/>
                <w:sz w:val="18"/>
                <w:szCs w:val="18"/>
              </w:rPr>
              <w:t>31-864 Kraków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/>
                <w:i/>
                <w:sz w:val="18"/>
                <w:szCs w:val="18"/>
              </w:rPr>
              <w:t xml:space="preserve">REGON </w:t>
            </w:r>
            <w:r w:rsidRPr="00FC04AE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350138990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36E6" w:rsidRPr="00FC04AE" w:rsidRDefault="00BE36E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lastRenderedPageBreak/>
              <w:t xml:space="preserve">Netto: </w:t>
            </w:r>
          </w:p>
          <w:p w:rsidR="00BE36E6" w:rsidRPr="00FC04AE" w:rsidRDefault="00BE36E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color w:val="000000"/>
                <w:sz w:val="18"/>
                <w:szCs w:val="18"/>
              </w:rPr>
              <w:t>316 200, 00</w:t>
            </w:r>
          </w:p>
          <w:p w:rsidR="00BE36E6" w:rsidRPr="00FC04AE" w:rsidRDefault="00BE36E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brutto: </w:t>
            </w:r>
          </w:p>
          <w:p w:rsidR="00BE36E6" w:rsidRPr="00FC04AE" w:rsidRDefault="00BE36E6" w:rsidP="00BE36E6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  <w:i/>
                <w:strike/>
                <w:color w:val="FF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strike/>
                <w:color w:val="FF0000"/>
                <w:sz w:val="18"/>
                <w:szCs w:val="18"/>
              </w:rPr>
              <w:t xml:space="preserve">341 496, 00 </w:t>
            </w:r>
          </w:p>
          <w:p w:rsidR="00B10976" w:rsidRPr="00FC04AE" w:rsidRDefault="00BE36E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/>
                <w:bCs/>
                <w:i/>
                <w:sz w:val="18"/>
                <w:szCs w:val="18"/>
              </w:rPr>
              <w:lastRenderedPageBreak/>
              <w:t>341 494, 00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lastRenderedPageBreak/>
              <w:t xml:space="preserve">Netto: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color w:val="000000"/>
                <w:sz w:val="18"/>
                <w:szCs w:val="18"/>
              </w:rPr>
              <w:t>86 435, 50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brutto: 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93 350, 34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Netto: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Tahoma"/>
                <w:bCs/>
                <w:i/>
                <w:color w:val="000000"/>
                <w:sz w:val="18"/>
                <w:szCs w:val="18"/>
              </w:rPr>
              <w:t>12 525, 00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  <w:t xml:space="preserve">brutto: </w:t>
            </w:r>
          </w:p>
          <w:p w:rsidR="00B10976" w:rsidRPr="00FC04AE" w:rsidRDefault="00B10976" w:rsidP="00BE36E6">
            <w:pPr>
              <w:pStyle w:val="Default"/>
              <w:rPr>
                <w:rFonts w:ascii="Bookman Old Style" w:hAnsi="Bookman Old Style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13 527, 00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color w:val="000000"/>
                <w:sz w:val="18"/>
                <w:szCs w:val="18"/>
              </w:rPr>
            </w:pPr>
          </w:p>
        </w:tc>
      </w:tr>
      <w:tr w:rsidR="00B10976" w:rsidRPr="00FC04AE" w:rsidTr="00B10976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lastRenderedPageBreak/>
              <w:t>2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>GOMI Mirosław Opiela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>34-600 Limanowa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>REGON : 492904447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>Netto: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 xml:space="preserve">5 205,00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>brutto: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 xml:space="preserve">5 621,40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</w:pPr>
          </w:p>
        </w:tc>
      </w:tr>
      <w:tr w:rsidR="00B10976" w:rsidRPr="00FC04AE" w:rsidTr="00B10976">
        <w:trPr>
          <w:trHeight w:val="515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proofErr w:type="spellStart"/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Messer</w:t>
            </w:r>
            <w:proofErr w:type="spellEnd"/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 xml:space="preserve"> Polska Sp. z o.o. 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41-503 Chorzów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REGON 810389784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Netto: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 xml:space="preserve">2 961,25 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brutto: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 xml:space="preserve">3 198,15 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Netto: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>4 800,00</w:t>
            </w:r>
          </w:p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"/>
                <w:i/>
                <w:sz w:val="18"/>
                <w:szCs w:val="18"/>
              </w:rPr>
              <w:t>brutto:</w:t>
            </w:r>
          </w:p>
          <w:p w:rsidR="00B10976" w:rsidRPr="00FC04AE" w:rsidRDefault="00B10976" w:rsidP="00BE36E6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FC04AE">
              <w:rPr>
                <w:rFonts w:ascii="Bookman Old Style" w:eastAsiaTheme="minorHAnsi" w:hAnsi="Bookman Old Style" w:cs="BookAntiqua-Bold"/>
                <w:bCs/>
                <w:i/>
                <w:sz w:val="18"/>
                <w:szCs w:val="18"/>
              </w:rPr>
              <w:t>5 184,00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976" w:rsidRPr="00FC04AE" w:rsidRDefault="00B10976" w:rsidP="00BE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</w:p>
        </w:tc>
      </w:tr>
    </w:tbl>
    <w:p w:rsidR="00B10976" w:rsidRPr="00FC04AE" w:rsidRDefault="00B10976" w:rsidP="00BE36E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p w:rsidR="00B10976" w:rsidRPr="00FC04AE" w:rsidRDefault="00880C04" w:rsidP="00FC04A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>W zakresie pakietów nr 1, 2, 3 wybrano jedyne złożone oferty.</w:t>
      </w:r>
    </w:p>
    <w:p w:rsidR="00B10976" w:rsidRPr="00FC04AE" w:rsidRDefault="00880C04" w:rsidP="00FC04A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W </w:t>
      </w:r>
      <w:r w:rsidR="00DA16AD">
        <w:rPr>
          <w:rFonts w:ascii="Bookman Old Style" w:eastAsia="Times New Roman" w:hAnsi="Bookman Old Style" w:cs="Arial"/>
          <w:sz w:val="20"/>
          <w:szCs w:val="20"/>
          <w:lang w:eastAsia="pl-PL"/>
        </w:rPr>
        <w:t>zakresie pakietu</w:t>
      </w:r>
      <w:r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nr 5 wybrano ofertę zgodnie z kryterium – najniższa cena.</w:t>
      </w:r>
    </w:p>
    <w:p w:rsidR="00B10976" w:rsidRPr="00FC04AE" w:rsidRDefault="00C600DE" w:rsidP="00FC04A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>
        <w:rPr>
          <w:rFonts w:ascii="Bookman Old Style" w:eastAsia="Times New Roman" w:hAnsi="Bookman Old Style" w:cs="Arial"/>
          <w:sz w:val="20"/>
          <w:szCs w:val="20"/>
          <w:lang w:eastAsia="pl-PL"/>
        </w:rPr>
        <w:t>W zakresie pakietów nr 4 i 6</w:t>
      </w:r>
      <w:r w:rsidR="00880C04"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="00B10976"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postępowanie unieważniono na podstawie art. 255 pkt. 1) ustawy </w:t>
      </w:r>
      <w:r w:rsidR="00880C04" w:rsidRPr="00FC04AE">
        <w:rPr>
          <w:rStyle w:val="Pogrubienie"/>
          <w:rFonts w:ascii="Bookman Old Style" w:hAnsi="Bookman Old Style" w:cstheme="minorHAnsi"/>
          <w:b w:val="0"/>
          <w:sz w:val="20"/>
          <w:szCs w:val="20"/>
        </w:rPr>
        <w:t>PZP</w:t>
      </w:r>
      <w:r w:rsidR="00880C04" w:rsidRPr="00FC04A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-  w postępowaniu </w:t>
      </w:r>
      <w:r w:rsidR="00B10976" w:rsidRPr="00FC04AE">
        <w:rPr>
          <w:rFonts w:ascii="Bookman Old Style" w:eastAsia="Times New Roman" w:hAnsi="Bookman Old Style"/>
          <w:sz w:val="20"/>
          <w:szCs w:val="20"/>
          <w:lang w:eastAsia="pl-PL"/>
        </w:rPr>
        <w:t xml:space="preserve">nie złożono </w:t>
      </w:r>
      <w:r w:rsidR="00880C04" w:rsidRPr="00FC04AE">
        <w:rPr>
          <w:rFonts w:ascii="Bookman Old Style" w:eastAsia="Times New Roman" w:hAnsi="Bookman Old Style"/>
          <w:sz w:val="20"/>
          <w:szCs w:val="20"/>
          <w:lang w:eastAsia="pl-PL"/>
        </w:rPr>
        <w:t>żadnej oferty.</w:t>
      </w:r>
    </w:p>
    <w:p w:rsidR="00880C04" w:rsidRPr="00FC04AE" w:rsidRDefault="00880C04" w:rsidP="00FC04A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sectPr w:rsidR="00880C04" w:rsidRPr="00FC04AE" w:rsidSect="00BE36E6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6E6" w:rsidRDefault="00BE36E6" w:rsidP="00F92ECB">
      <w:pPr>
        <w:spacing w:after="0" w:line="240" w:lineRule="auto"/>
      </w:pPr>
      <w:r>
        <w:separator/>
      </w:r>
    </w:p>
  </w:endnote>
  <w:endnote w:type="continuationSeparator" w:id="0">
    <w:p w:rsidR="00BE36E6" w:rsidRDefault="00BE36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ndeDaxOffi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E6" w:rsidRDefault="00851AFE">
    <w:pPr>
      <w:pStyle w:val="Stopka"/>
    </w:pPr>
    <w:fldSimple w:instr=" PAGE   \* MERGEFORMAT ">
      <w:r w:rsidR="00716BFC">
        <w:rPr>
          <w:noProof/>
        </w:rPr>
        <w:t>1</w:t>
      </w:r>
    </w:fldSimple>
    <w:r w:rsidR="00BE36E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6E6" w:rsidRDefault="00BE36E6" w:rsidP="00F92ECB">
      <w:pPr>
        <w:spacing w:after="0" w:line="240" w:lineRule="auto"/>
      </w:pPr>
      <w:r>
        <w:separator/>
      </w:r>
    </w:p>
  </w:footnote>
  <w:footnote w:type="continuationSeparator" w:id="0">
    <w:p w:rsidR="00BE36E6" w:rsidRDefault="00BE36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E6" w:rsidRDefault="00BE36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20608"/>
    <w:multiLevelType w:val="hybridMultilevel"/>
    <w:tmpl w:val="55AAD57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635C6"/>
    <w:rsid w:val="00273580"/>
    <w:rsid w:val="002854A3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50D90"/>
    <w:rsid w:val="003539B3"/>
    <w:rsid w:val="003674D8"/>
    <w:rsid w:val="00376949"/>
    <w:rsid w:val="00377213"/>
    <w:rsid w:val="00381813"/>
    <w:rsid w:val="00381D6B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3680"/>
    <w:rsid w:val="004067D5"/>
    <w:rsid w:val="00407C5B"/>
    <w:rsid w:val="00432CEB"/>
    <w:rsid w:val="004438E2"/>
    <w:rsid w:val="00465140"/>
    <w:rsid w:val="00466E48"/>
    <w:rsid w:val="00480DBE"/>
    <w:rsid w:val="0048138F"/>
    <w:rsid w:val="00485E66"/>
    <w:rsid w:val="004A38B3"/>
    <w:rsid w:val="004A40CE"/>
    <w:rsid w:val="004B066D"/>
    <w:rsid w:val="004D69DA"/>
    <w:rsid w:val="004E5C73"/>
    <w:rsid w:val="004F10AD"/>
    <w:rsid w:val="004F7089"/>
    <w:rsid w:val="00501446"/>
    <w:rsid w:val="00501F95"/>
    <w:rsid w:val="00502981"/>
    <w:rsid w:val="0050668C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24EEF"/>
    <w:rsid w:val="00646639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16BFC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1AFE"/>
    <w:rsid w:val="0085467A"/>
    <w:rsid w:val="00854AE2"/>
    <w:rsid w:val="00873ECD"/>
    <w:rsid w:val="0087411E"/>
    <w:rsid w:val="00880C04"/>
    <w:rsid w:val="00894175"/>
    <w:rsid w:val="008A456C"/>
    <w:rsid w:val="008B21F9"/>
    <w:rsid w:val="008D7B39"/>
    <w:rsid w:val="00902FB8"/>
    <w:rsid w:val="009328B5"/>
    <w:rsid w:val="00945D95"/>
    <w:rsid w:val="009567B1"/>
    <w:rsid w:val="00980B0D"/>
    <w:rsid w:val="0098124C"/>
    <w:rsid w:val="009814E6"/>
    <w:rsid w:val="009A67A7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32A09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0976"/>
    <w:rsid w:val="00B202F4"/>
    <w:rsid w:val="00B44013"/>
    <w:rsid w:val="00B50947"/>
    <w:rsid w:val="00B521ED"/>
    <w:rsid w:val="00B94D9D"/>
    <w:rsid w:val="00B9513D"/>
    <w:rsid w:val="00B9711A"/>
    <w:rsid w:val="00BA02DC"/>
    <w:rsid w:val="00BA6012"/>
    <w:rsid w:val="00BC22AC"/>
    <w:rsid w:val="00BC5507"/>
    <w:rsid w:val="00BC6FD4"/>
    <w:rsid w:val="00BD2D42"/>
    <w:rsid w:val="00BE36E6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0DE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5F68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16AD"/>
    <w:rsid w:val="00DA4BB2"/>
    <w:rsid w:val="00DB29DD"/>
    <w:rsid w:val="00DC0D4F"/>
    <w:rsid w:val="00DD2207"/>
    <w:rsid w:val="00DD5E1A"/>
    <w:rsid w:val="00DE2F24"/>
    <w:rsid w:val="00DF6F2F"/>
    <w:rsid w:val="00E21F40"/>
    <w:rsid w:val="00E31EF3"/>
    <w:rsid w:val="00E34755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359B4"/>
    <w:rsid w:val="00F73BB9"/>
    <w:rsid w:val="00F84C7E"/>
    <w:rsid w:val="00F8751E"/>
    <w:rsid w:val="00F92ECB"/>
    <w:rsid w:val="00F96671"/>
    <w:rsid w:val="00FA4BBB"/>
    <w:rsid w:val="00FA4C04"/>
    <w:rsid w:val="00FA616E"/>
    <w:rsid w:val="00FC04A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8D7B39"/>
    <w:rPr>
      <w:b/>
      <w:bCs/>
    </w:rPr>
  </w:style>
  <w:style w:type="character" w:customStyle="1" w:styleId="markedcontent">
    <w:name w:val="markedcontent"/>
    <w:basedOn w:val="Domylnaczcionkaakapitu"/>
    <w:rsid w:val="008D7B39"/>
  </w:style>
  <w:style w:type="character" w:customStyle="1" w:styleId="alb-s">
    <w:name w:val="a_lb-s"/>
    <w:basedOn w:val="Domylnaczcionkaakapitu"/>
    <w:rsid w:val="00B10976"/>
  </w:style>
  <w:style w:type="paragraph" w:styleId="NormalnyWeb">
    <w:name w:val="Normal (Web)"/>
    <w:basedOn w:val="Normalny"/>
    <w:uiPriority w:val="99"/>
    <w:semiHidden/>
    <w:unhideWhenUsed/>
    <w:rsid w:val="00B109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4F825-709A-4CBB-BF3D-EEC2ECAE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2023-05-15T08:26:00Z</cp:lastPrinted>
  <dcterms:created xsi:type="dcterms:W3CDTF">2023-05-15T08:26:00Z</dcterms:created>
  <dcterms:modified xsi:type="dcterms:W3CDTF">2023-05-15T09:01:00Z</dcterms:modified>
</cp:coreProperties>
</file>