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FB02F4" w:rsidRDefault="008241C7" w:rsidP="00FB02F4">
      <w:pPr>
        <w:pStyle w:val="tytu"/>
        <w:ind w:right="-2"/>
        <w:jc w:val="both"/>
        <w:rPr>
          <w:rFonts w:ascii="Bookman Old Style" w:hAnsi="Bookman Old Style"/>
          <w:sz w:val="22"/>
          <w:szCs w:val="22"/>
        </w:rPr>
      </w:pPr>
      <w:r w:rsidRPr="00FB02F4">
        <w:rPr>
          <w:rFonts w:ascii="Bookman Old Style" w:hAnsi="Bookman Old Style"/>
          <w:noProof/>
          <w:sz w:val="22"/>
          <w:szCs w:val="22"/>
          <w:lang w:eastAsia="pl-PL"/>
        </w:rPr>
        <w:drawing>
          <wp:inline distT="0" distB="0" distL="0" distR="0">
            <wp:extent cx="5762625" cy="590550"/>
            <wp:effectExtent l="19050" t="0" r="9525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1C7" w:rsidRPr="00FB02F4" w:rsidRDefault="008241C7" w:rsidP="00FB02F4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0" w:line="240" w:lineRule="auto"/>
        <w:ind w:right="-2"/>
        <w:jc w:val="center"/>
        <w:rPr>
          <w:rFonts w:ascii="Bookman Old Style" w:hAnsi="Bookman Old Style"/>
        </w:rPr>
      </w:pPr>
      <w:r w:rsidRPr="00FB02F4">
        <w:rPr>
          <w:rFonts w:ascii="Bookman Old Style" w:hAnsi="Bookman Old Style" w:cs="Arial"/>
        </w:rPr>
        <w:t>Sfinansowano w ramach reakcji Unii na pandemię COVID-19</w:t>
      </w:r>
      <w:r w:rsidR="000678CE" w:rsidRPr="000678CE">
        <w:rPr>
          <w:rFonts w:ascii="Bookman Old Style" w:eastAsia="Times New Roman" w:hAnsi="Bookman Old Sty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382A03" w:rsidRDefault="00382A03" w:rsidP="008241C7">
                  <w:pPr>
                    <w:rPr>
                      <w:rFonts w:cs="Calibri"/>
                      <w:color w:val="F6A800"/>
                    </w:rPr>
                  </w:pPr>
                </w:p>
              </w:txbxContent>
            </v:textbox>
            <w10:wrap anchorx="page" anchory="page"/>
          </v:shape>
        </w:pict>
      </w:r>
    </w:p>
    <w:p w:rsidR="008241C7" w:rsidRPr="00FB02F4" w:rsidRDefault="00FB02F4" w:rsidP="00FB02F4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>
        <w:rPr>
          <w:rFonts w:ascii="Bookman Old Style" w:hAnsi="Bookman Old Style"/>
          <w:b w:val="0"/>
          <w:sz w:val="22"/>
          <w:szCs w:val="22"/>
        </w:rPr>
        <w:t>/EA/381-</w:t>
      </w:r>
      <w:r w:rsidR="00DF4B7A">
        <w:rPr>
          <w:rFonts w:ascii="Bookman Old Style" w:hAnsi="Bookman Old Style"/>
          <w:b w:val="0"/>
          <w:sz w:val="22"/>
          <w:szCs w:val="22"/>
        </w:rPr>
        <w:t>34</w:t>
      </w:r>
      <w:r w:rsidR="008241C7" w:rsidRPr="00FB02F4">
        <w:rPr>
          <w:rFonts w:ascii="Bookman Old Style" w:hAnsi="Bookman Old Style"/>
          <w:b w:val="0"/>
          <w:sz w:val="22"/>
          <w:szCs w:val="22"/>
        </w:rPr>
        <w:t>/2023</w:t>
      </w:r>
    </w:p>
    <w:p w:rsidR="008241C7" w:rsidRDefault="0029583C" w:rsidP="00FB02F4">
      <w:pPr>
        <w:spacing w:after="0" w:line="240" w:lineRule="auto"/>
        <w:jc w:val="right"/>
        <w:rPr>
          <w:rFonts w:ascii="Bookman Old Style" w:hAnsi="Bookman Old Style"/>
        </w:rPr>
      </w:pPr>
      <w:r w:rsidRPr="00FB02F4">
        <w:rPr>
          <w:rFonts w:ascii="Bookman Old Style" w:hAnsi="Bookman Old Style"/>
        </w:rPr>
        <w:t xml:space="preserve">Poznań, dnia </w:t>
      </w:r>
      <w:r w:rsidR="00DF4B7A">
        <w:rPr>
          <w:rFonts w:ascii="Bookman Old Style" w:hAnsi="Bookman Old Style"/>
        </w:rPr>
        <w:t xml:space="preserve">25.05.2023 </w:t>
      </w:r>
      <w:r w:rsidRPr="00FB02F4">
        <w:rPr>
          <w:rFonts w:ascii="Bookman Old Style" w:hAnsi="Bookman Old Style"/>
        </w:rPr>
        <w:t>r.</w:t>
      </w:r>
    </w:p>
    <w:p w:rsidR="00FB02F4" w:rsidRDefault="00FB02F4" w:rsidP="00FB02F4">
      <w:pPr>
        <w:spacing w:after="0" w:line="240" w:lineRule="auto"/>
        <w:jc w:val="right"/>
        <w:rPr>
          <w:rFonts w:ascii="Bookman Old Style" w:hAnsi="Bookman Old Style"/>
        </w:rPr>
      </w:pPr>
    </w:p>
    <w:p w:rsidR="00FB02F4" w:rsidRPr="00FB02F4" w:rsidRDefault="00FB02F4" w:rsidP="00FB02F4">
      <w:pPr>
        <w:spacing w:after="0" w:line="240" w:lineRule="auto"/>
        <w:jc w:val="right"/>
        <w:rPr>
          <w:rFonts w:ascii="Bookman Old Style" w:hAnsi="Bookman Old Style"/>
        </w:rPr>
      </w:pPr>
    </w:p>
    <w:p w:rsidR="00683F93" w:rsidRPr="00382A03" w:rsidRDefault="00683F93" w:rsidP="00FB02F4">
      <w:pPr>
        <w:spacing w:after="0" w:line="240" w:lineRule="auto"/>
        <w:jc w:val="both"/>
        <w:rPr>
          <w:rFonts w:ascii="Bookman Old Style" w:hAnsi="Bookman Old Style"/>
        </w:rPr>
      </w:pPr>
    </w:p>
    <w:p w:rsidR="00A029FC" w:rsidRPr="00382A03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</w:rPr>
      </w:pPr>
      <w:r w:rsidRPr="00382A03">
        <w:rPr>
          <w:rFonts w:ascii="Bookman Old Style" w:hAnsi="Bookman Old Style" w:cs="Arial"/>
          <w:b/>
        </w:rPr>
        <w:t>INFORMACJA</w:t>
      </w:r>
    </w:p>
    <w:p w:rsidR="003674D8" w:rsidRPr="00382A03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382A03">
        <w:rPr>
          <w:rFonts w:ascii="Bookman Old Style" w:hAnsi="Bookman Old Style" w:cs="Arial"/>
          <w:b/>
        </w:rPr>
        <w:t xml:space="preserve">o </w:t>
      </w:r>
      <w:r w:rsidR="00382A03">
        <w:rPr>
          <w:rFonts w:ascii="Bookman Old Style" w:hAnsi="Bookman Old Style" w:cs="Arial"/>
          <w:b/>
        </w:rPr>
        <w:t xml:space="preserve">unieważnieniu </w:t>
      </w:r>
      <w:r w:rsidRPr="00382A03">
        <w:rPr>
          <w:rFonts w:ascii="Bookman Old Style" w:hAnsi="Bookman Old Style" w:cs="Arial"/>
          <w:b/>
        </w:rPr>
        <w:t>postępowania</w:t>
      </w:r>
      <w:r w:rsidR="00C649E7" w:rsidRPr="00382A03">
        <w:rPr>
          <w:rFonts w:ascii="Bookman Old Style" w:hAnsi="Bookman Old Style" w:cs="Arial"/>
          <w:b/>
        </w:rPr>
        <w:t xml:space="preserve"> o </w:t>
      </w:r>
      <w:r w:rsidR="00054763" w:rsidRPr="00382A03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382A03">
        <w:rPr>
          <w:rFonts w:ascii="Bookman Old Style" w:hAnsi="Bookman Old Style" w:cstheme="minorHAnsi"/>
          <w:b/>
        </w:rPr>
        <w:t>podstawowym, o którym mowa w art. 275 pkt</w:t>
      </w:r>
      <w:r w:rsidR="000C722B" w:rsidRPr="00382A03">
        <w:rPr>
          <w:rFonts w:ascii="Bookman Old Style" w:hAnsi="Bookman Old Style" w:cstheme="minorHAnsi"/>
          <w:b/>
        </w:rPr>
        <w:t>. 1</w:t>
      </w:r>
      <w:r w:rsidR="00054763" w:rsidRPr="00382A03">
        <w:rPr>
          <w:rFonts w:ascii="Bookman Old Style" w:hAnsi="Bookman Old Style" w:cstheme="minorHAnsi"/>
          <w:b/>
        </w:rPr>
        <w:t xml:space="preserve"> ustawy </w:t>
      </w:r>
      <w:r w:rsidR="003674D8" w:rsidRPr="00382A03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FB02F4" w:rsidRPr="00382A03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46505D" w:rsidRPr="00382A03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FB02F4" w:rsidRPr="00382A03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8241C7" w:rsidRPr="00382A03" w:rsidRDefault="008241C7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382A03">
        <w:rPr>
          <w:rFonts w:ascii="Bookman Old Style" w:hAnsi="Bookman Old Style"/>
          <w:b/>
          <w:sz w:val="22"/>
          <w:szCs w:val="22"/>
        </w:rPr>
        <w:t>Przedmiot zamówienia:</w:t>
      </w:r>
    </w:p>
    <w:p w:rsidR="00FB02F4" w:rsidRPr="00382A03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  <w:bookmarkStart w:id="0" w:name="OLE_LINK13"/>
      <w:r w:rsidRPr="00382A03">
        <w:rPr>
          <w:rFonts w:ascii="Bookman Old Style" w:hAnsi="Bookman Old Style"/>
          <w:b/>
          <w:sz w:val="22"/>
          <w:szCs w:val="22"/>
          <w:shd w:val="clear" w:color="auto" w:fill="FFFFFF"/>
        </w:rPr>
        <w:t xml:space="preserve">dostawa, zainstalowanie i uruchomienie </w:t>
      </w:r>
      <w:r w:rsidRPr="00382A03">
        <w:rPr>
          <w:rFonts w:ascii="Bookman Old Style" w:hAnsi="Bookman Old Style"/>
          <w:b/>
          <w:sz w:val="22"/>
          <w:szCs w:val="22"/>
        </w:rPr>
        <w:t>automatu do folii nakrywkowej dla preparatów histopatologicznych</w:t>
      </w:r>
      <w:bookmarkEnd w:id="0"/>
    </w:p>
    <w:p w:rsidR="0046505D" w:rsidRPr="00382A03" w:rsidRDefault="0046505D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FB02F4" w:rsidRPr="00382A03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DF4B7A" w:rsidRPr="00382A03" w:rsidRDefault="002E47D1" w:rsidP="00DF4B7A">
      <w:pPr>
        <w:spacing w:after="0" w:line="24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bCs/>
        </w:rPr>
        <w:tab/>
      </w:r>
      <w:r w:rsidR="00DF4B7A" w:rsidRPr="00382A03">
        <w:rPr>
          <w:rFonts w:ascii="Bookman Old Style" w:hAnsi="Bookman Old Style" w:cs="Arial"/>
          <w:bCs/>
        </w:rPr>
        <w:t xml:space="preserve">Wielkopolskie Centrum Pulmonologii i Torakochirurgii im. Eugenii i Janusza Zeylandów Samodzielny Publiczny Zakład Opieki Zdrowotnej </w:t>
      </w:r>
      <w:r w:rsidR="00DF4B7A" w:rsidRPr="00382A03">
        <w:rPr>
          <w:rFonts w:ascii="Bookman Old Style" w:hAnsi="Bookman Old Style" w:cs="Arial"/>
        </w:rPr>
        <w:t xml:space="preserve">działając zgodnie z art. 260 ust 2 </w:t>
      </w:r>
      <w:proofErr w:type="spellStart"/>
      <w:r w:rsidR="00DF4B7A" w:rsidRPr="00382A03">
        <w:rPr>
          <w:rFonts w:ascii="Bookman Old Style" w:hAnsi="Bookman Old Style" w:cs="Arial"/>
        </w:rPr>
        <w:t>Pzp</w:t>
      </w:r>
      <w:proofErr w:type="spellEnd"/>
      <w:r w:rsidR="00DF4B7A" w:rsidRPr="00382A03">
        <w:rPr>
          <w:rFonts w:ascii="Bookman Old Style" w:hAnsi="Bookman Old Style" w:cs="Arial"/>
        </w:rPr>
        <w:t xml:space="preserve"> informuje o unieważnieniu postępowania w na podstawie art. 255 pkt.1) </w:t>
      </w:r>
      <w:proofErr w:type="spellStart"/>
      <w:r w:rsidR="00DF4B7A" w:rsidRPr="00382A03">
        <w:rPr>
          <w:rFonts w:ascii="Bookman Old Style" w:hAnsi="Bookman Old Style" w:cs="Arial"/>
        </w:rPr>
        <w:t>Pzp</w:t>
      </w:r>
      <w:proofErr w:type="spellEnd"/>
      <w:r w:rsidR="00DF4B7A" w:rsidRPr="00382A03">
        <w:rPr>
          <w:rFonts w:ascii="Bookman Old Style" w:hAnsi="Bookman Old Style" w:cs="Arial"/>
        </w:rPr>
        <w:t xml:space="preserve"> – w postępowaniu nie złożono żadnej oferty.</w:t>
      </w:r>
    </w:p>
    <w:p w:rsidR="00382A03" w:rsidRPr="00382A03" w:rsidRDefault="00382A03" w:rsidP="00DF4B7A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A03" w:rsidRDefault="00382A03" w:rsidP="00F92ECB">
      <w:pPr>
        <w:spacing w:after="0" w:line="240" w:lineRule="auto"/>
      </w:pPr>
      <w:r>
        <w:separator/>
      </w:r>
    </w:p>
  </w:endnote>
  <w:end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0678CE">
    <w:pPr>
      <w:pStyle w:val="Stopka"/>
    </w:pPr>
    <w:fldSimple w:instr=" PAGE   \* MERGEFORMAT ">
      <w:r w:rsidR="002E47D1">
        <w:rPr>
          <w:noProof/>
        </w:rPr>
        <w:t>1</w:t>
      </w:r>
    </w:fldSimple>
    <w:r w:rsidR="00382A0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A03" w:rsidRDefault="00382A03" w:rsidP="00F92ECB">
      <w:pPr>
        <w:spacing w:after="0" w:line="240" w:lineRule="auto"/>
      </w:pPr>
      <w:r>
        <w:separator/>
      </w:r>
    </w:p>
  </w:footnote>
  <w:foot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382A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678CE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2E47D1"/>
    <w:rsid w:val="00310E95"/>
    <w:rsid w:val="00330906"/>
    <w:rsid w:val="00350D90"/>
    <w:rsid w:val="003539B3"/>
    <w:rsid w:val="003674D8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C8385-53AC-4030-AE5A-3C40D1A1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2023-05-25T08:03:00Z</cp:lastPrinted>
  <dcterms:created xsi:type="dcterms:W3CDTF">2023-05-25T08:44:00Z</dcterms:created>
  <dcterms:modified xsi:type="dcterms:W3CDTF">2023-05-25T08:44:00Z</dcterms:modified>
</cp:coreProperties>
</file>