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57CAD">
        <w:rPr>
          <w:rFonts w:asciiTheme="minorHAnsi" w:hAnsiTheme="minorHAnsi" w:cstheme="minorHAnsi"/>
        </w:rPr>
        <w:t>3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C20B6A">
      <w:pPr>
        <w:pStyle w:val="Nagwek1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C20B6A" w:rsidRPr="00C20B6A">
        <w:rPr>
          <w:rFonts w:asciiTheme="minorHAnsi" w:hAnsiTheme="minorHAnsi" w:cstheme="minorHAnsi"/>
          <w:b w:val="0"/>
          <w:bCs w:val="0"/>
        </w:rPr>
        <w:t xml:space="preserve">testów alergologicznych </w:t>
      </w:r>
      <w:r w:rsidR="00C20B6A">
        <w:rPr>
          <w:rFonts w:asciiTheme="minorHAnsi" w:hAnsiTheme="minorHAnsi" w:cstheme="minorHAnsi"/>
          <w:b w:val="0"/>
          <w:bCs w:val="0"/>
        </w:rPr>
        <w:t xml:space="preserve">oraz </w:t>
      </w:r>
      <w:r w:rsidR="00C20B6A" w:rsidRPr="00C20B6A">
        <w:rPr>
          <w:rFonts w:asciiTheme="minorHAnsi" w:hAnsiTheme="minorHAnsi" w:cstheme="minorHAnsi"/>
          <w:b w:val="0"/>
          <w:bCs w:val="0"/>
        </w:rPr>
        <w:t>odczynników</w:t>
      </w:r>
      <w:r w:rsidR="004301C9" w:rsidRPr="00C20B6A">
        <w:rPr>
          <w:rFonts w:asciiTheme="minorHAnsi" w:hAnsiTheme="minorHAnsi" w:cstheme="minorHAnsi"/>
          <w:b w:val="0"/>
          <w:bCs w:val="0"/>
        </w:rPr>
        <w:t xml:space="preserve"> </w:t>
      </w:r>
      <w:r w:rsidR="00BC1DF7" w:rsidRPr="00C20B6A">
        <w:rPr>
          <w:rFonts w:asciiTheme="minorHAnsi" w:hAnsiTheme="minorHAnsi" w:cstheme="minorHAnsi"/>
          <w:b w:val="0"/>
          <w:bCs w:val="0"/>
          <w:u w:val="single"/>
        </w:rPr>
        <w:t>( pakiet nr ………………..)</w:t>
      </w:r>
      <w:r w:rsidR="00AF7941" w:rsidRPr="00C20B6A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255DA9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</w:t>
      </w:r>
      <w:r w:rsidR="00C53361" w:rsidRPr="00255DA9">
        <w:rPr>
          <w:rFonts w:asciiTheme="minorHAnsi" w:hAnsiTheme="minorHAnsi" w:cstheme="minorHAnsi"/>
          <w:sz w:val="22"/>
          <w:szCs w:val="22"/>
        </w:rPr>
        <w:t>,</w:t>
      </w:r>
      <w:r w:rsidR="00C53361" w:rsidRPr="00255DA9">
        <w:rPr>
          <w:rFonts w:ascii="Calibri" w:eastAsia="Calibri" w:hAnsi="Calibri"/>
          <w:bCs/>
          <w:sz w:val="20"/>
          <w:szCs w:val="20"/>
          <w:lang w:eastAsia="en-US"/>
        </w:rPr>
        <w:t xml:space="preserve"> </w:t>
      </w:r>
      <w:r w:rsidR="00C53361" w:rsidRPr="00255DA9">
        <w:rPr>
          <w:rFonts w:asciiTheme="minorHAnsi" w:hAnsiTheme="minorHAnsi" w:cstheme="minorHAnsi"/>
          <w:bCs/>
          <w:sz w:val="22"/>
          <w:szCs w:val="22"/>
        </w:rPr>
        <w:t>lub zapewni całodobowy dostęp online do karty charakterystyki na stronie internetowej pod adresem: ………..</w:t>
      </w:r>
    </w:p>
    <w:p w:rsidR="009A2ABB" w:rsidRPr="00255DA9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9A2ABB" w:rsidRPr="00255DA9" w:rsidRDefault="00175928" w:rsidP="00255DA9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- 6 miesięcy od daty</w:t>
      </w:r>
      <w:r w:rsidR="00255DA9">
        <w:rPr>
          <w:rFonts w:asciiTheme="minorHAnsi" w:hAnsiTheme="minorHAnsi" w:cstheme="minorHAnsi"/>
          <w:sz w:val="22"/>
          <w:szCs w:val="22"/>
        </w:rPr>
        <w:t xml:space="preserve"> dostawy</w:t>
      </w:r>
      <w:r w:rsidR="00906ADD">
        <w:rPr>
          <w:rFonts w:asciiTheme="minorHAnsi" w:hAnsiTheme="minorHAnsi" w:cstheme="minorHAnsi"/>
          <w:sz w:val="22"/>
          <w:szCs w:val="22"/>
        </w:rPr>
        <w:t>.</w:t>
      </w:r>
    </w:p>
    <w:p w:rsidR="008851CF" w:rsidRPr="00E90FDD" w:rsidRDefault="008851CF" w:rsidP="009A2ABB">
      <w:p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="00C53361" w:rsidRPr="00C53361">
        <w:rPr>
          <w:rFonts w:ascii="Calibri" w:eastAsia="Calibri" w:hAnsi="Calibri" w:cs="Times New Roman"/>
          <w:bCs/>
          <w:color w:val="auto"/>
          <w:sz w:val="20"/>
          <w:szCs w:val="20"/>
          <w:lang w:eastAsia="en-US"/>
        </w:rPr>
        <w:t xml:space="preserve"> </w:t>
      </w:r>
      <w:r w:rsidR="00C53361" w:rsidRPr="00C53361">
        <w:rPr>
          <w:rFonts w:asciiTheme="minorHAnsi" w:hAnsiTheme="minorHAnsi" w:cstheme="minorHAnsi"/>
          <w:bCs/>
          <w:color w:val="auto"/>
        </w:rPr>
        <w:t>lub zapewni całodobowy dostęp online do harmonogramu dostaw na stronie int</w:t>
      </w:r>
      <w:r w:rsidR="00C53361">
        <w:rPr>
          <w:rFonts w:asciiTheme="minorHAnsi" w:hAnsiTheme="minorHAnsi" w:cstheme="minorHAnsi"/>
          <w:bCs/>
          <w:color w:val="auto"/>
        </w:rPr>
        <w:t>ernetowej pod adresem: www……</w:t>
      </w:r>
      <w:r w:rsidR="00967428">
        <w:rPr>
          <w:rFonts w:asciiTheme="minorHAnsi" w:hAnsiTheme="minorHAnsi" w:cstheme="minorHAnsi"/>
          <w:bCs/>
          <w:color w:val="auto"/>
        </w:rPr>
        <w:t>………………….</w:t>
      </w:r>
      <w:r w:rsidR="00C53361">
        <w:rPr>
          <w:rFonts w:asciiTheme="minorHAnsi" w:hAnsiTheme="minorHAnsi" w:cstheme="minorHAnsi"/>
          <w:bCs/>
          <w:color w:val="auto"/>
        </w:rPr>
        <w:t>…..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1536FE">
        <w:rPr>
          <w:rFonts w:asciiTheme="minorHAnsi" w:hAnsiTheme="minorHAnsi" w:cstheme="minorHAnsi"/>
          <w:b/>
        </w:rPr>
        <w:t>24</w:t>
      </w:r>
      <w:r w:rsidR="003C514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E55C24">
        <w:rPr>
          <w:rFonts w:asciiTheme="minorHAnsi" w:hAnsiTheme="minorHAnsi" w:cstheme="minorHAnsi"/>
        </w:rPr>
        <w:t xml:space="preserve"> od dnia 01.07.2023r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lastRenderedPageBreak/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E90FD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8728D">
        <w:rPr>
          <w:rFonts w:asciiTheme="minorHAnsi" w:hAnsiTheme="minorHAnsi" w:cstheme="minorHAnsi"/>
        </w:rPr>
        <w:t>W sytuacji zakończenia umowy dzierża</w:t>
      </w:r>
      <w:r w:rsidR="00A001BE">
        <w:rPr>
          <w:rFonts w:asciiTheme="minorHAnsi" w:hAnsiTheme="minorHAnsi" w:cstheme="minorHAnsi"/>
        </w:rPr>
        <w:t xml:space="preserve">wy ………. z jakiegokolwiek </w:t>
      </w:r>
      <w:r w:rsidRPr="0068728D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600525" w:rsidRPr="00DE3EBB" w:rsidRDefault="008851CF" w:rsidP="00DE3EBB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4B2895" w:rsidRPr="00E92B0C" w:rsidRDefault="00DE3EBB" w:rsidP="004B2895">
      <w:p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10</w:t>
      </w:r>
      <w:r w:rsidR="004B2895" w:rsidRPr="00E92B0C">
        <w:rPr>
          <w:rFonts w:asciiTheme="minorHAnsi" w:hAnsiTheme="minorHAnsi" w:cstheme="minorHAnsi"/>
          <w:sz w:val="22"/>
          <w:szCs w:val="22"/>
        </w:rPr>
        <w:t xml:space="preserve">. Strony dokonają zmiany wynagrodzenia zgodnie z art. 439 ust. 2 ustawy z dnia 11 września 2019 r. Prawo zamówień publicznych, na następujących zasadach: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lastRenderedPageBreak/>
        <w:t>Pierwsza waloryzacja może nastąpić nie wcześniej niż 90 dni od dnia upływu terminu składania ofert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Wykonawca będzie uprawniony do zmiany wynagrodzenia, jeżeli wskaźnik wzrostu cen towarów i usług przekroczy 5 % w stosunku do miesiąca, w którym nastąpiło otwarcie ofert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Zmiana wynagrodzenia dotyczy </w:t>
      </w:r>
      <w:r w:rsidR="004464A8" w:rsidRPr="00E92B0C">
        <w:rPr>
          <w:rFonts w:asciiTheme="minorHAnsi" w:hAnsiTheme="minorHAnsi" w:cstheme="minorHAnsi"/>
          <w:sz w:val="22"/>
          <w:szCs w:val="22"/>
        </w:rPr>
        <w:t xml:space="preserve">dostaw </w:t>
      </w:r>
      <w:r w:rsidRPr="00E92B0C">
        <w:rPr>
          <w:rFonts w:asciiTheme="minorHAnsi" w:hAnsiTheme="minorHAnsi" w:cstheme="minorHAnsi"/>
          <w:sz w:val="22"/>
          <w:szCs w:val="22"/>
        </w:rPr>
        <w:t>zrealizowanych po jej dokonaniu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B2895" w:rsidRPr="00E92B0C" w:rsidRDefault="004B2895" w:rsidP="00B902DB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1)</w:t>
      </w:r>
      <w:r w:rsidRPr="00E92B0C">
        <w:rPr>
          <w:rFonts w:asciiTheme="minorHAnsi" w:hAnsiTheme="minorHAnsi" w:cstheme="minorHAnsi"/>
          <w:sz w:val="22"/>
          <w:szCs w:val="22"/>
        </w:rPr>
        <w:tab/>
        <w:t>przedmiotem Umowy są usługi, dostawy lub roboty budowlane</w:t>
      </w:r>
    </w:p>
    <w:p w:rsidR="004B2895" w:rsidRPr="00E92B0C" w:rsidRDefault="004B2895" w:rsidP="00697B46">
      <w:pPr>
        <w:tabs>
          <w:tab w:val="center" w:pos="3969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2)</w:t>
      </w:r>
      <w:r w:rsidRPr="00E92B0C">
        <w:rPr>
          <w:rFonts w:asciiTheme="minorHAnsi" w:hAnsiTheme="minorHAnsi" w:cstheme="minorHAnsi"/>
          <w:sz w:val="22"/>
          <w:szCs w:val="22"/>
        </w:rPr>
        <w:tab/>
        <w:t>okres obowiązywania Umowy przekracza 6 miesięcy.</w:t>
      </w:r>
    </w:p>
    <w:p w:rsidR="00697B46" w:rsidRPr="00E92B0C" w:rsidRDefault="00697B46" w:rsidP="00697B4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Przewiduje się zmiany wysokości wynagrodzenia należnego Wykonawcy, w przypadku zmiany: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stawki podatku od towarów i usług – przy niezmienności ceny netto,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zasad podlegania ubezpieczeniom społecznym lub ubezpieczeniu zdrowotnemu lub wysokości stawki składki na ubezpieczenia społeczne lub zdrowotne.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E92B0C" w:rsidRDefault="00697B46" w:rsidP="00697B4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ind w:hanging="357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 w:rsidR="00DE3EBB">
        <w:rPr>
          <w:rFonts w:asciiTheme="minorHAnsi" w:hAnsiTheme="minorHAnsi" w:cstheme="minorHAnsi"/>
          <w:sz w:val="22"/>
          <w:szCs w:val="22"/>
        </w:rPr>
        <w:t xml:space="preserve"> § 3 ust. 10</w:t>
      </w:r>
      <w:r>
        <w:rPr>
          <w:rFonts w:asciiTheme="minorHAnsi" w:hAnsiTheme="minorHAnsi" w:cstheme="minorHAnsi"/>
          <w:sz w:val="22"/>
          <w:szCs w:val="22"/>
        </w:rPr>
        <w:t xml:space="preserve">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DC0EA3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EA3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 w:rsidRPr="00DC0EA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 w:rsidRPr="00DC0EA3">
        <w:rPr>
          <w:rStyle w:val="Typewriter"/>
          <w:rFonts w:asciiTheme="minorHAnsi" w:hAnsiTheme="minorHAnsi" w:cstheme="minorHAnsi"/>
          <w:sz w:val="22"/>
          <w:szCs w:val="22"/>
        </w:rPr>
        <w:t>§1 ust. 3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55AAA" w:rsidRPr="00E90FDD" w:rsidRDefault="00955AAA" w:rsidP="00077757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default" r:id="rId9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13" w:rsidRDefault="00B02613">
      <w:r>
        <w:separator/>
      </w:r>
    </w:p>
  </w:endnote>
  <w:endnote w:type="continuationSeparator" w:id="0">
    <w:p w:rsidR="00B02613" w:rsidRDefault="00B0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13" w:rsidRDefault="00B02613">
      <w:r>
        <w:separator/>
      </w:r>
    </w:p>
  </w:footnote>
  <w:footnote w:type="continuationSeparator" w:id="0">
    <w:p w:rsidR="00B02613" w:rsidRDefault="00B02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 w:rsidRPr="00D144BB">
      <w:rPr>
        <w:rFonts w:asciiTheme="minorHAnsi" w:hAnsiTheme="minorHAnsi" w:cstheme="minorHAnsi"/>
        <w:sz w:val="22"/>
        <w:szCs w:val="22"/>
      </w:rPr>
      <w:t>WCPiT /EA/381-</w:t>
    </w:r>
    <w:r w:rsidR="001E2A76">
      <w:rPr>
        <w:rFonts w:asciiTheme="minorHAnsi" w:hAnsiTheme="minorHAnsi" w:cstheme="minorHAnsi"/>
        <w:sz w:val="22"/>
        <w:szCs w:val="22"/>
      </w:rPr>
      <w:t>35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1B04BC">
      <w:rPr>
        <w:rFonts w:asciiTheme="minorHAnsi" w:hAnsiTheme="minorHAnsi" w:cstheme="minorHAnsi"/>
        <w:sz w:val="22"/>
        <w:szCs w:val="22"/>
      </w:rPr>
      <w:t>3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077757">
      <w:rPr>
        <w:rStyle w:val="Numerstrony"/>
        <w:rFonts w:ascii="Arial" w:hAnsi="Arial" w:cs="Arial"/>
        <w:noProof/>
        <w:sz w:val="18"/>
      </w:rPr>
      <w:t>2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15F9F">
      <w:rPr>
        <w:rFonts w:ascii="Arial" w:hAnsi="Arial" w:cs="Arial"/>
        <w:sz w:val="20"/>
        <w:szCs w:val="20"/>
      </w:rPr>
      <w:t>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77757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06B1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15F9F"/>
    <w:rsid w:val="00120EAD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75C32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6D04"/>
    <w:rsid w:val="001D0647"/>
    <w:rsid w:val="001D2A00"/>
    <w:rsid w:val="001D6F4A"/>
    <w:rsid w:val="001E2A76"/>
    <w:rsid w:val="001E3D40"/>
    <w:rsid w:val="001E3E88"/>
    <w:rsid w:val="001E47A3"/>
    <w:rsid w:val="001E6EA8"/>
    <w:rsid w:val="001F0237"/>
    <w:rsid w:val="001F1592"/>
    <w:rsid w:val="001F2A2F"/>
    <w:rsid w:val="001F2EE5"/>
    <w:rsid w:val="002025BA"/>
    <w:rsid w:val="00211FBD"/>
    <w:rsid w:val="002160D5"/>
    <w:rsid w:val="00223709"/>
    <w:rsid w:val="00233217"/>
    <w:rsid w:val="00245F79"/>
    <w:rsid w:val="00246BBD"/>
    <w:rsid w:val="0025555C"/>
    <w:rsid w:val="002557D2"/>
    <w:rsid w:val="00255DA9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83A4C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38B7"/>
    <w:rsid w:val="00473F5F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C6908"/>
    <w:rsid w:val="004D20BE"/>
    <w:rsid w:val="004D28E6"/>
    <w:rsid w:val="004E08A2"/>
    <w:rsid w:val="004E0DDF"/>
    <w:rsid w:val="004E3F44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B581F"/>
    <w:rsid w:val="005B76D9"/>
    <w:rsid w:val="005C54F8"/>
    <w:rsid w:val="005C5A1C"/>
    <w:rsid w:val="005C76FB"/>
    <w:rsid w:val="005D0382"/>
    <w:rsid w:val="005D398A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6C41"/>
    <w:rsid w:val="006D0FF2"/>
    <w:rsid w:val="006D4678"/>
    <w:rsid w:val="006E25A4"/>
    <w:rsid w:val="006E27BE"/>
    <w:rsid w:val="006F2CC1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1D93"/>
    <w:rsid w:val="007C2C29"/>
    <w:rsid w:val="007C333E"/>
    <w:rsid w:val="007C5588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70E1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67428"/>
    <w:rsid w:val="00971406"/>
    <w:rsid w:val="009732B0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3DDC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C3"/>
    <w:rsid w:val="00AB50D1"/>
    <w:rsid w:val="00AC688A"/>
    <w:rsid w:val="00AD3204"/>
    <w:rsid w:val="00AD47A4"/>
    <w:rsid w:val="00AD6365"/>
    <w:rsid w:val="00AE35FE"/>
    <w:rsid w:val="00AE3D28"/>
    <w:rsid w:val="00AE6769"/>
    <w:rsid w:val="00AF01B2"/>
    <w:rsid w:val="00AF14AA"/>
    <w:rsid w:val="00AF5A50"/>
    <w:rsid w:val="00AF7941"/>
    <w:rsid w:val="00B02613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6520"/>
    <w:rsid w:val="00B87B92"/>
    <w:rsid w:val="00B902DB"/>
    <w:rsid w:val="00B91693"/>
    <w:rsid w:val="00B92630"/>
    <w:rsid w:val="00B95A79"/>
    <w:rsid w:val="00B95D7C"/>
    <w:rsid w:val="00B971DA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BE73BC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0B6A"/>
    <w:rsid w:val="00C2106A"/>
    <w:rsid w:val="00C25DED"/>
    <w:rsid w:val="00C41D93"/>
    <w:rsid w:val="00C434AB"/>
    <w:rsid w:val="00C46B98"/>
    <w:rsid w:val="00C53361"/>
    <w:rsid w:val="00C54F8A"/>
    <w:rsid w:val="00C56327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26CB"/>
    <w:rsid w:val="00D42778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92633"/>
    <w:rsid w:val="00D95008"/>
    <w:rsid w:val="00D974A6"/>
    <w:rsid w:val="00DA3F9F"/>
    <w:rsid w:val="00DA4501"/>
    <w:rsid w:val="00DA630D"/>
    <w:rsid w:val="00DA6F35"/>
    <w:rsid w:val="00DC0EA3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3EBB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2B0C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15F40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44FE"/>
    <w:rsid w:val="00F56912"/>
    <w:rsid w:val="00F62AE6"/>
    <w:rsid w:val="00F67306"/>
    <w:rsid w:val="00F71F1B"/>
    <w:rsid w:val="00F875D7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11711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10</cp:revision>
  <cp:lastPrinted>2013-07-22T08:58:00Z</cp:lastPrinted>
  <dcterms:created xsi:type="dcterms:W3CDTF">2023-05-24T06:27:00Z</dcterms:created>
  <dcterms:modified xsi:type="dcterms:W3CDTF">2023-05-24T06:32:00Z</dcterms:modified>
</cp:coreProperties>
</file>