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AEFC1" w14:textId="77777777" w:rsidR="000B0BC5" w:rsidRPr="003F1BCC" w:rsidRDefault="000B0BC5" w:rsidP="000B0BC5">
      <w:pPr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Załącznik nr 1</w:t>
      </w:r>
    </w:p>
    <w:p w14:paraId="1C0C88B2" w14:textId="77777777" w:rsidR="000B0BC5" w:rsidRPr="003F1BCC" w:rsidRDefault="000B0BC5" w:rsidP="000B0BC5">
      <w:pPr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Pakiet nr 1</w:t>
      </w:r>
    </w:p>
    <w:p w14:paraId="0079D74E" w14:textId="709220FC" w:rsidR="003B1A1B" w:rsidRPr="003F1BCC" w:rsidRDefault="000B0BC5" w:rsidP="000B0BC5">
      <w:pPr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Aparat do znieczulania – 1 szt.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368"/>
      </w:tblGrid>
      <w:tr w:rsidR="00C97307" w:rsidRPr="009A0BF3" w14:paraId="3724E97F" w14:textId="77777777" w:rsidTr="00C97307">
        <w:trPr>
          <w:trHeight w:val="170"/>
        </w:trPr>
        <w:tc>
          <w:tcPr>
            <w:tcW w:w="846" w:type="dxa"/>
            <w:shd w:val="clear" w:color="auto" w:fill="FFFFFF"/>
            <w:vAlign w:val="center"/>
            <w:hideMark/>
          </w:tcPr>
          <w:p w14:paraId="720534D1" w14:textId="77777777" w:rsidR="00C97307" w:rsidRPr="009A0BF3" w:rsidRDefault="00C97307" w:rsidP="0013256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368" w:type="dxa"/>
            <w:shd w:val="clear" w:color="auto" w:fill="FFFFFF"/>
            <w:vAlign w:val="center"/>
            <w:hideMark/>
          </w:tcPr>
          <w:p w14:paraId="4CC831A2" w14:textId="77777777" w:rsidR="00C97307" w:rsidRPr="009A0BF3" w:rsidRDefault="00C97307" w:rsidP="0013256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C97307" w:rsidRPr="009A0BF3" w14:paraId="3FC99CB4" w14:textId="77777777" w:rsidTr="00C97307">
        <w:trPr>
          <w:trHeight w:val="170"/>
        </w:trPr>
        <w:tc>
          <w:tcPr>
            <w:tcW w:w="846" w:type="dxa"/>
            <w:shd w:val="clear" w:color="auto" w:fill="92D050"/>
            <w:vAlign w:val="center"/>
            <w:hideMark/>
          </w:tcPr>
          <w:p w14:paraId="1E1E7838" w14:textId="77777777" w:rsidR="00C97307" w:rsidRPr="009A0BF3" w:rsidRDefault="00C97307" w:rsidP="0013256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368" w:type="dxa"/>
            <w:shd w:val="clear" w:color="auto" w:fill="92D050"/>
            <w:vAlign w:val="center"/>
            <w:hideMark/>
          </w:tcPr>
          <w:p w14:paraId="11F6AFF9" w14:textId="7F7A503A" w:rsidR="00C97307" w:rsidRPr="009A0BF3" w:rsidRDefault="000B54B8" w:rsidP="0013256C">
            <w:pPr>
              <w:spacing w:after="0" w:line="240" w:lineRule="auto"/>
              <w:rPr>
                <w:rFonts w:ascii="Arial" w:eastAsia="Times New Roman" w:hAnsi="Arial" w:cs="Arial"/>
                <w:b/>
                <w:color w:val="8496B0" w:themeColor="text2" w:themeTint="99"/>
                <w:sz w:val="18"/>
                <w:szCs w:val="18"/>
                <w:u w:val="single"/>
                <w:lang w:eastAsia="pl-PL"/>
              </w:rPr>
            </w:pPr>
            <w:r w:rsidRPr="000B54B8">
              <w:rPr>
                <w:rFonts w:ascii="Arial" w:hAnsi="Arial" w:cs="Arial"/>
                <w:b/>
                <w:color w:val="323E4F" w:themeColor="text2" w:themeShade="BF"/>
                <w:sz w:val="18"/>
                <w:szCs w:val="18"/>
                <w:lang w:eastAsia="pl-PL"/>
              </w:rPr>
              <w:t>Aparat do znieczulania</w:t>
            </w:r>
          </w:p>
        </w:tc>
      </w:tr>
      <w:tr w:rsidR="00D675F1" w:rsidRPr="003B1A1B" w14:paraId="31BF953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72386" w14:textId="13181351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4AB807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Parametry ogólne</w:t>
            </w:r>
          </w:p>
        </w:tc>
      </w:tr>
      <w:tr w:rsidR="00D675F1" w:rsidRPr="003B1A1B" w14:paraId="0CF3DB0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C1F93" w14:textId="1DA9C206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E4048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Aparat na podstawie jezdnej, hamulec centralny</w:t>
            </w:r>
          </w:p>
        </w:tc>
      </w:tr>
      <w:tr w:rsidR="00D675F1" w:rsidRPr="003B1A1B" w14:paraId="539AA33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6FA3C" w14:textId="1485317B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5A7CFB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Fabryczne uchwyty na dwie 10 litrowe butle rezerwowe, reduktory do butli O2 i N2O niewbudowane</w:t>
            </w:r>
          </w:p>
        </w:tc>
      </w:tr>
      <w:tr w:rsidR="00D675F1" w:rsidRPr="003B1A1B" w14:paraId="58BDD5BD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4F648" w14:textId="54C7F23B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191EE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Aparat przystosowany do pracy przy ciśnieniu sieci centralnej dla: O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N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O, Powietrza od 2,7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kPa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100</w:t>
            </w:r>
          </w:p>
        </w:tc>
      </w:tr>
      <w:tr w:rsidR="00D675F1" w:rsidRPr="003B1A1B" w14:paraId="4FDE300C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D9598" w14:textId="15A4A444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520AB34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Podgrzewany system oddechowy, możliwe wyłączenie/ włączenie podgrzewania przez użytkownika w konfiguracji systemu</w:t>
            </w:r>
          </w:p>
        </w:tc>
      </w:tr>
      <w:tr w:rsidR="00D675F1" w:rsidRPr="003B1A1B" w14:paraId="5CEAAF8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62E67" w14:textId="683E8E95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8EEA6E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Awaryjne zasilanie elektryczne całego systemu z wbudowanego akumulatora na co najmniej 100 minut</w:t>
            </w:r>
          </w:p>
        </w:tc>
      </w:tr>
      <w:tr w:rsidR="00D675F1" w:rsidRPr="003B1A1B" w14:paraId="31AB1FE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C6127" w14:textId="42F0C7B7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07D4D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Blat roboczy. Wbudowane, regulowane oświetlenie blatu</w:t>
            </w:r>
          </w:p>
        </w:tc>
      </w:tr>
      <w:tr w:rsidR="00D675F1" w:rsidRPr="003B1A1B" w14:paraId="7542ABA3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2A18F" w14:textId="2A2A8C4D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2C9283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Szuflada na akcesoria z trwałym zamknięciem (typu: zamek na klucz, blokada mechaniczna); wysokość szuflady pozwala na pionowe ustawienie butelki z anestetykiem wziewnym</w:t>
            </w:r>
          </w:p>
        </w:tc>
      </w:tr>
      <w:tr w:rsidR="00D675F1" w:rsidRPr="003B1A1B" w14:paraId="22B25282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F7CD6" w14:textId="3D553120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224D184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Prezentacja ciśnień gazów w sieci centralnej i w butlach rezerwowych na ekranie głównym respiratora</w:t>
            </w:r>
          </w:p>
        </w:tc>
      </w:tr>
      <w:tr w:rsidR="00D675F1" w:rsidRPr="003B1A1B" w14:paraId="1DA52FD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402E5" w14:textId="084A7996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BFD179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System bezpieczeństwa zapewniający co najmniej 25% udział O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mieszaninie z N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</w:p>
        </w:tc>
      </w:tr>
      <w:tr w:rsidR="00D675F1" w:rsidRPr="003B1A1B" w14:paraId="610A4538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8EEEB" w14:textId="2C27249E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62A6D4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Elektroniczny mieszalnik: zapewniający utrzymanie ustawionego wdechowego stężenia tlenu przy zmianie wielkości przepływu świeżych gazów i utrzymanie ustawionego przepływu świeżych gazów przy zmianie stężenie tlenu w mieszaninie podawanej do pacjenta </w:t>
            </w:r>
          </w:p>
        </w:tc>
      </w:tr>
      <w:tr w:rsidR="00D675F1" w:rsidRPr="003B1A1B" w14:paraId="3E41DACF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E71A6" w14:textId="74B492EB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2AD441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Aparat z czujnikami przepływu wdechowym i wydechowym. Czujniki termoanemometryczne (tzw. podgrzewane). Czujniki mogą być sterylizowane parowo </w:t>
            </w:r>
          </w:p>
        </w:tc>
      </w:tr>
      <w:tr w:rsidR="00D675F1" w:rsidRPr="003B1A1B" w14:paraId="2C9DBB3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4007A" w14:textId="4E753330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433AE3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Wirtualne przepływomierze prezentowane na ekranie aparatu</w:t>
            </w:r>
          </w:p>
        </w:tc>
      </w:tr>
      <w:tr w:rsidR="00D675F1" w:rsidRPr="003B1A1B" w14:paraId="6726BE6A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3A124" w14:textId="01398EFC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E9C776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Aparat przystosowany do prowadzenia znieczulania w technice </w:t>
            </w:r>
            <w:proofErr w:type="spellStart"/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Low</w:t>
            </w:r>
            <w:proofErr w:type="spellEnd"/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Flow</w:t>
            </w:r>
            <w:proofErr w:type="spellEnd"/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</w:t>
            </w:r>
            <w:proofErr w:type="spellEnd"/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Flow</w:t>
            </w:r>
            <w:proofErr w:type="spellEnd"/>
          </w:p>
        </w:tc>
      </w:tr>
      <w:tr w:rsidR="00D675F1" w:rsidRPr="003B1A1B" w14:paraId="0C2D781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3D561" w14:textId="182F0528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FDC128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Regulowany zawór ograniczający ciśnienie w trybie wentylacji ręcznej (APL) z funkcją natychmiastowego zwolnienia ciśnienia w układzie bez konieczności skręcania do minimum</w:t>
            </w:r>
          </w:p>
        </w:tc>
      </w:tr>
      <w:tr w:rsidR="00D675F1" w:rsidRPr="003B1A1B" w14:paraId="1FE6B2B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49FA3" w14:textId="5EE59E6E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4CFA2A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Wbudowany przepływomierz O2 do niezależnej podaży tlenu przez maskę lub kaniulę donosową, regulacja przepływu co najmniej od 0 do 18 l/min</w:t>
            </w:r>
          </w:p>
        </w:tc>
      </w:tr>
      <w:tr w:rsidR="00D675F1" w:rsidRPr="003B1A1B" w14:paraId="09BFC733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27F8D" w14:textId="29FBD191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C42E1A" w14:textId="3EF6AF6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Miejsce aktywne do zamocowania min. jednego parownika; mocowanie typu Auto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Exclusion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Interlock</w:t>
            </w:r>
            <w:proofErr w:type="spellEnd"/>
          </w:p>
        </w:tc>
      </w:tr>
      <w:tr w:rsidR="00D675F1" w:rsidRPr="003B1A1B" w14:paraId="1C06F22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9A2EE" w14:textId="3CA3838A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CFC4F2A" w14:textId="3F256FD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dostawie min.12 zbiorników jednorazowych z wapnem sodowanym, objętość pochłaniacza jednorazowego minimum 1200 ml</w:t>
            </w:r>
          </w:p>
        </w:tc>
      </w:tr>
      <w:tr w:rsidR="00D675F1" w:rsidRPr="003B1A1B" w14:paraId="0ACAB7B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45606" w14:textId="67FA1322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E50330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Respirator, tryby wentylacji</w:t>
            </w:r>
          </w:p>
        </w:tc>
      </w:tr>
      <w:tr w:rsidR="00D675F1" w:rsidRPr="003B1A1B" w14:paraId="0C2F6D7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5C03E" w14:textId="7FBCDC8F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DCD42D" w14:textId="1A4056DC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Ekonomiczny respirator z napędem elektrycznym </w:t>
            </w:r>
          </w:p>
        </w:tc>
      </w:tr>
      <w:tr w:rsidR="00D675F1" w:rsidRPr="003B1A1B" w14:paraId="0827B9CD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62593" w14:textId="0B6658A8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5C419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Wentylacja kontrolowana objętościowo</w:t>
            </w:r>
          </w:p>
        </w:tc>
      </w:tr>
      <w:tr w:rsidR="00D675F1" w:rsidRPr="003B1A1B" w14:paraId="257D864D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FA165" w14:textId="7063DE80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AF9B2D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Wentylacja kontrolowana ciśnieniowo</w:t>
            </w:r>
          </w:p>
        </w:tc>
      </w:tr>
      <w:tr w:rsidR="00D675F1" w:rsidRPr="003B1A1B" w14:paraId="31C8D58D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5FB7B" w14:textId="425BBA8D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DD90C7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Wentylacja synchronizowana ze wspomaganiem ciśnieniowym oddechów spontanicznych w trybie kontrolowanym objętościowo i w trybie kontrolowanym ciśnieniowo (VCV-SIMV/PS, PCV-SIMV/PS)</w:t>
            </w:r>
          </w:p>
        </w:tc>
      </w:tr>
      <w:tr w:rsidR="00D675F1" w:rsidRPr="003B1A1B" w14:paraId="3B65253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55087" w14:textId="54109C59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DEF767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CPAP/PSV</w:t>
            </w:r>
          </w:p>
        </w:tc>
      </w:tr>
      <w:tr w:rsidR="00D675F1" w:rsidRPr="003B1A1B" w14:paraId="0B99E1D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1D95E" w14:textId="1C4AD61B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0CC6F0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Funkcja Pauzy (zatrzymanie wentylacji kontrolowanej np. na czas odsysania śluzu lub zmiany pozycji pacjenta), prezentacja na ekranie respiratora czasu pozostałego do zakończenia pauzy, czas trwania pauzy regulowany w zakresie do co najmniej 10 min</w:t>
            </w:r>
          </w:p>
        </w:tc>
      </w:tr>
      <w:tr w:rsidR="00D675F1" w:rsidRPr="003B1A1B" w14:paraId="0AEE250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8CBFE" w14:textId="7E048021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36AA8A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Automatyczne przełączenie na gaz zastępczy:</w:t>
            </w: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-po zaniku O2 na 100 % powietrze</w:t>
            </w: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-po zaniku N2O na 100 % O2</w:t>
            </w: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-po zaniku Powietrza na 100% O2</w:t>
            </w: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we wszystkich przypadkach bieżący przepływ Świeżych Gazów pozostaje stały (nie zmienia się)</w:t>
            </w:r>
          </w:p>
        </w:tc>
      </w:tr>
      <w:tr w:rsidR="00D675F1" w:rsidRPr="003B1A1B" w14:paraId="145EEF9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F0662" w14:textId="0DB46648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74C812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Awaryjna podaż O2 i anestetyku z parownika po awarii zasilania sieciowego i rozładowanym akumulatorze</w:t>
            </w:r>
          </w:p>
        </w:tc>
      </w:tr>
      <w:tr w:rsidR="00D675F1" w:rsidRPr="003B1A1B" w14:paraId="02362EB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A06F7" w14:textId="5CC48809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89F16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Regulacje </w:t>
            </w:r>
          </w:p>
        </w:tc>
      </w:tr>
      <w:tr w:rsidR="00D675F1" w:rsidRPr="003B1A1B" w14:paraId="502CF03C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9E31C" w14:textId="7AA39DBA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7AACD2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Zakres regulacji częstości oddechowej co najmniej od 4 do 100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odd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/min</w:t>
            </w:r>
          </w:p>
        </w:tc>
      </w:tr>
      <w:tr w:rsidR="00D675F1" w:rsidRPr="003B1A1B" w14:paraId="57F5F3E4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9174B" w14:textId="71E6EE51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CF8EDB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Zakres regulacji plateau co najmniej od 0% do 50%</w:t>
            </w:r>
          </w:p>
        </w:tc>
      </w:tr>
      <w:tr w:rsidR="00D675F1" w:rsidRPr="003B1A1B" w14:paraId="79C2C6A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A5A5B" w14:textId="43517C1B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891771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Zakres regulacji I:E co najmniej od 5:1 do 1:5</w:t>
            </w:r>
          </w:p>
        </w:tc>
      </w:tr>
      <w:tr w:rsidR="00D675F1" w:rsidRPr="003B1A1B" w14:paraId="71DCFCC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ACFFA" w14:textId="2812FA31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197A5F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Zakres regulacji objętości oddechowej w trybie kontrolowanym objętościowo co najmniej od 10 do 1500 ml</w:t>
            </w:r>
          </w:p>
        </w:tc>
      </w:tr>
      <w:tr w:rsidR="00D675F1" w:rsidRPr="003B1A1B" w14:paraId="293B2AFC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978EA" w14:textId="7B14F03B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008C23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Zakres regulacji czułości wyzwalacza przepływowego co najmniej od 0,3 l/min do 15 l/min</w:t>
            </w:r>
          </w:p>
        </w:tc>
      </w:tr>
      <w:tr w:rsidR="00D675F1" w:rsidRPr="003B1A1B" w14:paraId="113475D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CC29D" w14:textId="6D50FDBE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F2DC4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Ciśnienie wdechowe regulowane w zakresie co najmniej  od 10 do 80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hPa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(cmH2O)</w:t>
            </w:r>
          </w:p>
        </w:tc>
      </w:tr>
      <w:tr w:rsidR="00D675F1" w:rsidRPr="003B1A1B" w14:paraId="1438797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91B96" w14:textId="57235B08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C40D9B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Wspomaganie ciśnieniowe w trybie PSV regulowane w zakresie od 3 cmH2O do co najmniej 60 cmH2O</w:t>
            </w:r>
          </w:p>
        </w:tc>
      </w:tr>
      <w:tr w:rsidR="00D675F1" w:rsidRPr="003B1A1B" w14:paraId="0EC7124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8613C" w14:textId="0268293D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D70B92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Regulacja czasu narastania ciśnienia w fazie wdechowej  (nie dotyczy czasu wdechu), podać zakres</w:t>
            </w:r>
          </w:p>
        </w:tc>
      </w:tr>
      <w:tr w:rsidR="00D675F1" w:rsidRPr="003B1A1B" w14:paraId="457AA96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3F121" w14:textId="7102A8C7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16243A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Regulacja PEEP w zakresie co najmniej od 2 do 20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hPa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(cmH2O); wymagana funkcja WYŁ (OFF)</w:t>
            </w:r>
          </w:p>
        </w:tc>
      </w:tr>
      <w:tr w:rsidR="00D675F1" w:rsidRPr="003B1A1B" w14:paraId="1C015BAE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18ABF" w14:textId="0E11CD2A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F468F3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Zmiana częstości oddechowej automatycznie zmienia czas wdechu (Ti) - tzw. blokada I:E, możliwe wyłączenie tej funkcjonalności przez użytkownika</w:t>
            </w:r>
          </w:p>
        </w:tc>
      </w:tr>
      <w:tr w:rsidR="00D675F1" w:rsidRPr="003B1A1B" w14:paraId="4ECB6B9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6DE73" w14:textId="5BF879D5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30E37B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Zmiana nastawy PEEP powoduje automatyczną zmianę ciśnienia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Pwdech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(różnica pomiędzy PEEP i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Pwdech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pozostaje stała) możliwe wyłączenie tej funkcjonalności przez użytkownika</w:t>
            </w:r>
          </w:p>
        </w:tc>
      </w:tr>
      <w:tr w:rsidR="00D675F1" w:rsidRPr="003B1A1B" w14:paraId="24037D2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BAD03" w14:textId="6666B558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594387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Prezentacje</w:t>
            </w:r>
          </w:p>
        </w:tc>
      </w:tr>
      <w:tr w:rsidR="00D675F1" w:rsidRPr="003B1A1B" w14:paraId="3BF1327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3F73D" w14:textId="0D47F06D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90A4FF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Prezentacja krzywych w czasie rzeczywistym: p(t), CO2(t)</w:t>
            </w:r>
          </w:p>
        </w:tc>
      </w:tr>
      <w:tr w:rsidR="00D675F1" w:rsidRPr="003B1A1B" w14:paraId="75493138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9B82D" w14:textId="1BDF37F4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8B71F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Funkcja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timera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(odliczanie do zera od ustawionego czasu) pomocna przy wykonywaniu czynności obwarowanych czasowo, prezentacja na ekranie respiratora</w:t>
            </w:r>
          </w:p>
        </w:tc>
      </w:tr>
      <w:tr w:rsidR="00D675F1" w:rsidRPr="003B1A1B" w14:paraId="78F2C16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21A65" w14:textId="5D724183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EB61A4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Prezentacja ΔVT (różnicy między objętością wdechową a wydechową)</w:t>
            </w:r>
          </w:p>
        </w:tc>
      </w:tr>
      <w:tr w:rsidR="00D675F1" w:rsidRPr="003B1A1B" w14:paraId="1A87F2EF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19044" w14:textId="03482F70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383514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Funkcja stopera (odliczanie czasu od zera) pomocna przy kontroli czasu znieczulenia, kontroli czasu; prezentacja na ekranie respiratora</w:t>
            </w:r>
          </w:p>
        </w:tc>
      </w:tr>
      <w:tr w:rsidR="00D675F1" w:rsidRPr="003B1A1B" w14:paraId="0952DE9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F82AE" w14:textId="03507DEF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C52E77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Funkcjonalność</w:t>
            </w:r>
          </w:p>
        </w:tc>
      </w:tr>
      <w:tr w:rsidR="00D675F1" w:rsidRPr="003B1A1B" w14:paraId="18A1439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1BF23" w14:textId="41FBEDAD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7E86B8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Kolorowy ekran, o regulowanej jasności i przekątnej minimum 15”, sterowanie: ekran dotykowy i pokrętło funkcyjne, ekran wbudowany z przodu aparatu</w:t>
            </w:r>
          </w:p>
        </w:tc>
      </w:tr>
      <w:tr w:rsidR="00D675F1" w:rsidRPr="003B1A1B" w14:paraId="5EE6DFF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AA9AE" w14:textId="78D9EAFE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3C7066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Pola parametrów wyświetlane na ekranie mogą być konfigurowane w czasie pracy, możliwe szybkie dopasowanie rozmieszczenia lub zmiany wyświetlanych parametrów w czasie operacji w zależności od aktualnych wymagań użytkownika</w:t>
            </w:r>
          </w:p>
        </w:tc>
      </w:tr>
      <w:tr w:rsidR="00D675F1" w:rsidRPr="003B1A1B" w14:paraId="14B1E2B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B3EC1" w14:textId="5B191313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135026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Możliwe ustawienie różnych kolorów parametrów, np. ciśnienia - czerwone, objętości - zielone, w celu łatwiejszego odczytu </w:t>
            </w:r>
          </w:p>
        </w:tc>
      </w:tr>
      <w:tr w:rsidR="00D675F1" w:rsidRPr="003B1A1B" w14:paraId="5269AD8E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39992" w14:textId="6BFDA308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3718A8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Wyświetlanie ustawionych granic alarmowych obok mierzonego parametru, możliwe wyłączenie tej funkcji</w:t>
            </w:r>
          </w:p>
        </w:tc>
      </w:tr>
      <w:tr w:rsidR="00D675F1" w:rsidRPr="003B1A1B" w14:paraId="6A01480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40571" w14:textId="7C644FA8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C18642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Możliwe kontynuowanie wentylacji mechanicznej w przypadku gdy pomiar przepływu ulegnie awarii (uszkodzony czujnik przepływu)</w:t>
            </w:r>
          </w:p>
        </w:tc>
      </w:tr>
      <w:tr w:rsidR="00D675F1" w:rsidRPr="003B1A1B" w14:paraId="20C02EF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42309" w14:textId="2F50D3A6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30E47D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Konfiguracja urządzenia może być eksportowana i importowana do/z innych aparatów tej serii</w:t>
            </w:r>
          </w:p>
        </w:tc>
      </w:tr>
      <w:tr w:rsidR="00D675F1" w:rsidRPr="003B1A1B" w14:paraId="57DA4D32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59AE3" w14:textId="4AD44545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A3A6F2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Moduł gazowy w aparacie (pomiar w strumieniu bocznym): pomiary i prezentacja wdechowego i wydechowego stężenia: O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(pomiar paramagnetyczny), N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O, CO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anestetyki (SEV, DES, ISO), automatyczna identyfikacja anestetyku, MAC skorelowany do wieku pacjenta</w:t>
            </w:r>
          </w:p>
        </w:tc>
      </w:tr>
      <w:tr w:rsidR="00D675F1" w:rsidRPr="003B1A1B" w14:paraId="662DE8D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05CB1" w14:textId="4C724A39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80D0DD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Powrót próbki gazowej do układu oddechowego</w:t>
            </w:r>
          </w:p>
        </w:tc>
      </w:tr>
      <w:tr w:rsidR="00D675F1" w:rsidRPr="003B1A1B" w14:paraId="64CF2DEA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B14BF" w14:textId="57964499"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67882C" w14:textId="77777777"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Eksport do pamięci zewnętrznej USB: widoku ekranu (tzw.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PrtScr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lub zrzut ekranu), Dziennika (tzw. Rejestr  lub Dziennik Zdarzeń lub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Logbook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gdzie zapisywane są parametry pracy), wyników Testu</w:t>
            </w:r>
          </w:p>
        </w:tc>
      </w:tr>
      <w:tr w:rsidR="00D675F1" w:rsidRPr="003B1A1B" w14:paraId="5B4175E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82235" w14:textId="77777777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5198F" w14:textId="19664DD0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Rekrutacja pęcherzyków płucnych jedno lub wielostopniowa</w:t>
            </w:r>
          </w:p>
        </w:tc>
      </w:tr>
      <w:tr w:rsidR="00D675F1" w:rsidRPr="003B1A1B" w14:paraId="2C5C426A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F89FF" w14:textId="77777777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DF15A" w14:textId="649ECEF9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przypadku anulowania rekrutacji – powolny spadek ciśnienia do początkowej wartości sprzed rozpoczęcia manewru rekrutacji</w:t>
            </w:r>
          </w:p>
        </w:tc>
      </w:tr>
      <w:tr w:rsidR="00D675F1" w:rsidRPr="003B1A1B" w14:paraId="3859AD5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15394" w14:textId="3AD27DE5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905258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Automatyczne wstępne skalkulowanie parametrów wentylacji na podstawie wprowadzonej masy ciała i/lub wzrostu pacjenta</w:t>
            </w:r>
          </w:p>
        </w:tc>
      </w:tr>
      <w:tr w:rsidR="00D675F1" w:rsidRPr="003B1A1B" w14:paraId="4E8A81B4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2D799" w14:textId="77777777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60E1A" w14:textId="2F4D5AFB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Ekonometr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 trend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ekonometru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znieczulania wyświetlający zużycie i konsumpcję świeżych gazów, pobór O2</w:t>
            </w:r>
          </w:p>
        </w:tc>
      </w:tr>
      <w:tr w:rsidR="00D675F1" w:rsidRPr="003B1A1B" w14:paraId="28CB293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5A80" w14:textId="77777777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AC92C" w14:textId="4FA684DF" w:rsidR="00D675F1" w:rsidRPr="00C97307" w:rsidRDefault="00D675F1" w:rsidP="003249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Asystent niskiego przepływu </w:t>
            </w:r>
            <w:r w:rsidRPr="00C97307">
              <w:rPr>
                <w:rFonts w:ascii="Arial" w:hAnsi="Arial" w:cs="Arial"/>
                <w:sz w:val="18"/>
                <w:szCs w:val="18"/>
              </w:rPr>
              <w:t>wyświetlający wykresy słupkowe dla wymaganego przepływu świeżego gazu oraz bieżącego przepływu całkowitego</w:t>
            </w:r>
          </w:p>
        </w:tc>
      </w:tr>
      <w:tr w:rsidR="00D675F1" w:rsidRPr="003B1A1B" w14:paraId="03B0B98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5C355" w14:textId="77777777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3598F" w14:textId="07AE7CF0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Pomiar zużycia świeżych gazów na znieczulanie lub od ostatniego zerowania</w:t>
            </w:r>
          </w:p>
        </w:tc>
      </w:tr>
      <w:tr w:rsidR="00D675F1" w:rsidRPr="003B1A1B" w14:paraId="0462BFD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E9EE0" w14:textId="77777777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1AA1B" w14:textId="3259958E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Możliwość zaprogramowania automatycznego (bez interakcji ze strony użytkownika) testu aparatu od poniedziałku do piątku; zaprogramowanie godziny, o której pacjent może być podłączony do aparatu</w:t>
            </w:r>
          </w:p>
        </w:tc>
      </w:tr>
      <w:tr w:rsidR="00D675F1" w:rsidRPr="003B1A1B" w14:paraId="1606098C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C0340" w14:textId="38348BA4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F598DF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Alarmy</w:t>
            </w:r>
          </w:p>
        </w:tc>
      </w:tr>
      <w:tr w:rsidR="00D675F1" w:rsidRPr="003B1A1B" w14:paraId="22B1C498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8FD01" w14:textId="52DDD710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FECB3A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Funkcja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Autoustawienia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alarmów</w:t>
            </w:r>
          </w:p>
        </w:tc>
      </w:tr>
      <w:tr w:rsidR="00D675F1" w:rsidRPr="003B1A1B" w14:paraId="088AB6A8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FCDB8" w14:textId="23905B67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13BECB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Alarm ciśnienia w drogach oddechowych</w:t>
            </w:r>
          </w:p>
        </w:tc>
      </w:tr>
      <w:tr w:rsidR="00D675F1" w:rsidRPr="003B1A1B" w14:paraId="3CF29E6F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E04F3" w14:textId="740F490B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60C7C6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Alarm objętości minutowej</w:t>
            </w:r>
          </w:p>
        </w:tc>
      </w:tr>
      <w:tr w:rsidR="00D675F1" w:rsidRPr="003B1A1B" w14:paraId="28923B32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4EF33" w14:textId="097227E8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49606E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Alarm bezdechu generowany na podstawie analizy przepływu, ciśnienia, CO2</w:t>
            </w:r>
          </w:p>
        </w:tc>
      </w:tr>
      <w:tr w:rsidR="00D675F1" w:rsidRPr="003B1A1B" w14:paraId="376CADF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5A79D" w14:textId="7B719AF6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2BD939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Alarm stężenia anestetyku wziewnego</w:t>
            </w:r>
          </w:p>
        </w:tc>
      </w:tr>
      <w:tr w:rsidR="00D675F1" w:rsidRPr="003B1A1B" w14:paraId="0EBAAFE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B4B00" w14:textId="5052CB99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593084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Alarm braku zasilania w O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Powietrze, N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</w:p>
        </w:tc>
      </w:tr>
      <w:tr w:rsidR="00D675F1" w:rsidRPr="003B1A1B" w14:paraId="5D7373C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9EFD4" w14:textId="13598CB8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726E7B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Alarm wykrycia drugiego anestetyku</w:t>
            </w:r>
          </w:p>
        </w:tc>
      </w:tr>
      <w:tr w:rsidR="00D675F1" w:rsidRPr="003B1A1B" w14:paraId="08E3C242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C83E3" w14:textId="6D78240A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CC6DF7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Alarm Niski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xMAC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Możliwa dezaktywacja monitorowania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xMAC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jako zabezpieczenie przed pojawianiem się alarmu Niski </w:t>
            </w:r>
            <w:proofErr w:type="spellStart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xMAC</w:t>
            </w:r>
            <w:proofErr w:type="spellEnd"/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gdy stężenie anestetyku spada pod koniec znieczulania</w:t>
            </w:r>
          </w:p>
        </w:tc>
      </w:tr>
      <w:tr w:rsidR="00D675F1" w:rsidRPr="003B1A1B" w14:paraId="4B28624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0338" w14:textId="350B927D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A83963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Inne</w:t>
            </w:r>
          </w:p>
        </w:tc>
      </w:tr>
      <w:tr w:rsidR="00D675F1" w:rsidRPr="003B1A1B" w14:paraId="2F21AF3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FA53F" w14:textId="17FF8CD2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833F18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Instrukcja obsługi i użytkowania w języku polskim, wersja drukowana, książkowa – nie dopuszcza się kserokopii </w:t>
            </w:r>
          </w:p>
        </w:tc>
      </w:tr>
      <w:tr w:rsidR="00D675F1" w:rsidRPr="003B1A1B" w14:paraId="1D0B697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C2D0C" w14:textId="41CA0BBC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68EB32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Oprogramowanie w języku polskim.</w:t>
            </w:r>
          </w:p>
        </w:tc>
      </w:tr>
      <w:tr w:rsidR="00D675F1" w:rsidRPr="003B1A1B" w14:paraId="3B3D9F7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98CD0" w14:textId="7F311504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FBE334" w14:textId="12CF52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Ssak inżektorowy napędzany powietrzem z sieci centralnej, zasilanie ssaka z przyłączy w aparacie, zbiornik na wydzielinę o objętości minimum 700 ml.</w:t>
            </w:r>
          </w:p>
        </w:tc>
      </w:tr>
      <w:tr w:rsidR="00D675F1" w:rsidRPr="003B1A1B" w14:paraId="5A26F95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BF5A5" w14:textId="190045F9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AB8B1E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Dreny do podłączenia O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N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 i Powietrza o dł. 5m każdy; wt</w:t>
            </w:r>
            <w:r w:rsidRPr="00C9730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yki typu AGA</w:t>
            </w:r>
          </w:p>
        </w:tc>
      </w:tr>
      <w:tr w:rsidR="00D675F1" w:rsidRPr="003B1A1B" w14:paraId="23344A4A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8B761" w14:textId="3A891D53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DFDB3B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Dodatkowe gniazda elektryczne, co najmniej 4 szt., zabezpieczone bezpiecznikami</w:t>
            </w:r>
          </w:p>
        </w:tc>
      </w:tr>
      <w:tr w:rsidR="00D675F1" w:rsidRPr="003B1A1B" w14:paraId="4F63128E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2B102" w14:textId="3936D803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1D4F13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Całkowicie automatyczny test główny bez interakcji z użytkownikiem w trakcie trwania procedury</w:t>
            </w:r>
          </w:p>
        </w:tc>
      </w:tr>
      <w:tr w:rsidR="00D675F1" w:rsidRPr="003B1A1B" w14:paraId="28DA431A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BB445" w14:textId="0809C349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CF7702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Lista kontrolna, czynności do wykonania przed rozpoczęciem testu, prezentowana na ekranie respiratora w formie grafik i tekstu objaśniających poszczególne czynności</w:t>
            </w:r>
          </w:p>
        </w:tc>
      </w:tr>
      <w:tr w:rsidR="00D675F1" w:rsidRPr="003B1A1B" w14:paraId="442DC12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CF5C4" w14:textId="799572FA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7D3852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System ewakuacji gazów, zintegrowany, z niezbędnymi akcesoriami umożliwiającymi podłączenie do odciągu szpitalnego, wskaźnik przepływu ewakuowanych gazów </w:t>
            </w:r>
          </w:p>
        </w:tc>
      </w:tr>
      <w:tr w:rsidR="00D675F1" w:rsidRPr="003B1A1B" w14:paraId="39E0BF5D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7C545" w14:textId="7568C825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37A237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Wymagane akcesoria dodatkowe</w:t>
            </w:r>
          </w:p>
        </w:tc>
      </w:tr>
      <w:tr w:rsidR="00D675F1" w:rsidRPr="003B1A1B" w14:paraId="4F262CBD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A1804" w14:textId="4FD31FDD" w:rsidR="00D675F1" w:rsidRPr="00C97307" w:rsidRDefault="00D675F1" w:rsidP="003249F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184B5C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Zbiornik wielorazowy na wapno, możliwa sterylizacja parowa w temperaturze 134 st. C</w:t>
            </w:r>
          </w:p>
        </w:tc>
      </w:tr>
      <w:tr w:rsidR="00D675F1" w:rsidRPr="00DF2BA7" w14:paraId="031C65A8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C1A5C" w14:textId="7FFF58FF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BC23F2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Monitor do aparatu, wymagania ogólne</w:t>
            </w:r>
          </w:p>
        </w:tc>
      </w:tr>
      <w:tr w:rsidR="00D675F1" w:rsidRPr="00DF2BA7" w14:paraId="53670242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483B8" w14:textId="77777777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EE11B2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Monitor o budowie kompaktowej, z kolorowym ekranem LCD o przekątnej przynajmniej 15 cali, z wbudowanym zasilaczem sieciowym, przeznaczony do monitorowania noworodków, dzieci i dorosłych</w:t>
            </w:r>
          </w:p>
        </w:tc>
      </w:tr>
      <w:tr w:rsidR="00D675F1" w:rsidRPr="00DF2BA7" w14:paraId="2165A5FF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E8A06" w14:textId="0206349D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91DF2C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Wygodne sterowanie monitorem za pomocą stałych przycisków i menu ekranowego w języku polskim.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Stałe przyciski zapewniają dostęp do najczęściej używanych funkcji.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Obsługa menu ekranowego: wybór przez dotyk elementu na ekranie, zmiana wartości i wybór pozycji z listy – za pomocą pokrętła, potwierdzanie wyboru i zamknięcie okna dialogowego przez naciśnięcie pokrętła. Możliwość zmiany wartości, wybrania pozycji z listy, potwierdzenia wyboru i zamknięcia okna za pomocą tylko ekranu dotykowego</w:t>
            </w:r>
          </w:p>
        </w:tc>
      </w:tr>
      <w:tr w:rsidR="00D675F1" w:rsidRPr="00DF2BA7" w14:paraId="2C71054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DDFC2" w14:textId="431D15D2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9DF130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Możliwość wykorzystania monitora do transportu: 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nie cięższy niż 7,5 kg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wyposażony w wygodny uchwyt do przenoszenia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 xml:space="preserve">- </w:t>
            </w:r>
            <w:proofErr w:type="spellStart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wposażony</w:t>
            </w:r>
            <w:proofErr w:type="spellEnd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 w akumulator dostępny do wymiany przez użytkownika, wystarczający przynajmniej na 5 godzin pracy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w komplecie system mocowania monitora, umożliwiający szybkie zdjęcie bez użycia narzędzi i wykorzystanie monitora do transportu pacjenta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monitor jest gotowy do uruchomienia łączności bezprzewodowej, umożliwiającej centralne monitorowanie podczas transportu</w:t>
            </w:r>
          </w:p>
        </w:tc>
      </w:tr>
      <w:tr w:rsidR="00D675F1" w:rsidRPr="00DF2BA7" w14:paraId="20860F5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34F0E" w14:textId="4DDAE844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5C87A7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Chłodzenie bez wentylatora </w:t>
            </w:r>
          </w:p>
        </w:tc>
      </w:tr>
      <w:tr w:rsidR="00D675F1" w:rsidRPr="00DF2BA7" w14:paraId="3D19702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63F1C" w14:textId="620D546A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B00736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Możliwość dopasowania sposobu wyświetlania parametrów do własnych wymagań. Ilość różnych przebiegów (krzywych) dynamicznych możliwych do jednoczesnego wyświetlenia na ekranie monitora – minimum 8. Dostępny ekran dużych liczb i ekran z krótkimi trendami obok odpowiadających im krzywych dynamicznych.</w:t>
            </w:r>
          </w:p>
        </w:tc>
      </w:tr>
      <w:tr w:rsidR="00D675F1" w:rsidRPr="00DF2BA7" w14:paraId="0AF4AB2C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06EF9" w14:textId="346C4CF0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DE0207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Możliwość skonfigurowania, zapamiętania w monitorze i późniejszego przywołania przynajmniej 3 własnych zestawów parametrów pracy monitora </w:t>
            </w:r>
          </w:p>
        </w:tc>
      </w:tr>
      <w:tr w:rsidR="00D675F1" w:rsidRPr="00DF2BA7" w14:paraId="09CE8DE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75FAB" w14:textId="39D05247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FE152A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Trendy tabelaryczne i graficzne wszystkich mierzonych parametrów przynajmniej z 6 dni, z możliwością przeglądania przynajmniej ostatniej godziny z rozdzielczością lepszą niż 5 sekund</w:t>
            </w:r>
          </w:p>
        </w:tc>
      </w:tr>
      <w:tr w:rsidR="00D675F1" w:rsidRPr="00DF2BA7" w14:paraId="10F25BD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689B8" w14:textId="07F14563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7E3786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Funkcja zapamiętywania krzywych dynamicznych z min. 96 godzin</w:t>
            </w:r>
          </w:p>
        </w:tc>
      </w:tr>
      <w:tr w:rsidR="00D675F1" w:rsidRPr="00DF2BA7" w14:paraId="1F78AFB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9E65A" w14:textId="4DFFA767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C6DAB8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Oprogramowanie realizujące funkcje: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kalkulatora lekowego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kalkulatora parametrów hemodynamicznych, wentylacyjnych i natlenienia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obliczeń nerkowych</w:t>
            </w:r>
          </w:p>
        </w:tc>
      </w:tr>
      <w:tr w:rsidR="00D675F1" w:rsidRPr="00DF2BA7" w14:paraId="3F51E8F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9CC34" w14:textId="63C5FC59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1BE718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Monitor umożliwia wyświetlanie danych z innego monitora pacjenta podłączonego do tej samej sieci, również w przypadku braku lub wyłączenia centrali</w:t>
            </w:r>
          </w:p>
        </w:tc>
      </w:tr>
      <w:tr w:rsidR="00D675F1" w:rsidRPr="00DF2BA7" w14:paraId="7E96F67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2F17F" w14:textId="3D6ECBAF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D7690F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Monitor wyposażony we wbudowany rejestrator taśmowy, drukujący przynajmniej 3 krzywe dynamiczne</w:t>
            </w:r>
          </w:p>
        </w:tc>
      </w:tr>
      <w:tr w:rsidR="00D675F1" w:rsidRPr="00DF2BA7" w14:paraId="752161D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A08A7" w14:textId="5E88BAE2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AAA4D7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Monitor zamocowany na oferowanym aparacie do znieczulania i połączony z nim, wyświetla przebiegi 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lastRenderedPageBreak/>
              <w:t>dynamiczne, łącznie z pętlami oddechowymi, oraz wartości liczbowe danych z aparatu.</w:t>
            </w:r>
          </w:p>
        </w:tc>
      </w:tr>
      <w:tr w:rsidR="00D675F1" w:rsidRPr="00DF2BA7" w14:paraId="4795694A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32FF7" w14:textId="3E7666CA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43D11A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Możliwości monitorowania parametrów</w:t>
            </w:r>
          </w:p>
        </w:tc>
      </w:tr>
      <w:tr w:rsidR="00D675F1" w:rsidRPr="00DF2BA7" w14:paraId="05193D2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51CEA" w14:textId="5F52226E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631F76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Pomiar EKG</w:t>
            </w:r>
          </w:p>
        </w:tc>
      </w:tr>
      <w:tr w:rsidR="00D675F1" w:rsidRPr="00DF2BA7" w14:paraId="2CCF75A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C044B" w14:textId="6CFFC800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4D8623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EKG z analizą arytmii, możliwość pomiaru z 3 elektrod i z 5 elektrod, po podłączeniu odpowiedniego przewodu</w:t>
            </w:r>
          </w:p>
        </w:tc>
      </w:tr>
      <w:tr w:rsidR="00D675F1" w:rsidRPr="00DF2BA7" w14:paraId="0BDC8EC2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12F4E" w14:textId="2BA89360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E0A08C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Zakres pomiarowy przynajmniej: 15-350 uderzeń/minutę</w:t>
            </w:r>
          </w:p>
        </w:tc>
      </w:tr>
      <w:tr w:rsidR="00D675F1" w:rsidRPr="00DF2BA7" w14:paraId="62B1807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D56C9" w14:textId="7D2A8896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71A3C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Pomiar odchylenia ST</w:t>
            </w:r>
          </w:p>
        </w:tc>
      </w:tr>
      <w:tr w:rsidR="00D675F1" w:rsidRPr="00DF2BA7" w14:paraId="698AFE03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93D5A" w14:textId="63C6E3F7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D3786A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Monitorowanie arytmii z rozpoznawaniem przynajmniej 16 różnych arytmii</w:t>
            </w:r>
          </w:p>
        </w:tc>
      </w:tr>
      <w:tr w:rsidR="00D675F1" w:rsidRPr="00DF2BA7" w14:paraId="10D14AC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FA07E" w14:textId="60247623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FCCEB9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Pomiar saturacji i tętna (SpO</w:t>
            </w: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)</w:t>
            </w:r>
          </w:p>
        </w:tc>
      </w:tr>
      <w:tr w:rsidR="00D675F1" w:rsidRPr="00DF2BA7" w14:paraId="2B87F4F0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F1168" w14:textId="71D4FCC5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BB9D72" w14:textId="4793DC8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Pomiar SpO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 wraz z odpowiednim czujnikiem wielorazowym na palec</w:t>
            </w:r>
          </w:p>
        </w:tc>
      </w:tr>
      <w:tr w:rsidR="00D675F1" w:rsidRPr="00DF2BA7" w14:paraId="4714239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C66A5" w14:textId="12F20C87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8A780B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Nieinwazyjny pomiar ciśnienia krwi</w:t>
            </w:r>
          </w:p>
        </w:tc>
      </w:tr>
      <w:tr w:rsidR="00D675F1" w:rsidRPr="00DF2BA7" w14:paraId="232345D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54272" w14:textId="6AD74D5D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F30846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Pomiar ciśnienia ręczny i automatyczny z ustawianym czasem powtarzania do 8 godzin</w:t>
            </w:r>
          </w:p>
        </w:tc>
      </w:tr>
      <w:tr w:rsidR="00D675F1" w:rsidRPr="00DF2BA7" w14:paraId="45B49D58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A2EAE" w14:textId="60BFDD12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1D9531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Możliwość włączenia automatycznego blokowania alarmów saturacji podczas pomiaru saturacji i NIBP na tej samej kończynie</w:t>
            </w:r>
          </w:p>
        </w:tc>
      </w:tr>
      <w:tr w:rsidR="00D675F1" w:rsidRPr="00DF2BA7" w14:paraId="0BA43701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05040C" w14:textId="3B90F825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4791A5A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Inwazyjny pomiar ciśnienia</w:t>
            </w:r>
          </w:p>
        </w:tc>
      </w:tr>
      <w:tr w:rsidR="00D675F1" w:rsidRPr="00DF2BA7" w14:paraId="65C41218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DEE613" w14:textId="438C7FE7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32D3008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Możliwość przypisania do poszczególnych torów pomiarowych inwazyjnego pomiaru ciśnienia nazw powiązanych z miejscem pomiaru, w tym ciśnienia tętniczego, ciśnienia w tętnicy płucnej, ośrodkowego ciśnienia żylnego i ciśnienia śródczaszkowego. Możliwość jednoczesnego pomiaru trzech ciśnień</w:t>
            </w:r>
          </w:p>
        </w:tc>
      </w:tr>
      <w:tr w:rsidR="00D675F1" w:rsidRPr="00DF2BA7" w14:paraId="2DE6563E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7009B" w14:textId="0013A04E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DF04A2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 xml:space="preserve">Pomiar temperatury </w:t>
            </w:r>
          </w:p>
        </w:tc>
      </w:tr>
      <w:tr w:rsidR="00D675F1" w:rsidRPr="00DF2BA7" w14:paraId="6D865032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7503A" w14:textId="0BF98C95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1DBAC0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Wyświetlanie temperatury T1, T2 i różnicy temperatur</w:t>
            </w:r>
          </w:p>
        </w:tc>
      </w:tr>
      <w:tr w:rsidR="00D675F1" w:rsidRPr="00DF2BA7" w14:paraId="37F9596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F7BA2" w14:textId="7F92E51A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F6DE3A" w14:textId="112EF772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 xml:space="preserve">Możliwość rozbudowy w przyszłości o pomiary gazowe </w:t>
            </w:r>
          </w:p>
        </w:tc>
      </w:tr>
      <w:tr w:rsidR="00D675F1" w:rsidRPr="00DF2BA7" w14:paraId="326FDF85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E74AC9" w14:textId="416C0E0D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B2CEBB9" w14:textId="121D0C03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Możliwość rozbudowy w przyszłości o pomiar stężenia gazów anestetycznych za pomocą modułu SCIO, N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O, CO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, O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vertAlign w:val="subscript"/>
                <w:lang w:eastAsia="pl-PL"/>
              </w:rPr>
              <w:t xml:space="preserve">2 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czujnikiem paramagnetycznym. Wyniki pomiarów wyświetlane na ekranie monitora</w:t>
            </w:r>
          </w:p>
        </w:tc>
      </w:tr>
      <w:tr w:rsidR="00D675F1" w:rsidRPr="00DF2BA7" w14:paraId="720C014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ECA56" w14:textId="6963D6DF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04F0A0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Pomiar zwiotczenia</w:t>
            </w:r>
          </w:p>
        </w:tc>
      </w:tr>
      <w:tr w:rsidR="00D675F1" w:rsidRPr="00DF2BA7" w14:paraId="4519CE2E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A8910" w14:textId="36371429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891D87" w14:textId="2C148B19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Pomiar przewodnictwa nerwowo mięśniowego za pomocą osobnego monitora (nie dopuszcza się </w:t>
            </w:r>
            <w:proofErr w:type="spellStart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modułi</w:t>
            </w:r>
            <w:proofErr w:type="spellEnd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 do dedykowanego monitora – możliwość pracy na różnych stanowiskach) poprzez stymulację nerwu łokciowego i rejestracji odpowiedzi za pomocą czujnika 3D, mierzącego drgania kciuka we wszystkich kierunkach, bez konieczności kalibracji czujnika przed wykonaniem pomiaru. Dostępne metody stymulacji, przynajmniej: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 xml:space="preserve">- Train Of </w:t>
            </w:r>
            <w:proofErr w:type="spellStart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Four</w:t>
            </w:r>
            <w:proofErr w:type="spellEnd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, obliczanie T1/T4 i Tref/T4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>- TOF z ustawianymi odstępami automatycznych pomiarów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 xml:space="preserve">- Tetanus 50 </w:t>
            </w:r>
            <w:proofErr w:type="spellStart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Hz</w:t>
            </w:r>
            <w:proofErr w:type="spellEnd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br/>
              <w:t xml:space="preserve">- Single </w:t>
            </w:r>
            <w:proofErr w:type="spellStart"/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Twitch</w:t>
            </w:r>
            <w:proofErr w:type="spellEnd"/>
          </w:p>
        </w:tc>
      </w:tr>
      <w:tr w:rsidR="00D675F1" w:rsidRPr="00DF2BA7" w14:paraId="7FAC9E54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79A8C" w14:textId="7A0D38FD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C0AC8C" w14:textId="04C66280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Możliwość pomiarów przewodnictwa nerwowo mięśniowego u dorosłych i dzieci</w:t>
            </w:r>
          </w:p>
        </w:tc>
      </w:tr>
      <w:tr w:rsidR="00D675F1" w:rsidRPr="00DF2BA7" w14:paraId="001D1BF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2F00F" w14:textId="685048C7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002685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Możliwość stosowania czujników jednorazowych.</w:t>
            </w:r>
          </w:p>
        </w:tc>
      </w:tr>
      <w:tr w:rsidR="00D675F1" w:rsidRPr="00DF2BA7" w14:paraId="583834C7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68EE5" w14:textId="6B04F8B2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64E1EE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  <w:lang w:eastAsia="pl-PL"/>
              </w:rPr>
              <w:t>Wymagane akcesoria pomiarowe</w:t>
            </w:r>
          </w:p>
        </w:tc>
      </w:tr>
      <w:tr w:rsidR="00D675F1" w:rsidRPr="00DF2BA7" w14:paraId="3C6516D4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D9825" w14:textId="38C5AEEA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D2CC2F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Przewód EKG do podłączenia 3 elektrod</w:t>
            </w:r>
          </w:p>
        </w:tc>
      </w:tr>
      <w:tr w:rsidR="00D675F1" w:rsidRPr="00DF2BA7" w14:paraId="09760913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9A3AD" w14:textId="12D4105E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78E377" w14:textId="23EDE6C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Czujnik SpO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vertAlign w:val="subscript"/>
                <w:lang w:eastAsia="pl-PL"/>
              </w:rPr>
              <w:t>2</w:t>
            </w: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 xml:space="preserve"> dla dorosłych z przewodem przedłużającym, jeśli wymagany do poprawnej pracy</w:t>
            </w:r>
          </w:p>
        </w:tc>
      </w:tr>
      <w:tr w:rsidR="00D675F1" w:rsidRPr="00DF2BA7" w14:paraId="345CA306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6C83D" w14:textId="6C8492F4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7C97B1" w14:textId="2135EC6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Wężyk do podłączenia mankietów do pomiaru ciśnienia i mankiet pomiarowy dla dorosłych w 3 różnych rozmiarach</w:t>
            </w:r>
          </w:p>
        </w:tc>
      </w:tr>
      <w:tr w:rsidR="00D675F1" w:rsidRPr="00DF2BA7" w14:paraId="47FC3CDA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6E4F6" w14:textId="35068C4F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EA8BA9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Czujnik temperatury skóry</w:t>
            </w:r>
          </w:p>
        </w:tc>
      </w:tr>
      <w:tr w:rsidR="00D675F1" w:rsidRPr="00DF2BA7" w14:paraId="5D9B6B8B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7542F" w14:textId="57417B4E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255283" w14:textId="2FE3FEA0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Akcesoria do pomiaru ciśnienia metodą inwazyjną przynajmniej w 2 torach z przygotowaniem pod przetworniki Edwards</w:t>
            </w:r>
          </w:p>
        </w:tc>
      </w:tr>
      <w:tr w:rsidR="00D675F1" w:rsidRPr="00DF2BA7" w14:paraId="6EF0CA09" w14:textId="77777777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99069" w14:textId="0624398E" w:rsidR="00D675F1" w:rsidRPr="00C97307" w:rsidRDefault="00D675F1" w:rsidP="003249F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A5C89E" w14:textId="77777777" w:rsidR="00D675F1" w:rsidRPr="00C97307" w:rsidRDefault="00D675F1" w:rsidP="003249FF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Akcesoria do pomiaru NMT dla dorosłych</w:t>
            </w:r>
          </w:p>
        </w:tc>
      </w:tr>
    </w:tbl>
    <w:p w14:paraId="4EC85B9B" w14:textId="77777777" w:rsidR="003B1A1B" w:rsidRDefault="003B1A1B"/>
    <w:sectPr w:rsidR="003B1A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D19A2" w14:textId="77777777" w:rsidR="00F46823" w:rsidRDefault="00F46823" w:rsidP="003B1A1B">
      <w:pPr>
        <w:spacing w:after="0" w:line="240" w:lineRule="auto"/>
      </w:pPr>
      <w:r>
        <w:separator/>
      </w:r>
    </w:p>
  </w:endnote>
  <w:endnote w:type="continuationSeparator" w:id="0">
    <w:p w14:paraId="60099505" w14:textId="77777777" w:rsidR="00F46823" w:rsidRDefault="00F46823" w:rsidP="003B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8A066" w14:textId="77777777" w:rsidR="00495FE0" w:rsidRDefault="00495FE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09E5C" w14:textId="77777777" w:rsidR="00495FE0" w:rsidRDefault="00495FE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05E3E" w14:textId="77777777" w:rsidR="00495FE0" w:rsidRDefault="00495F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60488" w14:textId="77777777" w:rsidR="00F46823" w:rsidRDefault="00F46823" w:rsidP="003B1A1B">
      <w:pPr>
        <w:spacing w:after="0" w:line="240" w:lineRule="auto"/>
      </w:pPr>
      <w:r>
        <w:separator/>
      </w:r>
    </w:p>
  </w:footnote>
  <w:footnote w:type="continuationSeparator" w:id="0">
    <w:p w14:paraId="2404AF39" w14:textId="77777777" w:rsidR="00F46823" w:rsidRDefault="00F46823" w:rsidP="003B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74A4E" w14:textId="77777777" w:rsidR="00495FE0" w:rsidRDefault="00495FE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747F1" w14:textId="77777777" w:rsidR="000B0BC5" w:rsidRDefault="000B0BC5" w:rsidP="000B0BC5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val="en-GB" w:eastAsia="en-GB"/>
      </w:rPr>
      <w:drawing>
        <wp:inline distT="0" distB="0" distL="0" distR="0" wp14:anchorId="6E7C4F5A" wp14:editId="31FD2D80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BFE336" w14:textId="5C906790" w:rsidR="000B0BC5" w:rsidRPr="00AA5B50" w:rsidRDefault="000B0BC5" w:rsidP="000B0BC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495FE0">
      <w:rPr>
        <w:rFonts w:ascii="Verdana" w:hAnsi="Verdana"/>
        <w:sz w:val="20"/>
        <w:szCs w:val="20"/>
      </w:rPr>
      <w:t>54</w:t>
    </w:r>
    <w:bookmarkStart w:id="0" w:name="_GoBack"/>
    <w:bookmarkEnd w:id="0"/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14:paraId="3865ED22" w14:textId="770127B3" w:rsidR="003B1A1B" w:rsidRDefault="003B1A1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14D8F" w14:textId="77777777" w:rsidR="00495FE0" w:rsidRDefault="00495F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DCE"/>
    <w:multiLevelType w:val="hybridMultilevel"/>
    <w:tmpl w:val="A330E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A077E"/>
    <w:multiLevelType w:val="hybridMultilevel"/>
    <w:tmpl w:val="6D80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1B"/>
    <w:rsid w:val="0008148D"/>
    <w:rsid w:val="00086F31"/>
    <w:rsid w:val="000B0BC5"/>
    <w:rsid w:val="000B54B8"/>
    <w:rsid w:val="002A1D63"/>
    <w:rsid w:val="003249FF"/>
    <w:rsid w:val="003B1A1B"/>
    <w:rsid w:val="003F1BCC"/>
    <w:rsid w:val="00495FE0"/>
    <w:rsid w:val="00556198"/>
    <w:rsid w:val="005D517E"/>
    <w:rsid w:val="00604D9C"/>
    <w:rsid w:val="0061312B"/>
    <w:rsid w:val="006F2582"/>
    <w:rsid w:val="0079528B"/>
    <w:rsid w:val="008B2421"/>
    <w:rsid w:val="00936DB9"/>
    <w:rsid w:val="009D33A0"/>
    <w:rsid w:val="009E7899"/>
    <w:rsid w:val="00B93AA5"/>
    <w:rsid w:val="00C97307"/>
    <w:rsid w:val="00D51D37"/>
    <w:rsid w:val="00D675F1"/>
    <w:rsid w:val="00DB1F96"/>
    <w:rsid w:val="00DE4F1C"/>
    <w:rsid w:val="00DF2BA7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C0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131">
    <w:name w:val="font13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11">
    <w:name w:val="font11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1A1B"/>
  </w:style>
  <w:style w:type="paragraph" w:styleId="Stopka">
    <w:name w:val="footer"/>
    <w:basedOn w:val="Normalny"/>
    <w:link w:val="StopkaZnak"/>
    <w:uiPriority w:val="99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A1B"/>
  </w:style>
  <w:style w:type="character" w:customStyle="1" w:styleId="font71">
    <w:name w:val="font71"/>
    <w:basedOn w:val="Domylnaczcionkaakapitu"/>
    <w:rsid w:val="00DF2BA7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936D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131">
    <w:name w:val="font13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11">
    <w:name w:val="font11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1A1B"/>
  </w:style>
  <w:style w:type="paragraph" w:styleId="Stopka">
    <w:name w:val="footer"/>
    <w:basedOn w:val="Normalny"/>
    <w:link w:val="StopkaZnak"/>
    <w:uiPriority w:val="99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A1B"/>
  </w:style>
  <w:style w:type="character" w:customStyle="1" w:styleId="font71">
    <w:name w:val="font71"/>
    <w:basedOn w:val="Domylnaczcionkaakapitu"/>
    <w:rsid w:val="00DF2BA7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936D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14</cp:revision>
  <dcterms:created xsi:type="dcterms:W3CDTF">2023-05-25T10:08:00Z</dcterms:created>
  <dcterms:modified xsi:type="dcterms:W3CDTF">2023-06-21T13:26:00Z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280710-1564-42b6-983b-5cebee6e2358_Enabled">
    <vt:lpwstr>true</vt:lpwstr>
  </property>
  <property fmtid="{D5CDD505-2E9C-101B-9397-08002B2CF9AE}" pid="3" name="MSIP_Label_7d280710-1564-42b6-983b-5cebee6e2358_SetDate">
    <vt:lpwstr>2022-07-14T18:21:07Z</vt:lpwstr>
  </property>
  <property fmtid="{D5CDD505-2E9C-101B-9397-08002B2CF9AE}" pid="4" name="MSIP_Label_7d280710-1564-42b6-983b-5cebee6e2358_Method">
    <vt:lpwstr>Privileged</vt:lpwstr>
  </property>
  <property fmtid="{D5CDD505-2E9C-101B-9397-08002B2CF9AE}" pid="5" name="MSIP_Label_7d280710-1564-42b6-983b-5cebee6e2358_Name">
    <vt:lpwstr>Public</vt:lpwstr>
  </property>
  <property fmtid="{D5CDD505-2E9C-101B-9397-08002B2CF9AE}" pid="6" name="MSIP_Label_7d280710-1564-42b6-983b-5cebee6e2358_SiteId">
    <vt:lpwstr>e8d897a8-f400-4625-858a-6f3ae627542b</vt:lpwstr>
  </property>
  <property fmtid="{D5CDD505-2E9C-101B-9397-08002B2CF9AE}" pid="7" name="MSIP_Label_7d280710-1564-42b6-983b-5cebee6e2358_ActionId">
    <vt:lpwstr>d3ecfa9d-0cd3-4210-b36d-e432cb548125</vt:lpwstr>
  </property>
  <property fmtid="{D5CDD505-2E9C-101B-9397-08002B2CF9AE}" pid="8" name="MSIP_Label_7d280710-1564-42b6-983b-5cebee6e2358_ContentBits">
    <vt:lpwstr>0</vt:lpwstr>
  </property>
</Properties>
</file>