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sz w:val="20"/>
          <w:szCs w:val="20"/>
        </w:rPr>
      </w:pPr>
      <w:r w:rsidRPr="00D43C1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8B0165" w:rsidP="00D43C11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D43C1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>mniejszej niż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D43C1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43C1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F041F4" w:rsidP="00D43C11">
      <w:pPr>
        <w:keepLines/>
        <w:jc w:val="center"/>
        <w:rPr>
          <w:rFonts w:ascii="Verdana" w:hAnsi="Verdana"/>
          <w:b/>
          <w:sz w:val="20"/>
          <w:szCs w:val="20"/>
        </w:rPr>
      </w:pPr>
      <w:r w:rsidRPr="00F041F4">
        <w:rPr>
          <w:rFonts w:ascii="Verdana" w:hAnsi="Verdana"/>
          <w:b/>
          <w:color w:val="auto"/>
          <w:sz w:val="20"/>
          <w:szCs w:val="20"/>
        </w:rPr>
        <w:t xml:space="preserve">Zakup </w:t>
      </w:r>
      <w:r w:rsidR="00A412C2">
        <w:rPr>
          <w:rFonts w:ascii="Verdana" w:hAnsi="Verdana"/>
          <w:b/>
          <w:color w:val="auto"/>
          <w:sz w:val="20"/>
          <w:szCs w:val="20"/>
        </w:rPr>
        <w:t>foteli zabiegowych do chemioterapii oraz łóżek szpitalnych z szafkami przyłóżkowymi i materacami.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Pr="00D43C11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Pr="00D43C11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84700" w:rsidRPr="00D43C11" w:rsidRDefault="00B84700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D43C11" w:rsidRDefault="00832E16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D43C11" w:rsidRDefault="002D0BAF" w:rsidP="00D43C11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D43C11" w:rsidRDefault="002038CF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D43C11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D43C1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Numer telefonu: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717274" w:rsidRPr="00D43C1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D43C11">
        <w:rPr>
          <w:rFonts w:ascii="Verdana" w:hAnsi="Verdana"/>
          <w:bCs/>
          <w:sz w:val="20"/>
          <w:szCs w:val="20"/>
        </w:rPr>
        <w:t>336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poczty elektronicznej: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B335FA" w:rsidRPr="00D43C11">
        <w:rPr>
          <w:rFonts w:ascii="Verdana" w:hAnsi="Verdana"/>
          <w:sz w:val="20"/>
          <w:szCs w:val="20"/>
        </w:rPr>
        <w:t>przetargi@wcpit.org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D43C11" w:rsidRDefault="00B335FA" w:rsidP="00D43C11">
      <w:pPr>
        <w:rPr>
          <w:rFonts w:ascii="Verdana" w:hAnsi="Verdana"/>
          <w:sz w:val="20"/>
          <w:szCs w:val="20"/>
          <w:lang w:val="en-US"/>
        </w:rPr>
      </w:pPr>
      <w:r w:rsidRPr="00D43C1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  <w:lang w:val="en-GB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D43C11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D43C11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ED79C8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D43C11">
        <w:rPr>
          <w:rFonts w:ascii="Verdana" w:hAnsi="Verdana"/>
          <w:sz w:val="20"/>
          <w:szCs w:val="20"/>
        </w:rPr>
        <w:t xml:space="preserve">mniejsza </w:t>
      </w:r>
      <w:r w:rsidRPr="00D43C11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F041F4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041F4">
        <w:rPr>
          <w:rFonts w:ascii="Verdana" w:hAnsi="Verdana"/>
          <w:sz w:val="20"/>
          <w:szCs w:val="20"/>
        </w:rPr>
        <w:t>Przedmiot zamówienia ma być finansowany ze środków finansowych Unii Europejskiej z Wielkopolskiego Regionalnego Programu Operacyjnego na lata 2014-2020 w ramach Europejskiego Funduszu Rozwoju Regionalnego, w ramach projektu pn. „</w:t>
      </w:r>
      <w:r w:rsidRPr="00F041F4">
        <w:rPr>
          <w:rFonts w:ascii="Verdana" w:hAnsi="Verdana"/>
          <w:i/>
          <w:sz w:val="20"/>
          <w:szCs w:val="20"/>
        </w:rPr>
        <w:t>Kompleksowy system diagnostyki zmian guzkowych w płucach przy użyciu nowoczesnych technik nawigacji elektromagnetycznej</w:t>
      </w:r>
      <w:r w:rsidRPr="00F041F4">
        <w:rPr>
          <w:rFonts w:ascii="Verdana" w:hAnsi="Verdana"/>
          <w:sz w:val="20"/>
          <w:szCs w:val="20"/>
        </w:rPr>
        <w:t xml:space="preserve">” </w:t>
      </w:r>
      <w:r w:rsidRPr="00F041F4">
        <w:rPr>
          <w:rFonts w:ascii="Verdana" w:hAnsi="Verdana"/>
          <w:bCs/>
          <w:sz w:val="20"/>
          <w:szCs w:val="20"/>
        </w:rPr>
        <w:t>Działanie 9.1 Inwestycje w infrastrukturę zdrowotną i społeczną Poddziałanie 9.1.1 Infrastruktura ochrony zdrowia nr RPWP.09.01.01-30-0006/22</w:t>
      </w:r>
    </w:p>
    <w:p w:rsidR="00F041F4" w:rsidRPr="00F041F4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041F4">
        <w:rPr>
          <w:rFonts w:ascii="Verdana" w:hAnsi="Verdana"/>
          <w:sz w:val="20"/>
          <w:szCs w:val="20"/>
        </w:rPr>
        <w:t xml:space="preserve">Zamawiający unieważni postępowanie na podstawie art. 257 </w:t>
      </w:r>
      <w:proofErr w:type="spellStart"/>
      <w:r w:rsidRPr="00F041F4">
        <w:rPr>
          <w:rFonts w:ascii="Verdana" w:hAnsi="Verdana"/>
          <w:sz w:val="20"/>
          <w:szCs w:val="20"/>
        </w:rPr>
        <w:t>Pzp</w:t>
      </w:r>
      <w:proofErr w:type="spellEnd"/>
      <w:r w:rsidRPr="00F041F4">
        <w:rPr>
          <w:rFonts w:ascii="Verdana" w:hAnsi="Verdana"/>
          <w:sz w:val="20"/>
          <w:szCs w:val="20"/>
        </w:rPr>
        <w:t xml:space="preserve"> jeżeli środki publiczne, które zamawiający zamierzał przeznaczyć na sfinansowanie całości lub części zamówienia, nie zostały mu przyznane.</w:t>
      </w:r>
    </w:p>
    <w:p w:rsidR="0099338A" w:rsidRPr="00D43C11" w:rsidRDefault="0099338A" w:rsidP="00D43C11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D43C11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26376C" w:rsidRPr="0026376C" w:rsidRDefault="0026376C" w:rsidP="00C375FD">
      <w:pPr>
        <w:widowControl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Przedmiotem zamówienia jest </w:t>
      </w:r>
      <w:r w:rsidRPr="0026376C">
        <w:rPr>
          <w:rFonts w:ascii="Verdana" w:hAnsi="Verdana"/>
          <w:b/>
          <w:bCs/>
          <w:sz w:val="20"/>
          <w:szCs w:val="20"/>
        </w:rPr>
        <w:t>„</w:t>
      </w:r>
      <w:r w:rsidR="00445ADC">
        <w:rPr>
          <w:rFonts w:ascii="Verdana" w:eastAsia="SimSun" w:hAnsi="Verdana"/>
          <w:b/>
          <w:bCs/>
          <w:sz w:val="20"/>
          <w:szCs w:val="20"/>
          <w:lang w:eastAsia="zh-CN"/>
        </w:rPr>
        <w:t>Zakup foteli zabiegowych do chemioterapii oraz łóżek szpitaln</w:t>
      </w:r>
      <w:r w:rsidR="00F164D8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ych z szafkami przyłóżkowymi i </w:t>
      </w:r>
      <w:r w:rsidR="00445ADC">
        <w:rPr>
          <w:rFonts w:ascii="Verdana" w:eastAsia="SimSun" w:hAnsi="Verdana"/>
          <w:b/>
          <w:bCs/>
          <w:sz w:val="20"/>
          <w:szCs w:val="20"/>
          <w:lang w:eastAsia="zh-CN"/>
        </w:rPr>
        <w:t>m</w:t>
      </w:r>
      <w:r w:rsidR="00F164D8">
        <w:rPr>
          <w:rFonts w:ascii="Verdana" w:eastAsia="SimSun" w:hAnsi="Verdana"/>
          <w:b/>
          <w:bCs/>
          <w:sz w:val="20"/>
          <w:szCs w:val="20"/>
          <w:lang w:eastAsia="zh-CN"/>
        </w:rPr>
        <w:t>a</w:t>
      </w:r>
      <w:r w:rsidR="00445ADC">
        <w:rPr>
          <w:rFonts w:ascii="Verdana" w:eastAsia="SimSun" w:hAnsi="Verdana"/>
          <w:b/>
          <w:bCs/>
          <w:sz w:val="20"/>
          <w:szCs w:val="20"/>
          <w:lang w:eastAsia="zh-CN"/>
        </w:rPr>
        <w:t>teracami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” </w:t>
      </w:r>
    </w:p>
    <w:tbl>
      <w:tblPr>
        <w:tblW w:w="853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108"/>
        <w:gridCol w:w="1984"/>
      </w:tblGrid>
      <w:tr w:rsidR="0026376C" w:rsidRPr="0026376C" w:rsidTr="006A41B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Nr pakietu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rzypisudolnego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Przedmiot dostawy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Liczba sztuk</w:t>
            </w:r>
          </w:p>
        </w:tc>
      </w:tr>
      <w:tr w:rsidR="0026376C" w:rsidRPr="0026376C" w:rsidTr="006A41B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F164D8" w:rsidP="006A41B5">
            <w:pPr>
              <w:pStyle w:val="Tekstprzypisudolneg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Fotele zabiegowe do chemioterapii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jc w:val="center"/>
              <w:rPr>
                <w:rStyle w:val="treeserch0treeserch1"/>
                <w:rFonts w:ascii="Verdana" w:hAnsi="Verdana"/>
                <w:bCs/>
                <w:sz w:val="20"/>
                <w:szCs w:val="20"/>
              </w:rPr>
            </w:pPr>
            <w:r w:rsidRPr="0026376C">
              <w:rPr>
                <w:rStyle w:val="treeserch0treeserch1"/>
                <w:rFonts w:ascii="Verdana" w:hAnsi="Verdana"/>
                <w:bCs/>
                <w:sz w:val="20"/>
                <w:szCs w:val="20"/>
              </w:rPr>
              <w:t>1</w:t>
            </w:r>
            <w:r w:rsidR="00F164D8">
              <w:rPr>
                <w:rStyle w:val="treeserch0treeserch1"/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26376C" w:rsidRPr="0026376C" w:rsidTr="006A41B5">
        <w:tc>
          <w:tcPr>
            <w:tcW w:w="1440" w:type="dxa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2</w:t>
            </w:r>
          </w:p>
        </w:tc>
        <w:tc>
          <w:tcPr>
            <w:tcW w:w="5108" w:type="dxa"/>
          </w:tcPr>
          <w:p w:rsidR="0026376C" w:rsidRPr="0026376C" w:rsidRDefault="006A3181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Łóżka szpitalne z szafkami przyłóżkowymi i materacami</w:t>
            </w:r>
          </w:p>
        </w:tc>
        <w:tc>
          <w:tcPr>
            <w:tcW w:w="1984" w:type="dxa"/>
          </w:tcPr>
          <w:p w:rsidR="0026376C" w:rsidRPr="0026376C" w:rsidRDefault="0026376C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1</w:t>
            </w:r>
            <w:r w:rsidR="006A3181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:rsidR="0026376C" w:rsidRPr="0026376C" w:rsidRDefault="0026376C" w:rsidP="0026376C">
      <w:pPr>
        <w:widowControl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26376C">
        <w:rPr>
          <w:rFonts w:ascii="Verdana" w:hAnsi="Verdana"/>
          <w:iCs/>
          <w:sz w:val="20"/>
          <w:szCs w:val="20"/>
        </w:rPr>
        <w:t xml:space="preserve">Zamawiający </w:t>
      </w:r>
      <w:r w:rsidRPr="0026376C">
        <w:rPr>
          <w:rFonts w:ascii="Verdana" w:hAnsi="Verdana"/>
          <w:b/>
          <w:bCs/>
          <w:iCs/>
          <w:sz w:val="20"/>
          <w:szCs w:val="20"/>
        </w:rPr>
        <w:t>dopuszcza</w:t>
      </w:r>
      <w:r w:rsidRPr="0026376C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="006A3181">
        <w:rPr>
          <w:rFonts w:ascii="Verdana" w:hAnsi="Verdana"/>
          <w:b/>
          <w:iCs/>
          <w:sz w:val="20"/>
          <w:szCs w:val="20"/>
          <w:u w:val="single"/>
        </w:rPr>
        <w:t>na 2</w:t>
      </w:r>
      <w:r w:rsidRPr="0026376C">
        <w:rPr>
          <w:rFonts w:ascii="Verdana" w:hAnsi="Verdana"/>
          <w:b/>
          <w:iCs/>
          <w:sz w:val="20"/>
          <w:szCs w:val="20"/>
          <w:u w:val="single"/>
        </w:rPr>
        <w:t xml:space="preserve"> części (pakiety). </w:t>
      </w:r>
      <w:r w:rsidRPr="0026376C">
        <w:rPr>
          <w:rFonts w:ascii="Verdana" w:hAnsi="Verdana"/>
          <w:iCs/>
          <w:sz w:val="20"/>
          <w:szCs w:val="20"/>
        </w:rPr>
        <w:t>Oferty można składać w odniesieniu do wszystkich lub niektórych części.</w:t>
      </w:r>
    </w:p>
    <w:p w:rsidR="0026376C" w:rsidRPr="0026376C" w:rsidRDefault="0026376C" w:rsidP="0026376C">
      <w:pPr>
        <w:ind w:left="709"/>
        <w:jc w:val="both"/>
        <w:rPr>
          <w:rFonts w:ascii="Verdana" w:hAnsi="Verdana"/>
          <w:iCs/>
          <w:sz w:val="20"/>
          <w:szCs w:val="20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26376C" w:rsidRPr="0026376C" w:rsidRDefault="0026376C" w:rsidP="0026376C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</w:p>
    <w:p w:rsidR="0026376C" w:rsidRPr="000D6972" w:rsidRDefault="0026376C" w:rsidP="0026376C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highlight w:val="yellow"/>
          <w:u w:val="single"/>
        </w:rPr>
      </w:pPr>
      <w:r w:rsidRPr="000D6972">
        <w:rPr>
          <w:rFonts w:ascii="Verdana" w:hAnsi="Verdana"/>
          <w:b/>
          <w:color w:val="auto"/>
          <w:sz w:val="20"/>
          <w:szCs w:val="20"/>
          <w:highlight w:val="yellow"/>
          <w:u w:val="single"/>
        </w:rPr>
        <w:t>Pakiet nr 1</w:t>
      </w:r>
    </w:p>
    <w:p w:rsidR="0026376C" w:rsidRPr="003844A0" w:rsidRDefault="003844A0" w:rsidP="0026376C">
      <w:pPr>
        <w:pStyle w:val="Akapitzlist"/>
        <w:suppressAutoHyphens w:val="0"/>
        <w:rPr>
          <w:rFonts w:ascii="Verdana" w:hAnsi="Verdana"/>
          <w:color w:val="auto"/>
          <w:sz w:val="20"/>
          <w:szCs w:val="20"/>
        </w:rPr>
      </w:pPr>
      <w:r w:rsidRPr="003844A0">
        <w:rPr>
          <w:rFonts w:ascii="Verdana" w:hAnsi="Verdana"/>
          <w:color w:val="auto"/>
          <w:sz w:val="20"/>
          <w:szCs w:val="20"/>
        </w:rPr>
        <w:t>33192000-2 – Meble medyczne</w:t>
      </w:r>
    </w:p>
    <w:p w:rsidR="003844A0" w:rsidRPr="003844A0" w:rsidRDefault="003844A0" w:rsidP="0026376C">
      <w:pPr>
        <w:pStyle w:val="Akapitzlist"/>
        <w:suppressAutoHyphens w:val="0"/>
        <w:rPr>
          <w:rFonts w:ascii="Verdana" w:hAnsi="Verdana"/>
          <w:color w:val="auto"/>
          <w:sz w:val="20"/>
          <w:szCs w:val="20"/>
        </w:rPr>
      </w:pPr>
      <w:r w:rsidRPr="003844A0">
        <w:rPr>
          <w:rFonts w:ascii="Verdana" w:hAnsi="Verdana"/>
          <w:color w:val="auto"/>
          <w:sz w:val="20"/>
          <w:szCs w:val="20"/>
        </w:rPr>
        <w:t>33192300-5 – Meble medyczne z wyjątkiem łóżek i stołów</w:t>
      </w:r>
    </w:p>
    <w:p w:rsidR="0026376C" w:rsidRPr="000D6972" w:rsidRDefault="0026376C" w:rsidP="0026376C">
      <w:pPr>
        <w:tabs>
          <w:tab w:val="left" w:pos="-15735"/>
        </w:tabs>
        <w:ind w:left="720"/>
        <w:jc w:val="both"/>
        <w:rPr>
          <w:rFonts w:ascii="Verdana" w:hAnsi="Verdana"/>
          <w:b/>
          <w:color w:val="auto"/>
          <w:sz w:val="20"/>
          <w:szCs w:val="20"/>
          <w:highlight w:val="yellow"/>
          <w:u w:val="single"/>
        </w:rPr>
      </w:pPr>
      <w:r w:rsidRPr="000D6972">
        <w:rPr>
          <w:rFonts w:ascii="Verdana" w:hAnsi="Verdana"/>
          <w:b/>
          <w:color w:val="auto"/>
          <w:sz w:val="20"/>
          <w:szCs w:val="20"/>
          <w:highlight w:val="yellow"/>
          <w:u w:val="single"/>
        </w:rPr>
        <w:lastRenderedPageBreak/>
        <w:t>Pakiet nr 2</w:t>
      </w:r>
    </w:p>
    <w:p w:rsidR="0026376C" w:rsidRDefault="003844A0" w:rsidP="0026376C">
      <w:pPr>
        <w:tabs>
          <w:tab w:val="left" w:pos="-15735"/>
        </w:tabs>
        <w:ind w:left="709"/>
        <w:jc w:val="both"/>
        <w:rPr>
          <w:rFonts w:ascii="Verdana" w:hAnsi="Verdana"/>
          <w:sz w:val="20"/>
          <w:szCs w:val="20"/>
        </w:rPr>
      </w:pPr>
      <w:r w:rsidRPr="003844A0">
        <w:rPr>
          <w:rFonts w:ascii="Verdana" w:hAnsi="Verdana"/>
          <w:sz w:val="20"/>
          <w:szCs w:val="20"/>
        </w:rPr>
        <w:t xml:space="preserve">33192000-2 </w:t>
      </w:r>
      <w:r w:rsidRPr="003844A0">
        <w:rPr>
          <w:rFonts w:ascii="Verdana" w:hAnsi="Verdana" w:hint="cs"/>
          <w:sz w:val="20"/>
          <w:szCs w:val="20"/>
        </w:rPr>
        <w:t>–</w:t>
      </w:r>
      <w:r w:rsidRPr="003844A0">
        <w:rPr>
          <w:rFonts w:ascii="Verdana" w:hAnsi="Verdana"/>
          <w:sz w:val="20"/>
          <w:szCs w:val="20"/>
        </w:rPr>
        <w:t xml:space="preserve"> Meble medyczne</w:t>
      </w:r>
    </w:p>
    <w:p w:rsidR="003844A0" w:rsidRDefault="003844A0" w:rsidP="0026376C">
      <w:pPr>
        <w:tabs>
          <w:tab w:val="left" w:pos="-15735"/>
        </w:tabs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33192100-3 – Łóżka do użytku medycznego</w:t>
      </w:r>
    </w:p>
    <w:p w:rsidR="000D6972" w:rsidRPr="0026376C" w:rsidRDefault="003844A0" w:rsidP="003844A0">
      <w:pPr>
        <w:tabs>
          <w:tab w:val="left" w:pos="-15735"/>
        </w:tabs>
        <w:ind w:left="709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39143112-4 - Materace</w:t>
      </w:r>
    </w:p>
    <w:p w:rsidR="0026376C" w:rsidRPr="0026376C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26376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D43C11" w:rsidRDefault="005942E4" w:rsidP="00D43C11">
      <w:pPr>
        <w:jc w:val="both"/>
        <w:rPr>
          <w:rFonts w:ascii="Verdana" w:hAnsi="Verdana"/>
          <w:sz w:val="20"/>
          <w:szCs w:val="20"/>
        </w:rPr>
      </w:pPr>
    </w:p>
    <w:p w:rsidR="00975AD7" w:rsidRPr="00D43C11" w:rsidRDefault="00975AD7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D43C1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566E09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 xml:space="preserve">Za wskazane Zamawiający uznaje zamieszczenie w przedłożonych materiałach </w:t>
      </w:r>
      <w:r w:rsidRPr="00566E09">
        <w:rPr>
          <w:rFonts w:ascii="Verdana" w:hAnsi="Verdana" w:cstheme="minorHAnsi"/>
          <w:bCs/>
          <w:sz w:val="20"/>
          <w:szCs w:val="20"/>
        </w:rPr>
        <w:lastRenderedPageBreak/>
        <w:t>zawierających opis techniczny oferowanych sprzętów informacji o numerze pakietu i pozycji, których dany opis dotyczy.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173EA4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D43C11" w:rsidRDefault="006F1EE1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D43C11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0E38EC" w:rsidRPr="00D43C11" w:rsidRDefault="000D6972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28</w:t>
      </w:r>
      <w:r w:rsidR="007401C1" w:rsidRPr="00A909F7">
        <w:rPr>
          <w:rFonts w:ascii="Verdana" w:hAnsi="Verdana"/>
          <w:b/>
          <w:sz w:val="20"/>
          <w:szCs w:val="20"/>
        </w:rPr>
        <w:t xml:space="preserve"> dni</w:t>
      </w:r>
      <w:r w:rsidR="004462FF" w:rsidRPr="00A909F7">
        <w:rPr>
          <w:rFonts w:ascii="Verdana" w:hAnsi="Verdana"/>
          <w:b/>
          <w:sz w:val="20"/>
          <w:szCs w:val="20"/>
        </w:rPr>
        <w:t xml:space="preserve"> </w:t>
      </w:r>
      <w:r w:rsidR="00907C2C" w:rsidRPr="00A909F7">
        <w:rPr>
          <w:rFonts w:ascii="Verdana" w:hAnsi="Verdana"/>
          <w:b/>
          <w:sz w:val="20"/>
          <w:szCs w:val="20"/>
        </w:rPr>
        <w:t>od dnia podpisania umowy.</w:t>
      </w:r>
    </w:p>
    <w:p w:rsidR="00907C2C" w:rsidRPr="00D43C11" w:rsidRDefault="00907C2C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D43C11" w:rsidRDefault="00782102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43C1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D43C1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I.</w:t>
      </w:r>
      <w:r w:rsidRPr="00D43C1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a)</w:t>
      </w:r>
      <w:r w:rsidRPr="00D43C11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b)</w:t>
      </w:r>
      <w:r w:rsidRPr="00D43C1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c)</w:t>
      </w:r>
      <w:r w:rsidRPr="00D43C11">
        <w:rPr>
          <w:rFonts w:ascii="Verdana" w:hAnsi="Verdana"/>
          <w:sz w:val="20"/>
          <w:szCs w:val="20"/>
        </w:rPr>
        <w:tab/>
      </w:r>
      <w:r w:rsidR="009704BE" w:rsidRPr="00D43C11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D43C11">
        <w:rPr>
          <w:rFonts w:ascii="Verdana" w:hAnsi="Verdana"/>
          <w:sz w:val="20"/>
          <w:szCs w:val="20"/>
        </w:rPr>
        <w:t>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d)</w:t>
      </w:r>
      <w:r w:rsidRPr="00D43C11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e)</w:t>
      </w:r>
      <w:r w:rsidRPr="00D43C1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f)</w:t>
      </w:r>
      <w:r w:rsidRPr="00D43C11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g)</w:t>
      </w:r>
      <w:r w:rsidRPr="00D43C1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h)</w:t>
      </w:r>
      <w:r w:rsidRPr="00D43C11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o zaleganiu z uiszczeniem podatków, opłat lub składek na ubezpieczenie </w:t>
      </w:r>
      <w:r w:rsidRPr="00D43C11">
        <w:rPr>
          <w:rFonts w:ascii="Verdana" w:hAnsi="Verdana"/>
          <w:sz w:val="20"/>
          <w:szCs w:val="20"/>
        </w:rPr>
        <w:lastRenderedPageBreak/>
        <w:t>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4)</w:t>
      </w:r>
      <w:r w:rsidRPr="00D43C1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5)</w:t>
      </w:r>
      <w:r w:rsidRPr="00D43C11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6)</w:t>
      </w:r>
      <w:r w:rsidRPr="00D43C1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II.</w:t>
      </w:r>
      <w:r w:rsidRPr="00D43C11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”):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;</w:t>
      </w:r>
    </w:p>
    <w:p w:rsidR="00563D0A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85516C" w:rsidRPr="00D43C11" w:rsidRDefault="0085516C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3"/>
      <w:r w:rsidRPr="00D43C1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43C1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D43C11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77B51" w:rsidRPr="00D43C11" w:rsidRDefault="00777B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D43C11" w:rsidRDefault="00A92A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D43C11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D43C1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C142A5" w:rsidRDefault="00566E09" w:rsidP="00D92A6A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C142A5">
        <w:rPr>
          <w:rFonts w:ascii="Verdana" w:hAnsi="Verdana"/>
          <w:b/>
          <w:sz w:val="20"/>
          <w:szCs w:val="20"/>
        </w:rPr>
        <w:t>Nie dotyczy</w:t>
      </w:r>
      <w:r w:rsidR="005E1257" w:rsidRPr="00C142A5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7D49B2" w:rsidRDefault="007D49B2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659C6" w:rsidRPr="00D43C11" w:rsidRDefault="00B659C6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D43C1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1B132F" w:rsidRPr="00566E09" w:rsidRDefault="00566E09" w:rsidP="00566E09">
      <w:pPr>
        <w:pStyle w:val="Akapitzlist"/>
        <w:tabs>
          <w:tab w:val="left" w:pos="426"/>
        </w:tabs>
        <w:ind w:left="0"/>
        <w:rPr>
          <w:rFonts w:ascii="Verdana" w:hAnsi="Verdana" w:cs="Arial"/>
          <w:b/>
          <w:sz w:val="20"/>
          <w:szCs w:val="20"/>
          <w:u w:val="single"/>
        </w:rPr>
      </w:pPr>
      <w:bookmarkStart w:id="10" w:name="_Toc64559026"/>
      <w:r w:rsidRPr="00566E09">
        <w:rPr>
          <w:rFonts w:ascii="Verdana" w:hAnsi="Verdana"/>
          <w:sz w:val="20"/>
          <w:szCs w:val="20"/>
        </w:rPr>
        <w:t>Nie dotyczy</w:t>
      </w:r>
      <w:r w:rsidRPr="00566E09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D43C11" w:rsidRDefault="00B97FAE" w:rsidP="00C375FD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órych </w:t>
      </w:r>
      <w:r w:rsidRPr="00D43C1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D43C11">
        <w:rPr>
          <w:rFonts w:ascii="Verdana" w:hAnsi="Verdana"/>
          <w:spacing w:val="5"/>
          <w:sz w:val="20"/>
          <w:szCs w:val="20"/>
        </w:rPr>
        <w:br/>
      </w:r>
      <w:r w:rsidRPr="00D43C1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D43C1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D43C11" w:rsidRDefault="003067E1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D43C11" w:rsidRDefault="00351A79" w:rsidP="00C375F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D43C1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D43C11">
        <w:rPr>
          <w:rFonts w:ascii="Verdana" w:eastAsia="Times New Roman" w:hAnsi="Verdana"/>
          <w:sz w:val="20"/>
          <w:szCs w:val="20"/>
        </w:rPr>
        <w:t>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D43C11">
        <w:rPr>
          <w:rFonts w:ascii="Verdana" w:eastAsia="Times New Roman" w:hAnsi="Verdana"/>
          <w:sz w:val="20"/>
          <w:szCs w:val="20"/>
        </w:rPr>
        <w:t>7</w:t>
      </w:r>
      <w:r w:rsidRPr="00D43C11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43C1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D43C1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D43C11" w:rsidRDefault="00351A79" w:rsidP="00C375FD">
      <w:pPr>
        <w:pStyle w:val="Akapitzlist"/>
        <w:numPr>
          <w:ilvl w:val="0"/>
          <w:numId w:val="18"/>
        </w:numPr>
        <w:ind w:left="0" w:firstLine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  <w:u w:val="single"/>
        </w:rPr>
        <w:t>Wykonawca chcąc złożyć ofertę</w:t>
      </w:r>
      <w:r w:rsidRPr="00D43C1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D43C11" w:rsidRDefault="000D0658" w:rsidP="00D43C11">
      <w:pPr>
        <w:rPr>
          <w:rFonts w:ascii="Verdana" w:hAnsi="Verdana"/>
          <w:sz w:val="20"/>
          <w:szCs w:val="20"/>
        </w:rPr>
      </w:pPr>
      <w:hyperlink r:id="rId10" w:history="1">
        <w:r w:rsidR="00351A79" w:rsidRPr="00D43C1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D43C11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D43C11">
        <w:rPr>
          <w:rFonts w:ascii="Verdana" w:hAnsi="Verdana"/>
          <w:sz w:val="20"/>
          <w:szCs w:val="20"/>
        </w:rPr>
        <w:t>MacOS</w:t>
      </w:r>
      <w:proofErr w:type="spellEnd"/>
      <w:r w:rsidR="00351A79" w:rsidRPr="00D43C11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D43C11" w:rsidRDefault="00351A79" w:rsidP="00C375FD">
      <w:pPr>
        <w:widowControl/>
        <w:numPr>
          <w:ilvl w:val="0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43C11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D43C1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43C1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D43C1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D43C11" w:rsidRDefault="004B477D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Zamawiający </w:t>
      </w:r>
      <w:r w:rsidRPr="00D43C11">
        <w:rPr>
          <w:rFonts w:ascii="Verdana" w:hAnsi="Verdana"/>
          <w:b/>
          <w:sz w:val="20"/>
          <w:szCs w:val="20"/>
        </w:rPr>
        <w:t>nie przewiduje</w:t>
      </w:r>
      <w:r w:rsidRPr="00D43C1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D43C11">
        <w:rPr>
          <w:rFonts w:ascii="Verdana" w:hAnsi="Verdana"/>
          <w:sz w:val="20"/>
          <w:szCs w:val="20"/>
        </w:rPr>
        <w:t>X</w:t>
      </w:r>
      <w:r w:rsidRPr="00D43C11">
        <w:rPr>
          <w:rFonts w:ascii="Verdana" w:hAnsi="Verdana"/>
          <w:sz w:val="20"/>
          <w:szCs w:val="20"/>
        </w:rPr>
        <w:t xml:space="preserve"> S</w:t>
      </w:r>
      <w:r w:rsidR="00AB7E54" w:rsidRPr="00D43C11">
        <w:rPr>
          <w:rFonts w:ascii="Verdana" w:hAnsi="Verdana"/>
          <w:sz w:val="20"/>
          <w:szCs w:val="20"/>
        </w:rPr>
        <w:t>WZ</w:t>
      </w:r>
    </w:p>
    <w:p w:rsidR="0099338A" w:rsidRPr="00D43C11" w:rsidRDefault="0099338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D43C1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w sprawach form</w:t>
      </w:r>
      <w:r w:rsidR="008E66FC" w:rsidRPr="00D43C11">
        <w:rPr>
          <w:rFonts w:ascii="Verdana" w:hAnsi="Verdana"/>
          <w:sz w:val="20"/>
          <w:szCs w:val="20"/>
        </w:rPr>
        <w:t xml:space="preserve">alnych – </w:t>
      </w:r>
      <w:r w:rsidR="009D4E21">
        <w:rPr>
          <w:rFonts w:ascii="Verdana" w:hAnsi="Verdana"/>
          <w:sz w:val="20"/>
          <w:szCs w:val="20"/>
        </w:rPr>
        <w:t>Marzena Michalak</w:t>
      </w:r>
      <w:r w:rsidR="00D33D66" w:rsidRPr="00D43C11">
        <w:rPr>
          <w:rFonts w:ascii="Verdana" w:hAnsi="Verdana"/>
          <w:sz w:val="20"/>
          <w:szCs w:val="20"/>
        </w:rPr>
        <w:t xml:space="preserve"> Tel:</w:t>
      </w:r>
      <w:r w:rsidR="00595756" w:rsidRPr="00D43C11">
        <w:rPr>
          <w:rFonts w:ascii="Verdana" w:hAnsi="Verdana"/>
          <w:sz w:val="20"/>
          <w:szCs w:val="20"/>
        </w:rPr>
        <w:t xml:space="preserve"> 61 66</w:t>
      </w:r>
      <w:r w:rsidR="00173EA4">
        <w:rPr>
          <w:rFonts w:ascii="Verdana" w:hAnsi="Verdana"/>
          <w:sz w:val="20"/>
          <w:szCs w:val="20"/>
        </w:rPr>
        <w:t> </w:t>
      </w:r>
      <w:r w:rsidR="009D4E21">
        <w:rPr>
          <w:rFonts w:ascii="Verdana" w:hAnsi="Verdana"/>
          <w:sz w:val="20"/>
          <w:szCs w:val="20"/>
        </w:rPr>
        <w:t>255</w:t>
      </w:r>
    </w:p>
    <w:p w:rsidR="00173EA4" w:rsidRPr="00D43C11" w:rsidRDefault="00173EA4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D43C11">
        <w:rPr>
          <w:rFonts w:ascii="Verdana" w:hAnsi="Verdana"/>
          <w:spacing w:val="5"/>
          <w:sz w:val="20"/>
          <w:szCs w:val="20"/>
        </w:rPr>
        <w:lastRenderedPageBreak/>
        <w:t>Termin związania ofertą</w:t>
      </w:r>
      <w:bookmarkEnd w:id="13"/>
    </w:p>
    <w:p w:rsidR="00D33D66" w:rsidRPr="008705DD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705DD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705DD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772737">
        <w:rPr>
          <w:rFonts w:ascii="Verdana" w:hAnsi="Verdana" w:cs="Arial"/>
          <w:b/>
          <w:sz w:val="20"/>
          <w:szCs w:val="20"/>
          <w:highlight w:val="yellow"/>
        </w:rPr>
        <w:t>17</w:t>
      </w:r>
      <w:r w:rsidR="0088773B">
        <w:rPr>
          <w:rFonts w:ascii="Verdana" w:hAnsi="Verdana"/>
          <w:b/>
          <w:bCs/>
          <w:sz w:val="20"/>
          <w:szCs w:val="20"/>
          <w:highlight w:val="yellow"/>
        </w:rPr>
        <w:t>.08</w:t>
      </w:r>
      <w:r w:rsidR="008705DD" w:rsidRPr="008705DD">
        <w:rPr>
          <w:rFonts w:ascii="Verdana" w:hAnsi="Verdana"/>
          <w:b/>
          <w:bCs/>
          <w:sz w:val="20"/>
          <w:szCs w:val="20"/>
          <w:highlight w:val="yellow"/>
        </w:rPr>
        <w:t xml:space="preserve">.2023 </w:t>
      </w:r>
      <w:r w:rsidR="00651AA9" w:rsidRPr="008705D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D43C11" w:rsidRDefault="00AC6791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D43C1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D43C11" w:rsidRDefault="001A3D96" w:rsidP="00D43C11">
      <w:pPr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D43C11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C375FD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43C1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8162B" w:rsidRPr="00D43C11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B953E2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>
        <w:rPr>
          <w:rFonts w:ascii="Verdana" w:eastAsia="Calibri" w:hAnsi="Verdana"/>
          <w:b/>
          <w:bCs/>
          <w:sz w:val="20"/>
          <w:szCs w:val="20"/>
          <w:lang w:eastAsia="ar-SA"/>
        </w:rPr>
        <w:t>- załącznik nr 3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Default="00B953E2" w:rsidP="00B953E2">
      <w:pPr>
        <w:pStyle w:val="Akapitzlist"/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DF4A98" w:rsidRDefault="00B953E2" w:rsidP="00C375FD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F4A9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53E2" w:rsidRDefault="00B953E2" w:rsidP="00B953E2">
      <w:pPr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D43C11" w:rsidRDefault="00B953E2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83FEF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</w:t>
      </w:r>
    </w:p>
    <w:p w:rsidR="00DF4A98" w:rsidRPr="00DF4A98" w:rsidRDefault="00DF4A98" w:rsidP="00DF4A98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D43C11" w:rsidRDefault="0088162B" w:rsidP="00C375FD">
      <w:pPr>
        <w:numPr>
          <w:ilvl w:val="1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b/>
          <w:color w:val="auto"/>
          <w:sz w:val="20"/>
          <w:szCs w:val="20"/>
        </w:rPr>
        <w:t>Dodatkow</w:t>
      </w:r>
      <w:r w:rsidRPr="00D43C11">
        <w:rPr>
          <w:rFonts w:ascii="Verdana" w:hAnsi="Verdana"/>
          <w:color w:val="auto"/>
          <w:sz w:val="20"/>
          <w:szCs w:val="20"/>
        </w:rPr>
        <w:t>o:</w:t>
      </w:r>
    </w:p>
    <w:p w:rsidR="0088162B" w:rsidRPr="00D43C11" w:rsidRDefault="0088162B" w:rsidP="00D43C11">
      <w:pPr>
        <w:tabs>
          <w:tab w:val="left" w:pos="-4536"/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43C11" w:rsidRDefault="00857D43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D43C11">
        <w:rPr>
          <w:rFonts w:ascii="Verdana" w:hAnsi="Verdana"/>
          <w:spacing w:val="5"/>
          <w:sz w:val="20"/>
          <w:szCs w:val="20"/>
        </w:rPr>
        <w:t>T</w:t>
      </w:r>
      <w:r w:rsidR="002A0871" w:rsidRPr="00D43C1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D43C11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D43C11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CC460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19.07.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D43C11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D43C1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705DD" w:rsidRDefault="00483E0E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705DD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CC460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19.07.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8705DD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43C11" w:rsidRDefault="00857D43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Otwarcie ofert nastąpi za pośrednictwem</w:t>
      </w:r>
      <w:r w:rsidR="00E15C53" w:rsidRPr="00D43C1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D43C11">
        <w:rPr>
          <w:rFonts w:ascii="Verdana" w:hAnsi="Verdana"/>
          <w:b/>
          <w:sz w:val="20"/>
          <w:szCs w:val="20"/>
        </w:rPr>
        <w:t>Kleopatra</w:t>
      </w:r>
      <w:r w:rsidR="00E15C53" w:rsidRPr="00D43C11">
        <w:rPr>
          <w:rFonts w:ascii="Verdana" w:hAnsi="Verdana" w:cstheme="minorHAnsi"/>
          <w:sz w:val="20"/>
          <w:szCs w:val="20"/>
        </w:rPr>
        <w:t>)</w:t>
      </w:r>
      <w:r w:rsidRPr="00D43C11">
        <w:rPr>
          <w:rFonts w:ascii="Verdana" w:hAnsi="Verdana"/>
          <w:sz w:val="20"/>
          <w:szCs w:val="20"/>
        </w:rPr>
        <w:t>,</w:t>
      </w:r>
      <w:r w:rsidR="00E15C53" w:rsidRPr="00D43C1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43C1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D43C1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D43C11">
        <w:rPr>
          <w:rFonts w:ascii="Verdana" w:hAnsi="Verdana"/>
          <w:sz w:val="20"/>
          <w:szCs w:val="20"/>
        </w:rPr>
        <w:t>.</w:t>
      </w:r>
    </w:p>
    <w:p w:rsidR="003A5FCC" w:rsidRPr="00D43C11" w:rsidRDefault="003A5FCC" w:rsidP="00D43C11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D43C1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D43C11" w:rsidRDefault="00907C2C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oferty musi zostać obliczona zgodnie z</w:t>
      </w:r>
      <w:r w:rsidRPr="00D43C11">
        <w:rPr>
          <w:rFonts w:ascii="Verdana" w:hAnsi="Verdana"/>
          <w:b/>
          <w:sz w:val="20"/>
          <w:szCs w:val="20"/>
        </w:rPr>
        <w:t xml:space="preserve"> formularzem ofertowym </w:t>
      </w:r>
      <w:r w:rsidRPr="00D43C11">
        <w:rPr>
          <w:rFonts w:ascii="Verdana" w:hAnsi="Verdana"/>
          <w:b/>
          <w:sz w:val="20"/>
          <w:szCs w:val="20"/>
        </w:rPr>
        <w:lastRenderedPageBreak/>
        <w:t>(załącznik nr 2)</w:t>
      </w:r>
      <w:r w:rsidR="00A61DEE" w:rsidRPr="00D43C11">
        <w:rPr>
          <w:rFonts w:ascii="Verdana" w:hAnsi="Verdana"/>
          <w:b/>
          <w:sz w:val="20"/>
          <w:szCs w:val="20"/>
        </w:rPr>
        <w:t>.</w:t>
      </w:r>
    </w:p>
    <w:p w:rsidR="00443784" w:rsidRPr="00D43C11" w:rsidRDefault="00111C26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ofertowa</w:t>
      </w:r>
      <w:r w:rsidR="001569BA" w:rsidRPr="00D43C11">
        <w:rPr>
          <w:rFonts w:ascii="Verdana" w:hAnsi="Verdana"/>
          <w:sz w:val="20"/>
          <w:szCs w:val="20"/>
        </w:rPr>
        <w:t xml:space="preserve"> </w:t>
      </w:r>
      <w:r w:rsidR="005A3589" w:rsidRPr="00D43C11">
        <w:rPr>
          <w:rFonts w:ascii="Verdana" w:hAnsi="Verdana"/>
          <w:sz w:val="20"/>
          <w:szCs w:val="20"/>
        </w:rPr>
        <w:t xml:space="preserve">musi </w:t>
      </w:r>
      <w:r w:rsidRPr="00D43C11">
        <w:rPr>
          <w:rFonts w:ascii="Verdana" w:hAnsi="Verdana"/>
          <w:sz w:val="20"/>
          <w:szCs w:val="20"/>
        </w:rPr>
        <w:t>być wyrażon</w:t>
      </w:r>
      <w:r w:rsidR="005A3589" w:rsidRPr="00D43C11">
        <w:rPr>
          <w:rFonts w:ascii="Verdana" w:hAnsi="Verdana"/>
          <w:sz w:val="20"/>
          <w:szCs w:val="20"/>
        </w:rPr>
        <w:t>a</w:t>
      </w:r>
      <w:r w:rsidRPr="00D43C1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D43C11" w:rsidRDefault="00F21384" w:rsidP="00D43C11">
      <w:pPr>
        <w:pStyle w:val="Akapitzlist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D43C1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8A50F3" w:rsidRPr="008A50F3" w:rsidRDefault="008A50F3" w:rsidP="00C375FD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hAnsi="Verdana"/>
          <w:bCs/>
          <w:spacing w:val="4"/>
          <w:sz w:val="20"/>
          <w:szCs w:val="20"/>
        </w:rPr>
      </w:pPr>
      <w:r w:rsidRPr="008A50F3">
        <w:rPr>
          <w:rFonts w:ascii="Verdana" w:hAnsi="Verdana"/>
          <w:bCs/>
          <w:spacing w:val="4"/>
          <w:sz w:val="20"/>
          <w:szCs w:val="20"/>
        </w:rPr>
        <w:t>Przy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dokonywaniu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wyboru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oferty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Zamawiający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stosować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będzie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następujące</w:t>
      </w:r>
      <w:r w:rsidRPr="008A50F3">
        <w:rPr>
          <w:rFonts w:ascii="Verdana" w:eastAsia="Verdana" w:hAnsi="Verdana"/>
          <w:bCs/>
          <w:spacing w:val="4"/>
          <w:sz w:val="20"/>
          <w:szCs w:val="20"/>
        </w:rPr>
        <w:t xml:space="preserve"> </w:t>
      </w:r>
      <w:r w:rsidRPr="008A50F3">
        <w:rPr>
          <w:rFonts w:ascii="Verdana" w:hAnsi="Verdana"/>
          <w:bCs/>
          <w:spacing w:val="4"/>
          <w:sz w:val="20"/>
          <w:szCs w:val="20"/>
        </w:rPr>
        <w:t>kryteria:</w:t>
      </w:r>
    </w:p>
    <w:p w:rsidR="008A50F3" w:rsidRPr="008A50F3" w:rsidRDefault="008A50F3" w:rsidP="008A50F3">
      <w:pPr>
        <w:widowControl/>
        <w:jc w:val="both"/>
        <w:rPr>
          <w:rFonts w:ascii="Verdana" w:eastAsia="Times New Roman" w:hAnsi="Verdana"/>
          <w:b/>
          <w:bCs/>
          <w:color w:val="auto"/>
          <w:spacing w:val="4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b/>
          <w:bCs/>
          <w:color w:val="auto"/>
          <w:spacing w:val="4"/>
          <w:sz w:val="20"/>
          <w:szCs w:val="20"/>
          <w:lang w:eastAsia="zh-CN"/>
        </w:rPr>
        <w:t>cena</w:t>
      </w:r>
      <w:r w:rsidRPr="008A50F3">
        <w:rPr>
          <w:rFonts w:ascii="Verdana" w:eastAsia="Verdana" w:hAnsi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8A50F3">
        <w:rPr>
          <w:rFonts w:ascii="Verdana" w:eastAsia="Verdana" w:hAnsi="Verdana"/>
          <w:b/>
          <w:bCs/>
          <w:color w:val="auto"/>
          <w:spacing w:val="4"/>
          <w:sz w:val="20"/>
          <w:szCs w:val="20"/>
          <w:lang w:eastAsia="zh-CN"/>
        </w:rPr>
        <w:t xml:space="preserve">(C) – </w:t>
      </w:r>
      <w:r w:rsidRPr="008A50F3">
        <w:rPr>
          <w:rFonts w:ascii="Verdana" w:eastAsia="Times New Roman" w:hAnsi="Verdana"/>
          <w:b/>
          <w:bCs/>
          <w:color w:val="auto"/>
          <w:spacing w:val="4"/>
          <w:sz w:val="20"/>
          <w:szCs w:val="20"/>
          <w:lang w:eastAsia="zh-CN"/>
        </w:rPr>
        <w:t>waga 60 %</w:t>
      </w:r>
    </w:p>
    <w:p w:rsidR="008A50F3" w:rsidRPr="008A50F3" w:rsidRDefault="008A50F3" w:rsidP="008A50F3">
      <w:pPr>
        <w:widowControl/>
        <w:jc w:val="both"/>
        <w:rPr>
          <w:rFonts w:ascii="Verdana" w:eastAsia="Verdana" w:hAnsi="Verdana"/>
          <w:b/>
          <w:bCs/>
          <w:color w:val="auto"/>
          <w:spacing w:val="4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b/>
          <w:color w:val="auto"/>
          <w:sz w:val="20"/>
          <w:szCs w:val="20"/>
          <w:lang w:eastAsia="zh-CN"/>
        </w:rPr>
        <w:t>okres gwarancji i rękojmi (G)- waga 40%</w:t>
      </w:r>
    </w:p>
    <w:p w:rsidR="008A50F3" w:rsidRPr="008A50F3" w:rsidRDefault="008A50F3" w:rsidP="008A50F3">
      <w:pPr>
        <w:jc w:val="both"/>
        <w:rPr>
          <w:rFonts w:ascii="Verdana" w:hAnsi="Verdana"/>
          <w:spacing w:val="4"/>
          <w:sz w:val="20"/>
          <w:szCs w:val="20"/>
        </w:rPr>
      </w:pPr>
    </w:p>
    <w:p w:rsidR="008A50F3" w:rsidRPr="008A50F3" w:rsidRDefault="008A50F3" w:rsidP="00C375FD">
      <w:pPr>
        <w:widowControl/>
        <w:numPr>
          <w:ilvl w:val="0"/>
          <w:numId w:val="29"/>
        </w:numPr>
        <w:suppressAutoHyphens w:val="0"/>
        <w:ind w:left="567" w:hanging="567"/>
        <w:jc w:val="both"/>
        <w:rPr>
          <w:rFonts w:ascii="Verdana" w:hAnsi="Verdana"/>
          <w:b/>
          <w:bCs/>
          <w:iCs/>
          <w:spacing w:val="4"/>
          <w:sz w:val="20"/>
          <w:szCs w:val="20"/>
        </w:rPr>
      </w:pPr>
      <w:r w:rsidRPr="008A50F3">
        <w:rPr>
          <w:rFonts w:ascii="Verdana" w:hAnsi="Verdana"/>
          <w:b/>
          <w:bCs/>
          <w:iCs/>
          <w:spacing w:val="-1"/>
          <w:sz w:val="20"/>
          <w:szCs w:val="20"/>
        </w:rPr>
        <w:t>Kryterium cena</w:t>
      </w:r>
      <w:r w:rsidRPr="008A50F3">
        <w:rPr>
          <w:rFonts w:ascii="Verdana" w:eastAsia="Verdana" w:hAnsi="Verdana"/>
          <w:b/>
          <w:bCs/>
          <w:iCs/>
          <w:spacing w:val="-1"/>
          <w:sz w:val="20"/>
          <w:szCs w:val="20"/>
        </w:rPr>
        <w:t xml:space="preserve"> (C) - </w:t>
      </w:r>
      <w:r w:rsidRPr="008A50F3">
        <w:rPr>
          <w:rFonts w:ascii="Verdana" w:hAnsi="Verdana"/>
          <w:b/>
          <w:bCs/>
          <w:iCs/>
          <w:spacing w:val="4"/>
          <w:sz w:val="20"/>
          <w:szCs w:val="20"/>
        </w:rPr>
        <w:t>waga 60 %</w:t>
      </w:r>
    </w:p>
    <w:p w:rsidR="008A50F3" w:rsidRPr="008A50F3" w:rsidRDefault="008A50F3" w:rsidP="008A50F3">
      <w:pPr>
        <w:jc w:val="both"/>
        <w:rPr>
          <w:rFonts w:ascii="Verdana" w:hAnsi="Verdana"/>
          <w:b/>
          <w:iCs/>
          <w:spacing w:val="4"/>
          <w:sz w:val="20"/>
          <w:szCs w:val="20"/>
          <w:u w:val="single"/>
        </w:rPr>
      </w:pPr>
    </w:p>
    <w:p w:rsidR="008A50F3" w:rsidRPr="008A50F3" w:rsidRDefault="008A50F3" w:rsidP="008A50F3">
      <w:pPr>
        <w:jc w:val="both"/>
        <w:rPr>
          <w:rFonts w:ascii="Verdana" w:hAnsi="Verdana"/>
          <w:iCs/>
          <w:spacing w:val="-1"/>
          <w:sz w:val="20"/>
          <w:szCs w:val="20"/>
        </w:rPr>
      </w:pPr>
      <w:r w:rsidRPr="008A50F3">
        <w:rPr>
          <w:rFonts w:ascii="Verdana" w:hAnsi="Verdana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8A50F3" w:rsidRPr="008A50F3" w:rsidRDefault="008A50F3" w:rsidP="008A50F3">
      <w:pPr>
        <w:jc w:val="both"/>
        <w:rPr>
          <w:rFonts w:ascii="Verdana" w:hAnsi="Verdana"/>
          <w:iCs/>
          <w:spacing w:val="-1"/>
          <w:sz w:val="20"/>
          <w:szCs w:val="20"/>
        </w:rPr>
      </w:pPr>
    </w:p>
    <w:p w:rsidR="008A50F3" w:rsidRPr="008A50F3" w:rsidRDefault="008A50F3" w:rsidP="008A50F3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bCs/>
          <w:sz w:val="20"/>
          <w:szCs w:val="20"/>
        </w:rPr>
        <w:tab/>
      </w:r>
      <w:proofErr w:type="spellStart"/>
      <w:r w:rsidRPr="008A50F3">
        <w:rPr>
          <w:rFonts w:ascii="Verdana" w:hAnsi="Verdana"/>
          <w:spacing w:val="-1"/>
          <w:sz w:val="20"/>
          <w:szCs w:val="20"/>
        </w:rPr>
        <w:t>Cmin</w:t>
      </w:r>
      <w:proofErr w:type="spellEnd"/>
    </w:p>
    <w:p w:rsidR="008A50F3" w:rsidRPr="008A50F3" w:rsidRDefault="008A50F3" w:rsidP="008A50F3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spacing w:val="-1"/>
          <w:sz w:val="20"/>
          <w:szCs w:val="20"/>
        </w:rPr>
        <w:t>C =</w:t>
      </w:r>
      <w:r w:rsidRPr="008A50F3">
        <w:rPr>
          <w:rFonts w:ascii="Verdana" w:hAnsi="Verdana"/>
          <w:bCs/>
          <w:sz w:val="20"/>
          <w:szCs w:val="20"/>
        </w:rPr>
        <w:tab/>
        <w:t>_________________</w:t>
      </w:r>
      <w:r w:rsidRPr="008A50F3">
        <w:rPr>
          <w:rFonts w:ascii="Verdana" w:hAnsi="Verdana"/>
          <w:spacing w:val="-1"/>
          <w:sz w:val="20"/>
          <w:szCs w:val="20"/>
        </w:rPr>
        <w:t xml:space="preserve"> x</w:t>
      </w:r>
      <w:r w:rsidRPr="008A50F3">
        <w:rPr>
          <w:rFonts w:ascii="Verdana" w:eastAsia="Verdana" w:hAnsi="Verdana"/>
          <w:spacing w:val="-1"/>
          <w:sz w:val="20"/>
          <w:szCs w:val="20"/>
        </w:rPr>
        <w:t xml:space="preserve"> 60 </w:t>
      </w:r>
      <w:r w:rsidRPr="008A50F3">
        <w:rPr>
          <w:rFonts w:ascii="Verdana" w:hAnsi="Verdana"/>
          <w:spacing w:val="-1"/>
          <w:sz w:val="20"/>
          <w:szCs w:val="20"/>
        </w:rPr>
        <w:t>pkt</w:t>
      </w:r>
    </w:p>
    <w:p w:rsidR="008A50F3" w:rsidRPr="008A50F3" w:rsidRDefault="008A50F3" w:rsidP="008A50F3">
      <w:pPr>
        <w:jc w:val="both"/>
        <w:rPr>
          <w:rFonts w:ascii="Verdana" w:eastAsia="Verdana" w:hAnsi="Verdana"/>
          <w:bCs/>
          <w:spacing w:val="-1"/>
          <w:sz w:val="20"/>
          <w:szCs w:val="20"/>
          <w:vertAlign w:val="subscript"/>
        </w:rPr>
      </w:pPr>
      <w:r w:rsidRPr="008A50F3">
        <w:rPr>
          <w:rFonts w:ascii="Verdana" w:hAnsi="Verdana"/>
          <w:bCs/>
          <w:spacing w:val="-1"/>
          <w:sz w:val="20"/>
          <w:szCs w:val="20"/>
        </w:rPr>
        <w:tab/>
      </w:r>
      <w:r w:rsidRPr="008A50F3">
        <w:rPr>
          <w:rFonts w:ascii="Verdana" w:hAnsi="Verdana"/>
          <w:bCs/>
          <w:spacing w:val="-1"/>
          <w:sz w:val="20"/>
          <w:szCs w:val="20"/>
        </w:rPr>
        <w:tab/>
        <w:t>Co</w:t>
      </w:r>
    </w:p>
    <w:p w:rsidR="008A50F3" w:rsidRPr="008A50F3" w:rsidRDefault="008A50F3" w:rsidP="008A50F3">
      <w:pPr>
        <w:jc w:val="both"/>
        <w:rPr>
          <w:rFonts w:ascii="Verdana" w:hAnsi="Verdana"/>
          <w:bCs/>
          <w:sz w:val="20"/>
          <w:szCs w:val="20"/>
        </w:rPr>
      </w:pPr>
    </w:p>
    <w:p w:rsidR="008A50F3" w:rsidRPr="008A50F3" w:rsidRDefault="008A50F3" w:rsidP="008A50F3">
      <w:pPr>
        <w:jc w:val="both"/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pacing w:val="-8"/>
          <w:sz w:val="20"/>
          <w:szCs w:val="20"/>
        </w:rPr>
        <w:t>gdzie:</w:t>
      </w:r>
    </w:p>
    <w:p w:rsidR="008A50F3" w:rsidRPr="008A50F3" w:rsidRDefault="008A50F3" w:rsidP="008A50F3">
      <w:pPr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8A50F3">
        <w:rPr>
          <w:rFonts w:ascii="Verdana" w:hAnsi="Verdana"/>
          <w:bCs/>
          <w:spacing w:val="-1"/>
          <w:sz w:val="20"/>
          <w:szCs w:val="20"/>
        </w:rPr>
        <w:t>Cmin</w:t>
      </w:r>
      <w:proofErr w:type="spellEnd"/>
      <w:r w:rsidRPr="008A50F3">
        <w:rPr>
          <w:rFonts w:ascii="Verdana" w:hAnsi="Verdana"/>
          <w:bCs/>
          <w:spacing w:val="-1"/>
          <w:sz w:val="20"/>
          <w:szCs w:val="20"/>
        </w:rPr>
        <w:t xml:space="preserve"> </w:t>
      </w:r>
      <w:r w:rsidRPr="008A50F3">
        <w:rPr>
          <w:rFonts w:ascii="Verdana" w:eastAsia="Verdana" w:hAnsi="Verdana"/>
          <w:bCs/>
          <w:spacing w:val="-1"/>
          <w:sz w:val="20"/>
          <w:szCs w:val="20"/>
        </w:rPr>
        <w:t xml:space="preserve">– </w:t>
      </w:r>
      <w:r w:rsidRPr="008A50F3">
        <w:rPr>
          <w:rFonts w:ascii="Verdana" w:hAnsi="Verdana"/>
          <w:bCs/>
          <w:spacing w:val="-8"/>
          <w:sz w:val="20"/>
          <w:szCs w:val="20"/>
        </w:rPr>
        <w:t xml:space="preserve">cena brutto oferty </w:t>
      </w:r>
      <w:r w:rsidRPr="008A50F3">
        <w:rPr>
          <w:rFonts w:ascii="Verdana" w:hAnsi="Verdana"/>
          <w:bCs/>
          <w:spacing w:val="-1"/>
          <w:sz w:val="20"/>
          <w:szCs w:val="20"/>
        </w:rPr>
        <w:t>najtańszej spośród ofert niepodlegających odrzuceniu</w:t>
      </w:r>
    </w:p>
    <w:p w:rsidR="008A50F3" w:rsidRPr="008A50F3" w:rsidRDefault="008A50F3" w:rsidP="008A50F3">
      <w:pPr>
        <w:jc w:val="both"/>
        <w:rPr>
          <w:rFonts w:ascii="Verdana" w:hAnsi="Verdana"/>
          <w:bCs/>
          <w:spacing w:val="-8"/>
          <w:sz w:val="20"/>
          <w:szCs w:val="20"/>
        </w:rPr>
      </w:pPr>
      <w:r w:rsidRPr="008A50F3">
        <w:rPr>
          <w:rFonts w:ascii="Verdana" w:hAnsi="Verdana"/>
          <w:bCs/>
          <w:spacing w:val="-1"/>
          <w:sz w:val="20"/>
          <w:szCs w:val="20"/>
        </w:rPr>
        <w:t>Co</w:t>
      </w:r>
      <w:r w:rsidRPr="008A50F3">
        <w:rPr>
          <w:rFonts w:ascii="Verdana" w:eastAsia="Verdana" w:hAnsi="Verdana"/>
          <w:bCs/>
          <w:spacing w:val="-1"/>
          <w:sz w:val="20"/>
          <w:szCs w:val="20"/>
        </w:rPr>
        <w:t xml:space="preserve"> – </w:t>
      </w:r>
      <w:r w:rsidRPr="008A50F3">
        <w:rPr>
          <w:rFonts w:ascii="Verdana" w:hAnsi="Verdana"/>
          <w:bCs/>
          <w:spacing w:val="-8"/>
          <w:sz w:val="20"/>
          <w:szCs w:val="20"/>
        </w:rPr>
        <w:t>cena brutto oferty ocenianej</w:t>
      </w:r>
    </w:p>
    <w:p w:rsidR="008A50F3" w:rsidRPr="008A50F3" w:rsidRDefault="008A50F3" w:rsidP="008A50F3">
      <w:pPr>
        <w:rPr>
          <w:rFonts w:ascii="Verdana" w:hAnsi="Verdana"/>
          <w:sz w:val="20"/>
          <w:szCs w:val="20"/>
        </w:rPr>
      </w:pPr>
    </w:p>
    <w:p w:rsidR="008A50F3" w:rsidRPr="008A50F3" w:rsidRDefault="008A50F3" w:rsidP="008A50F3">
      <w:pPr>
        <w:rPr>
          <w:rFonts w:ascii="Verdana" w:hAnsi="Verdana"/>
          <w:sz w:val="20"/>
          <w:szCs w:val="20"/>
        </w:rPr>
      </w:pPr>
    </w:p>
    <w:p w:rsidR="008A50F3" w:rsidRPr="008A50F3" w:rsidRDefault="008A50F3" w:rsidP="00C375FD">
      <w:pPr>
        <w:pStyle w:val="Akapitzlist"/>
        <w:numPr>
          <w:ilvl w:val="0"/>
          <w:numId w:val="29"/>
        </w:numPr>
        <w:suppressAutoHyphens w:val="0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8A50F3">
        <w:rPr>
          <w:rFonts w:ascii="Verdana" w:hAnsi="Verdana"/>
          <w:b/>
          <w:sz w:val="20"/>
          <w:szCs w:val="20"/>
        </w:rPr>
        <w:t xml:space="preserve">Kryterium „Okres gwarancji i rękojmi” (G) – waga 40 % </w:t>
      </w:r>
    </w:p>
    <w:p w:rsidR="008A50F3" w:rsidRPr="008A50F3" w:rsidRDefault="009B2DF4" w:rsidP="008A50F3">
      <w:pPr>
        <w:jc w:val="both"/>
        <w:rPr>
          <w:rFonts w:ascii="Verdana" w:hAnsi="Verdana"/>
          <w:sz w:val="20"/>
          <w:szCs w:val="20"/>
        </w:rPr>
      </w:pPr>
      <w:r w:rsidRPr="009B2DF4">
        <w:rPr>
          <w:rFonts w:ascii="Verdana" w:hAnsi="Verdana"/>
          <w:sz w:val="20"/>
          <w:szCs w:val="20"/>
        </w:rPr>
        <w:t>Zamawiaj</w:t>
      </w:r>
      <w:r w:rsidRPr="009B2DF4">
        <w:rPr>
          <w:rFonts w:ascii="Verdana" w:hAnsi="Verdana" w:hint="cs"/>
          <w:sz w:val="20"/>
          <w:szCs w:val="20"/>
        </w:rPr>
        <w:t>ą</w:t>
      </w:r>
      <w:r w:rsidRPr="009B2DF4">
        <w:rPr>
          <w:rFonts w:ascii="Verdana" w:hAnsi="Verdana"/>
          <w:sz w:val="20"/>
          <w:szCs w:val="20"/>
        </w:rPr>
        <w:t>cy wymaga podania terminu w pe</w:t>
      </w:r>
      <w:r w:rsidRPr="009B2DF4">
        <w:rPr>
          <w:rFonts w:ascii="Verdana" w:hAnsi="Verdana" w:hint="cs"/>
          <w:sz w:val="20"/>
          <w:szCs w:val="20"/>
        </w:rPr>
        <w:t>ł</w:t>
      </w:r>
      <w:r w:rsidRPr="009B2DF4">
        <w:rPr>
          <w:rFonts w:ascii="Verdana" w:hAnsi="Verdana"/>
          <w:sz w:val="20"/>
          <w:szCs w:val="20"/>
        </w:rPr>
        <w:t>nych miesi</w:t>
      </w:r>
      <w:r w:rsidRPr="009B2DF4">
        <w:rPr>
          <w:rFonts w:ascii="Verdana" w:hAnsi="Verdana" w:hint="cs"/>
          <w:sz w:val="20"/>
          <w:szCs w:val="20"/>
        </w:rPr>
        <w:t>ą</w:t>
      </w:r>
      <w:r w:rsidRPr="009B2DF4">
        <w:rPr>
          <w:rFonts w:ascii="Verdana" w:hAnsi="Verdana"/>
          <w:sz w:val="20"/>
          <w:szCs w:val="20"/>
        </w:rPr>
        <w:t>cach, przy czym termin ten nie mo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>e by</w:t>
      </w:r>
      <w:r w:rsidRPr="009B2DF4">
        <w:rPr>
          <w:rFonts w:ascii="Verdana" w:hAnsi="Verdana" w:hint="cs"/>
          <w:sz w:val="20"/>
          <w:szCs w:val="20"/>
        </w:rPr>
        <w:t>ć</w:t>
      </w:r>
      <w:r w:rsidRPr="009B2DF4">
        <w:rPr>
          <w:rFonts w:ascii="Verdana" w:hAnsi="Verdana"/>
          <w:sz w:val="20"/>
          <w:szCs w:val="20"/>
        </w:rPr>
        <w:t xml:space="preserve"> kr</w:t>
      </w:r>
      <w:r w:rsidRPr="009B2DF4">
        <w:rPr>
          <w:rFonts w:ascii="Verdana" w:hAnsi="Verdana" w:hint="cs"/>
          <w:sz w:val="20"/>
          <w:szCs w:val="20"/>
        </w:rPr>
        <w:t>ó</w:t>
      </w:r>
      <w:r w:rsidRPr="009B2DF4">
        <w:rPr>
          <w:rFonts w:ascii="Verdana" w:hAnsi="Verdana"/>
          <w:sz w:val="20"/>
          <w:szCs w:val="20"/>
        </w:rPr>
        <w:t>tszy ni</w:t>
      </w:r>
      <w:r w:rsidRPr="009B2DF4">
        <w:rPr>
          <w:rFonts w:ascii="Verdana" w:hAnsi="Verdana" w:hint="cs"/>
          <w:sz w:val="20"/>
          <w:szCs w:val="20"/>
        </w:rPr>
        <w:t>ż</w:t>
      </w:r>
      <w:r>
        <w:rPr>
          <w:rFonts w:ascii="Verdana" w:hAnsi="Verdana"/>
          <w:sz w:val="20"/>
          <w:szCs w:val="20"/>
        </w:rPr>
        <w:t xml:space="preserve"> </w:t>
      </w:r>
      <w:r w:rsidRPr="003E632B">
        <w:rPr>
          <w:rFonts w:ascii="Verdana" w:hAnsi="Verdana"/>
          <w:b/>
          <w:sz w:val="20"/>
          <w:szCs w:val="20"/>
          <w:u w:val="single"/>
        </w:rPr>
        <w:t>24 miesiące</w:t>
      </w:r>
      <w:r w:rsidRPr="009B2DF4">
        <w:rPr>
          <w:rFonts w:ascii="Verdana" w:hAnsi="Verdana"/>
          <w:sz w:val="20"/>
          <w:szCs w:val="20"/>
        </w:rPr>
        <w:t xml:space="preserve"> i musi by</w:t>
      </w:r>
      <w:r w:rsidRPr="009B2DF4">
        <w:rPr>
          <w:rFonts w:ascii="Verdana" w:hAnsi="Verdana" w:hint="cs"/>
          <w:sz w:val="20"/>
          <w:szCs w:val="20"/>
        </w:rPr>
        <w:t>ć</w:t>
      </w:r>
      <w:r w:rsidRPr="009B2DF4">
        <w:rPr>
          <w:rFonts w:ascii="Verdana" w:hAnsi="Verdana"/>
          <w:sz w:val="20"/>
          <w:szCs w:val="20"/>
        </w:rPr>
        <w:t xml:space="preserve"> jednakowy dla gwarancji i r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kojmi. Niepodanie terminu lub podanie terminu nieczytelnego b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dzie</w:t>
      </w:r>
      <w:r>
        <w:rPr>
          <w:rFonts w:ascii="Verdana" w:hAnsi="Verdana"/>
          <w:sz w:val="20"/>
          <w:szCs w:val="20"/>
        </w:rPr>
        <w:t xml:space="preserve"> traktowane jako zaoferowanie 24</w:t>
      </w:r>
      <w:r w:rsidRPr="009B2DF4">
        <w:rPr>
          <w:rFonts w:ascii="Verdana" w:hAnsi="Verdana"/>
          <w:sz w:val="20"/>
          <w:szCs w:val="20"/>
        </w:rPr>
        <w:t xml:space="preserve"> miesi</w:t>
      </w:r>
      <w:r>
        <w:rPr>
          <w:rFonts w:ascii="Verdana" w:hAnsi="Verdana"/>
          <w:sz w:val="20"/>
          <w:szCs w:val="20"/>
        </w:rPr>
        <w:t>ące</w:t>
      </w:r>
      <w:r w:rsidRPr="009B2DF4">
        <w:rPr>
          <w:rFonts w:ascii="Verdana" w:hAnsi="Verdana"/>
          <w:sz w:val="20"/>
          <w:szCs w:val="20"/>
        </w:rPr>
        <w:t>. Podanie terminu kr</w:t>
      </w:r>
      <w:r w:rsidRPr="009B2DF4">
        <w:rPr>
          <w:rFonts w:ascii="Verdana" w:hAnsi="Verdana" w:hint="cs"/>
          <w:sz w:val="20"/>
          <w:szCs w:val="20"/>
        </w:rPr>
        <w:t>ó</w:t>
      </w:r>
      <w:r w:rsidRPr="009B2DF4">
        <w:rPr>
          <w:rFonts w:ascii="Verdana" w:hAnsi="Verdana"/>
          <w:sz w:val="20"/>
          <w:szCs w:val="20"/>
        </w:rPr>
        <w:t>tszego ni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 xml:space="preserve"> minimalny wymagany albo r</w:t>
      </w:r>
      <w:r w:rsidRPr="009B2DF4">
        <w:rPr>
          <w:rFonts w:ascii="Verdana" w:hAnsi="Verdana" w:hint="cs"/>
          <w:sz w:val="20"/>
          <w:szCs w:val="20"/>
        </w:rPr>
        <w:t>óż</w:t>
      </w:r>
      <w:r w:rsidRPr="009B2DF4">
        <w:rPr>
          <w:rFonts w:ascii="Verdana" w:hAnsi="Verdana"/>
          <w:sz w:val="20"/>
          <w:szCs w:val="20"/>
        </w:rPr>
        <w:t>nego dla gwarancji i r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kojmi spowoduje odrzucenie oferty. Termin d</w:t>
      </w:r>
      <w:r w:rsidRPr="009B2DF4">
        <w:rPr>
          <w:rFonts w:ascii="Verdana" w:hAnsi="Verdana" w:hint="cs"/>
          <w:sz w:val="20"/>
          <w:szCs w:val="20"/>
        </w:rPr>
        <w:t>ł</w:t>
      </w:r>
      <w:r w:rsidRPr="009B2DF4">
        <w:rPr>
          <w:rFonts w:ascii="Verdana" w:hAnsi="Verdana"/>
          <w:sz w:val="20"/>
          <w:szCs w:val="20"/>
        </w:rPr>
        <w:t>u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>szy ni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 xml:space="preserve"> </w:t>
      </w:r>
      <w:r w:rsidRPr="003E632B">
        <w:rPr>
          <w:rFonts w:ascii="Verdana" w:hAnsi="Verdana"/>
          <w:b/>
          <w:sz w:val="20"/>
          <w:szCs w:val="20"/>
        </w:rPr>
        <w:t>60 miesi</w:t>
      </w:r>
      <w:r w:rsidRPr="003E632B">
        <w:rPr>
          <w:rFonts w:ascii="Verdana" w:hAnsi="Verdana" w:hint="cs"/>
          <w:b/>
          <w:sz w:val="20"/>
          <w:szCs w:val="20"/>
        </w:rPr>
        <w:t>ę</w:t>
      </w:r>
      <w:r w:rsidRPr="003E632B">
        <w:rPr>
          <w:rFonts w:ascii="Verdana" w:hAnsi="Verdana"/>
          <w:b/>
          <w:sz w:val="20"/>
          <w:szCs w:val="20"/>
        </w:rPr>
        <w:t>cy</w:t>
      </w:r>
      <w:r w:rsidRPr="009B2DF4">
        <w:rPr>
          <w:rFonts w:ascii="Verdana" w:hAnsi="Verdana"/>
          <w:sz w:val="20"/>
          <w:szCs w:val="20"/>
        </w:rPr>
        <w:t xml:space="preserve"> b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dzie traktowany dla potrzeb obliczenia punktacji jako 60 miesi</w:t>
      </w:r>
      <w:r w:rsidRPr="009B2DF4">
        <w:rPr>
          <w:rFonts w:ascii="Verdana" w:hAnsi="Verdana" w:hint="cs"/>
          <w:sz w:val="20"/>
          <w:szCs w:val="20"/>
        </w:rPr>
        <w:t>ę</w:t>
      </w:r>
      <w:r w:rsidRPr="009B2DF4">
        <w:rPr>
          <w:rFonts w:ascii="Verdana" w:hAnsi="Verdana"/>
          <w:sz w:val="20"/>
          <w:szCs w:val="20"/>
        </w:rPr>
        <w:t>cy. Zamawiaj</w:t>
      </w:r>
      <w:r w:rsidRPr="009B2DF4">
        <w:rPr>
          <w:rFonts w:ascii="Verdana" w:hAnsi="Verdana" w:hint="cs"/>
          <w:sz w:val="20"/>
          <w:szCs w:val="20"/>
        </w:rPr>
        <w:t>ą</w:t>
      </w:r>
      <w:r w:rsidRPr="009B2DF4">
        <w:rPr>
          <w:rFonts w:ascii="Verdana" w:hAnsi="Verdana"/>
          <w:sz w:val="20"/>
          <w:szCs w:val="20"/>
        </w:rPr>
        <w:t>cy przyzna punkty na podstawie poni</w:t>
      </w:r>
      <w:r w:rsidRPr="009B2DF4">
        <w:rPr>
          <w:rFonts w:ascii="Verdana" w:hAnsi="Verdana" w:hint="cs"/>
          <w:sz w:val="20"/>
          <w:szCs w:val="20"/>
        </w:rPr>
        <w:t>ż</w:t>
      </w:r>
      <w:r w:rsidRPr="009B2DF4">
        <w:rPr>
          <w:rFonts w:ascii="Verdana" w:hAnsi="Verdana"/>
          <w:sz w:val="20"/>
          <w:szCs w:val="20"/>
        </w:rPr>
        <w:t>szego wzoru</w:t>
      </w:r>
      <w:r w:rsidR="008A50F3" w:rsidRPr="008A50F3">
        <w:rPr>
          <w:rFonts w:ascii="Verdana" w:hAnsi="Verdana"/>
          <w:sz w:val="20"/>
          <w:szCs w:val="20"/>
        </w:rPr>
        <w:t>:</w:t>
      </w:r>
    </w:p>
    <w:p w:rsidR="008A50F3" w:rsidRPr="008A50F3" w:rsidRDefault="008A50F3" w:rsidP="008A50F3">
      <w:pPr>
        <w:rPr>
          <w:rFonts w:ascii="Verdana" w:hAnsi="Verdana"/>
          <w:sz w:val="20"/>
          <w:szCs w:val="20"/>
        </w:rPr>
      </w:pP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sz w:val="20"/>
          <w:szCs w:val="20"/>
        </w:rPr>
        <w:t>Go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sz w:val="20"/>
          <w:szCs w:val="20"/>
        </w:rPr>
        <w:t>G =</w:t>
      </w:r>
      <w:r w:rsidRPr="008A50F3">
        <w:rPr>
          <w:rFonts w:ascii="Verdana" w:hAnsi="Verdana"/>
          <w:bCs/>
          <w:sz w:val="20"/>
          <w:szCs w:val="20"/>
        </w:rPr>
        <w:tab/>
        <w:t>_________________</w:t>
      </w:r>
      <w:r w:rsidRPr="008A50F3">
        <w:rPr>
          <w:rFonts w:ascii="Verdana" w:hAnsi="Verdana"/>
          <w:sz w:val="20"/>
          <w:szCs w:val="20"/>
        </w:rPr>
        <w:t xml:space="preserve"> x 40 pkt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  <w:vertAlign w:val="subscript"/>
        </w:rPr>
      </w:pPr>
      <w:r w:rsidRPr="008A50F3">
        <w:rPr>
          <w:rFonts w:ascii="Verdana" w:hAnsi="Verdana"/>
          <w:bCs/>
          <w:sz w:val="20"/>
          <w:szCs w:val="20"/>
        </w:rPr>
        <w:tab/>
      </w:r>
      <w:r w:rsidRPr="008A50F3">
        <w:rPr>
          <w:rFonts w:ascii="Verdana" w:hAnsi="Verdana"/>
          <w:bCs/>
          <w:sz w:val="20"/>
          <w:szCs w:val="20"/>
        </w:rPr>
        <w:tab/>
      </w:r>
      <w:proofErr w:type="spellStart"/>
      <w:r w:rsidRPr="008A50F3">
        <w:rPr>
          <w:rFonts w:ascii="Verdana" w:hAnsi="Verdana"/>
          <w:bCs/>
          <w:sz w:val="20"/>
          <w:szCs w:val="20"/>
        </w:rPr>
        <w:t>Gmax</w:t>
      </w:r>
      <w:proofErr w:type="spellEnd"/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>gdzie: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r w:rsidRPr="008A50F3">
        <w:rPr>
          <w:rFonts w:ascii="Verdana" w:hAnsi="Verdana"/>
          <w:bCs/>
          <w:sz w:val="20"/>
          <w:szCs w:val="20"/>
        </w:rPr>
        <w:t>Go – okres gwarancji i rękojmi w ofercie ocenianej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  <w:proofErr w:type="spellStart"/>
      <w:r w:rsidRPr="008A50F3">
        <w:rPr>
          <w:rFonts w:ascii="Verdana" w:hAnsi="Verdana"/>
          <w:bCs/>
          <w:sz w:val="20"/>
          <w:szCs w:val="20"/>
        </w:rPr>
        <w:t>Gmax</w:t>
      </w:r>
      <w:proofErr w:type="spellEnd"/>
      <w:r w:rsidRPr="008A50F3">
        <w:rPr>
          <w:rFonts w:ascii="Verdana" w:hAnsi="Verdana"/>
          <w:bCs/>
          <w:sz w:val="20"/>
          <w:szCs w:val="20"/>
        </w:rPr>
        <w:t xml:space="preserve"> – najdłuższy okres gwarancji i rękojmi spośród ofert niepodlegających odrzuceniu.</w:t>
      </w:r>
    </w:p>
    <w:p w:rsidR="008A50F3" w:rsidRPr="008A50F3" w:rsidRDefault="008A50F3" w:rsidP="008A50F3">
      <w:pPr>
        <w:rPr>
          <w:rFonts w:ascii="Verdana" w:hAnsi="Verdana"/>
          <w:bCs/>
          <w:sz w:val="20"/>
          <w:szCs w:val="20"/>
        </w:rPr>
      </w:pPr>
    </w:p>
    <w:p w:rsidR="008A50F3" w:rsidRPr="008A50F3" w:rsidRDefault="008A50F3" w:rsidP="00C375FD">
      <w:pPr>
        <w:pStyle w:val="Akapitzlist"/>
        <w:widowControl/>
        <w:numPr>
          <w:ilvl w:val="0"/>
          <w:numId w:val="29"/>
        </w:numPr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color w:val="auto"/>
          <w:sz w:val="20"/>
          <w:szCs w:val="20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8A50F3" w:rsidRPr="008A50F3" w:rsidRDefault="008A50F3" w:rsidP="008A50F3">
      <w:pPr>
        <w:widowControl/>
        <w:jc w:val="center"/>
        <w:rPr>
          <w:rFonts w:ascii="Verdana" w:eastAsia="Times New Roman" w:hAnsi="Verdana"/>
          <w:b/>
          <w:color w:val="auto"/>
          <w:sz w:val="20"/>
          <w:szCs w:val="20"/>
          <w:lang w:eastAsia="zh-CN"/>
        </w:rPr>
      </w:pPr>
      <w:r w:rsidRPr="008A50F3">
        <w:rPr>
          <w:rFonts w:ascii="Verdana" w:eastAsia="Times New Roman" w:hAnsi="Verdana"/>
          <w:b/>
          <w:color w:val="auto"/>
          <w:sz w:val="20"/>
          <w:szCs w:val="20"/>
          <w:lang w:eastAsia="zh-CN"/>
        </w:rPr>
        <w:t>Ocena oferty = C+G</w:t>
      </w:r>
    </w:p>
    <w:p w:rsidR="00673EF1" w:rsidRPr="00D43C11" w:rsidRDefault="00673EF1" w:rsidP="00D43C11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D43C1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D43C1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D43C1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D43C11" w:rsidRDefault="00CA15CA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D43C1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D43C11" w:rsidRDefault="00CA15CA" w:rsidP="00C375FD">
      <w:pPr>
        <w:pStyle w:val="Akapitzlist"/>
        <w:numPr>
          <w:ilvl w:val="0"/>
          <w:numId w:val="21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D43C11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D43C11" w:rsidRDefault="00CA15CA" w:rsidP="00D43C11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D43C11" w:rsidRDefault="00632D22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D43C1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D43C11" w:rsidRDefault="00B97FA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43C11">
        <w:rPr>
          <w:rFonts w:ascii="Verdana" w:hAnsi="Verdana"/>
          <w:color w:val="auto"/>
          <w:sz w:val="20"/>
          <w:szCs w:val="20"/>
        </w:rPr>
        <w:t>w</w:t>
      </w:r>
      <w:r w:rsidR="00733F7F" w:rsidRPr="00D43C11">
        <w:rPr>
          <w:rFonts w:ascii="Verdana" w:hAnsi="Verdana"/>
          <w:color w:val="auto"/>
          <w:sz w:val="20"/>
          <w:szCs w:val="20"/>
        </w:rPr>
        <w:t xml:space="preserve"> </w:t>
      </w:r>
      <w:r w:rsidRPr="00D43C1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43C11">
        <w:rPr>
          <w:rFonts w:ascii="Verdana" w:hAnsi="Verdana"/>
          <w:b/>
          <w:color w:val="auto"/>
          <w:sz w:val="20"/>
          <w:szCs w:val="20"/>
        </w:rPr>
        <w:t>u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D43C11">
        <w:rPr>
          <w:rFonts w:ascii="Verdana" w:hAnsi="Verdana"/>
          <w:b/>
          <w:color w:val="auto"/>
          <w:sz w:val="20"/>
          <w:szCs w:val="20"/>
        </w:rPr>
        <w:t>4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D43C11">
        <w:rPr>
          <w:rFonts w:ascii="Verdana" w:hAnsi="Verdana"/>
          <w:color w:val="auto"/>
          <w:sz w:val="20"/>
          <w:szCs w:val="20"/>
        </w:rPr>
        <w:t>.</w:t>
      </w:r>
    </w:p>
    <w:p w:rsidR="00B97FAE" w:rsidRPr="00D43C11" w:rsidRDefault="00B97FAE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D43C1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przysługuje na: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Pisma w formie pisemnej wnosi się za pośrednictwem operatora pocztowego, w rozumieniu ustawy z dnia 23 listopada 2012 r. - Prawo pocztowe, osobiście, za pośrednictwem posłańca, a pisma w postaci elektronicznej wnosi się przy użyciu środków </w:t>
      </w:r>
      <w:r w:rsidRPr="00D43C11">
        <w:rPr>
          <w:rFonts w:ascii="Verdana" w:hAnsi="Verdana"/>
          <w:sz w:val="20"/>
          <w:szCs w:val="20"/>
        </w:rPr>
        <w:lastRenderedPageBreak/>
        <w:t>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D43C11">
        <w:rPr>
          <w:rFonts w:ascii="Verdana" w:hAnsi="Verdana"/>
          <w:sz w:val="20"/>
          <w:szCs w:val="20"/>
        </w:rPr>
        <w:t>Odwołanie wnosi się w terminie: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D43C11" w:rsidRDefault="00D710D4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D43C1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D43C11">
        <w:rPr>
          <w:rFonts w:ascii="Verdana" w:hAnsi="Verdana"/>
          <w:spacing w:val="5"/>
          <w:sz w:val="20"/>
          <w:szCs w:val="20"/>
        </w:rPr>
        <w:t>a</w:t>
      </w:r>
    </w:p>
    <w:p w:rsidR="00024D24" w:rsidRPr="00D43C11" w:rsidRDefault="00024D24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07520C" w:rsidRPr="00D43C11" w:rsidRDefault="0007520C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D43C11" w:rsidRDefault="00F25E26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D43C11">
        <w:rPr>
          <w:rFonts w:ascii="Verdana" w:hAnsi="Verdana"/>
          <w:spacing w:val="5"/>
          <w:sz w:val="20"/>
          <w:szCs w:val="20"/>
        </w:rPr>
        <w:t>I</w:t>
      </w:r>
      <w:r w:rsidR="0007520C" w:rsidRPr="00D43C1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D43C11" w:rsidRDefault="00A04F8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373B16" w:rsidRPr="00D43C11" w:rsidRDefault="00373B16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D43C11" w:rsidRDefault="00D730D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D43C11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D43C11" w:rsidRDefault="00D730D5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D43C11" w:rsidRDefault="001608DE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D43C11">
        <w:rPr>
          <w:rFonts w:ascii="Verdana" w:hAnsi="Verdana"/>
          <w:sz w:val="20"/>
          <w:szCs w:val="20"/>
        </w:rPr>
        <w:t>.</w:t>
      </w:r>
    </w:p>
    <w:p w:rsidR="00D730D5" w:rsidRPr="00D43C11" w:rsidRDefault="00D730D5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D43C11" w:rsidRDefault="00CF74A9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8C5084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8D1009">
        <w:rPr>
          <w:rFonts w:ascii="Verdana" w:eastAsia="Calibri" w:hAnsi="Verdana" w:cs="Calibri"/>
          <w:color w:val="auto"/>
          <w:sz w:val="20"/>
          <w:szCs w:val="20"/>
          <w:lang w:eastAsia="zh-CN"/>
        </w:rPr>
        <w:t>Nie dotyczy</w:t>
      </w:r>
    </w:p>
    <w:p w:rsidR="008D1009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</w:p>
    <w:p w:rsidR="008D1009" w:rsidRPr="00D43C11" w:rsidRDefault="008D1009" w:rsidP="008C5084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D43C11" w:rsidRDefault="008E0D6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D43C11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8162B" w:rsidRPr="00D43C11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TAJEMNICA PRZEDSIĘBIORSTWA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D43C11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D43C1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</w:t>
      </w:r>
      <w:r w:rsidRPr="00D43C11">
        <w:rPr>
          <w:rFonts w:ascii="Verdana" w:hAnsi="Verdana"/>
          <w:sz w:val="20"/>
          <w:szCs w:val="20"/>
        </w:rPr>
        <w:lastRenderedPageBreak/>
        <w:t>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A6D43" w:rsidRDefault="0088162B" w:rsidP="00D43C11">
      <w:pPr>
        <w:rPr>
          <w:rFonts w:ascii="Verdana" w:hAnsi="Verdana"/>
          <w:b/>
          <w:sz w:val="20"/>
          <w:szCs w:val="20"/>
          <w:u w:val="single"/>
        </w:rPr>
      </w:pPr>
      <w:r w:rsidRPr="007A6D43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7D49B2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3</w:t>
      </w:r>
      <w:r w:rsidR="0088162B" w:rsidRPr="007D49B2">
        <w:rPr>
          <w:rFonts w:ascii="Verdana" w:hAnsi="Verdana" w:cs="Arial"/>
          <w:bCs/>
          <w:sz w:val="20"/>
          <w:szCs w:val="20"/>
        </w:rPr>
        <w:t xml:space="preserve"> - oświadczenia wykonawcy o braku podstaw wykluczenia (wzór); 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5</w:t>
      </w:r>
      <w:r w:rsidRPr="00803FC6">
        <w:rPr>
          <w:rFonts w:ascii="Verdana" w:hAnsi="Verdana" w:cs="Arial"/>
          <w:bCs/>
          <w:sz w:val="20"/>
          <w:szCs w:val="20"/>
        </w:rPr>
        <w:t xml:space="preserve"> -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 do zastosowania przez zamawiaj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cego w post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powaniu o udzielenie zam</w:t>
      </w:r>
      <w:r w:rsidRPr="00803FC6">
        <w:rPr>
          <w:rFonts w:ascii="Verdana" w:hAnsi="Verdana" w:cs="Arial" w:hint="cs"/>
          <w:bCs/>
          <w:sz w:val="20"/>
          <w:szCs w:val="20"/>
        </w:rPr>
        <w:t>ó</w:t>
      </w:r>
      <w:r w:rsidRPr="00803FC6">
        <w:rPr>
          <w:rFonts w:ascii="Verdana" w:hAnsi="Verdana" w:cs="Arial"/>
          <w:bCs/>
          <w:sz w:val="20"/>
          <w:szCs w:val="20"/>
        </w:rPr>
        <w:t>wienia publicznego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6</w:t>
      </w:r>
      <w:r w:rsidRPr="00803FC6">
        <w:rPr>
          <w:rFonts w:ascii="Verdana" w:hAnsi="Verdana" w:cs="Arial"/>
          <w:bCs/>
          <w:sz w:val="20"/>
          <w:szCs w:val="20"/>
        </w:rPr>
        <w:t xml:space="preserve"> </w:t>
      </w:r>
      <w:r w:rsidRPr="00803FC6">
        <w:rPr>
          <w:rFonts w:ascii="Verdana" w:hAnsi="Verdana" w:cs="Arial" w:hint="cs"/>
          <w:bCs/>
          <w:sz w:val="20"/>
          <w:szCs w:val="20"/>
        </w:rPr>
        <w:t>–</w:t>
      </w:r>
      <w:r w:rsidRPr="00803FC6">
        <w:rPr>
          <w:rFonts w:ascii="Verdana" w:hAnsi="Verdana" w:cs="Arial"/>
          <w:bCs/>
          <w:sz w:val="20"/>
          <w:szCs w:val="20"/>
        </w:rPr>
        <w:t xml:space="preserve">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informacyjnego: osoba b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d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stron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 xml:space="preserve"> Umowy i/lub realizuj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umow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D43C11">
        <w:rPr>
          <w:rFonts w:ascii="Verdana" w:hAnsi="Verdana" w:cs="Courier New"/>
          <w:sz w:val="20"/>
          <w:szCs w:val="20"/>
        </w:rPr>
        <w:t>Podpis, data</w:t>
      </w:r>
    </w:p>
    <w:p w:rsidR="0088162B" w:rsidRPr="00D43C11" w:rsidRDefault="00E70919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10.07.</w:t>
      </w:r>
      <w:r w:rsidR="00D42CE0">
        <w:rPr>
          <w:rFonts w:ascii="Verdana" w:hAnsi="Verdana" w:cs="Courier New"/>
          <w:sz w:val="20"/>
          <w:szCs w:val="20"/>
        </w:rPr>
        <w:t>2023</w:t>
      </w:r>
      <w:r w:rsidR="0088162B" w:rsidRPr="00D43C11">
        <w:rPr>
          <w:rFonts w:ascii="Verdana" w:hAnsi="Verdana" w:cs="Courier New"/>
          <w:sz w:val="20"/>
          <w:szCs w:val="20"/>
        </w:rPr>
        <w:t xml:space="preserve"> r.</w:t>
      </w:r>
    </w:p>
    <w:sectPr w:rsidR="0088162B" w:rsidRPr="00D43C11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02" w:rsidRDefault="00587602">
      <w:r>
        <w:separator/>
      </w:r>
    </w:p>
    <w:p w:rsidR="00587602" w:rsidRDefault="00587602"/>
  </w:endnote>
  <w:endnote w:type="continuationSeparator" w:id="0">
    <w:p w:rsidR="00587602" w:rsidRDefault="00587602">
      <w:r>
        <w:continuationSeparator/>
      </w:r>
    </w:p>
    <w:p w:rsidR="00587602" w:rsidRDefault="00587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Default="00685EF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0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C06" w:rsidRDefault="00DE0C06" w:rsidP="00487F43">
    <w:pPr>
      <w:pStyle w:val="Stopka"/>
      <w:ind w:right="360"/>
    </w:pPr>
  </w:p>
  <w:p w:rsidR="00DE0C06" w:rsidRDefault="00DE0C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Pr="00987333" w:rsidRDefault="00DE0C0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85EFE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85EFE" w:rsidRPr="00987333">
      <w:rPr>
        <w:rFonts w:ascii="Times New Roman" w:hAnsi="Times New Roman"/>
        <w:b/>
        <w:sz w:val="14"/>
        <w:szCs w:val="14"/>
      </w:rPr>
      <w:fldChar w:fldCharType="separate"/>
    </w:r>
    <w:r w:rsidR="000D0658">
      <w:rPr>
        <w:rFonts w:ascii="Times New Roman" w:hAnsi="Times New Roman"/>
        <w:b/>
        <w:noProof/>
        <w:sz w:val="14"/>
        <w:szCs w:val="14"/>
      </w:rPr>
      <w:t>11</w:t>
    </w:r>
    <w:r w:rsidR="00685EFE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85EFE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85EFE" w:rsidRPr="00987333">
      <w:rPr>
        <w:rFonts w:ascii="Times New Roman" w:hAnsi="Times New Roman"/>
        <w:sz w:val="14"/>
        <w:szCs w:val="14"/>
      </w:rPr>
      <w:fldChar w:fldCharType="separate"/>
    </w:r>
    <w:r w:rsidR="000D0658">
      <w:rPr>
        <w:rFonts w:ascii="Times New Roman" w:hAnsi="Times New Roman"/>
        <w:noProof/>
        <w:sz w:val="14"/>
        <w:szCs w:val="14"/>
      </w:rPr>
      <w:t>11</w:t>
    </w:r>
    <w:r w:rsidR="00685EFE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02" w:rsidRDefault="00587602">
      <w:r>
        <w:separator/>
      </w:r>
    </w:p>
    <w:p w:rsidR="00587602" w:rsidRDefault="00587602"/>
  </w:footnote>
  <w:footnote w:type="continuationSeparator" w:id="0">
    <w:p w:rsidR="00587602" w:rsidRDefault="00587602">
      <w:r>
        <w:continuationSeparator/>
      </w:r>
    </w:p>
    <w:p w:rsidR="00587602" w:rsidRDefault="005876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35" w:rsidRDefault="00F55929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n-GB" w:eastAsia="en-GB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E0C06" w:rsidRPr="00AA5B50" w:rsidRDefault="00DE0C06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890332">
      <w:rPr>
        <w:rFonts w:ascii="Verdana" w:hAnsi="Verdana"/>
        <w:sz w:val="20"/>
        <w:szCs w:val="20"/>
      </w:rPr>
      <w:t>T</w:t>
    </w:r>
    <w:r w:rsidR="007C6C69">
      <w:rPr>
        <w:rFonts w:ascii="Verdana" w:hAnsi="Verdana"/>
        <w:sz w:val="20"/>
        <w:szCs w:val="20"/>
      </w:rPr>
      <w:t>/</w:t>
    </w:r>
    <w:r w:rsidRPr="00AA5B50">
      <w:rPr>
        <w:rFonts w:ascii="Verdana" w:hAnsi="Verdana"/>
        <w:sz w:val="20"/>
        <w:szCs w:val="20"/>
      </w:rPr>
      <w:t>EA/381-</w:t>
    </w:r>
    <w:r w:rsidR="00E24E29">
      <w:rPr>
        <w:rFonts w:ascii="Verdana" w:hAnsi="Verdana"/>
        <w:sz w:val="20"/>
        <w:szCs w:val="20"/>
      </w:rPr>
      <w:t>53</w:t>
    </w:r>
    <w:r w:rsidRPr="00AA5B50">
      <w:rPr>
        <w:rFonts w:ascii="Verdana" w:hAnsi="Verdana"/>
        <w:sz w:val="20"/>
        <w:szCs w:val="20"/>
      </w:rPr>
      <w:t>/202</w:t>
    </w:r>
    <w:r w:rsidR="003D569F">
      <w:rPr>
        <w:rFonts w:ascii="Verdana" w:hAnsi="Verdana"/>
        <w:sz w:val="20"/>
        <w:szCs w:val="20"/>
      </w:rPr>
      <w:t>3</w:t>
    </w:r>
  </w:p>
  <w:p w:rsidR="00DE0C06" w:rsidRPr="00015936" w:rsidRDefault="00DE0C0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Pr="00AA5B50" w:rsidRDefault="00DE0C0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40C5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58"/>
    <w:rsid w:val="000D06EE"/>
    <w:rsid w:val="000D1047"/>
    <w:rsid w:val="000D1D01"/>
    <w:rsid w:val="000D1E6C"/>
    <w:rsid w:val="000D2036"/>
    <w:rsid w:val="000D2316"/>
    <w:rsid w:val="000D535C"/>
    <w:rsid w:val="000D5D37"/>
    <w:rsid w:val="000D6972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33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4A0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DC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602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294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5FD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5EF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4EF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181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6BC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737"/>
    <w:rsid w:val="0077464A"/>
    <w:rsid w:val="00775381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C7DD3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4E3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4E21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602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2C2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E4D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344B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29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CEF"/>
    <w:rsid w:val="00CC1E4D"/>
    <w:rsid w:val="00CC27BC"/>
    <w:rsid w:val="00CC28E9"/>
    <w:rsid w:val="00CC2A6A"/>
    <w:rsid w:val="00CC4403"/>
    <w:rsid w:val="00CC4605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93D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65"/>
    <w:rsid w:val="00E05857"/>
    <w:rsid w:val="00E05BF8"/>
    <w:rsid w:val="00E05F56"/>
    <w:rsid w:val="00E06C7E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4E29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19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0C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4A17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4D8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010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1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C5C4-DE1C-455C-AE22-EA6A9AAD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27292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25</cp:revision>
  <cp:lastPrinted>2023-07-10T08:55:00Z</cp:lastPrinted>
  <dcterms:created xsi:type="dcterms:W3CDTF">2023-07-10T06:11:00Z</dcterms:created>
  <dcterms:modified xsi:type="dcterms:W3CDTF">2023-07-10T08:55:00Z</dcterms:modified>
</cp:coreProperties>
</file>