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770C81">
        <w:rPr>
          <w:sz w:val="20"/>
          <w:szCs w:val="20"/>
        </w:rPr>
        <w:t>81-52/2023</w:t>
      </w:r>
      <w:r w:rsidR="00770C81">
        <w:rPr>
          <w:sz w:val="20"/>
          <w:szCs w:val="20"/>
        </w:rPr>
        <w:tab/>
      </w:r>
      <w:r w:rsidR="00770C81">
        <w:rPr>
          <w:sz w:val="20"/>
          <w:szCs w:val="20"/>
        </w:rPr>
        <w:tab/>
        <w:t>Poznań, 2023-07- 31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9F6F22" w:rsidRDefault="007673CD" w:rsidP="009F6F22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>przeprowadzenia negocjacji na</w:t>
      </w:r>
      <w:r w:rsidR="001E6A77">
        <w:rPr>
          <w:rFonts w:asciiTheme="minorHAnsi" w:hAnsiTheme="minorHAnsi" w:cstheme="minorHAnsi"/>
          <w:b/>
          <w:bCs/>
          <w:sz w:val="20"/>
          <w:szCs w:val="20"/>
        </w:rPr>
        <w:t xml:space="preserve"> odbiór, transport i unieszkodliwianie odpadów medycznych</w:t>
      </w:r>
      <w:r w:rsidR="009F6F22" w:rsidRPr="009F6F22">
        <w:rPr>
          <w:rFonts w:asciiTheme="minorHAnsi" w:hAnsiTheme="minorHAnsi" w:cstheme="minorHAnsi"/>
          <w:b/>
          <w:sz w:val="20"/>
          <w:szCs w:val="20"/>
        </w:rPr>
        <w:t>.</w:t>
      </w:r>
    </w:p>
    <w:p w:rsidR="00C13661" w:rsidRDefault="007673CD" w:rsidP="00C13661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</w:t>
      </w:r>
      <w:r w:rsidR="00C13661">
        <w:rPr>
          <w:sz w:val="20"/>
          <w:szCs w:val="20"/>
        </w:rPr>
        <w:t xml:space="preserve"> Warunków Zamówienia oraz zgodnie z art. 286 ust 1 tejże ustawy zmienia treść SWZ.</w:t>
      </w:r>
    </w:p>
    <w:p w:rsidR="007D631F" w:rsidRDefault="007D631F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D631F" w:rsidRDefault="007D631F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9598A" w:rsidRPr="00A9598A" w:rsidRDefault="007673CD" w:rsidP="00A9598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7D631F" w:rsidRPr="007D631F" w:rsidRDefault="007D631F" w:rsidP="007D631F">
      <w:pPr>
        <w:tabs>
          <w:tab w:val="left" w:pos="142"/>
        </w:tabs>
        <w:rPr>
          <w:rFonts w:asciiTheme="minorHAnsi" w:hAnsiTheme="minorHAnsi" w:cstheme="minorHAnsi"/>
          <w:color w:val="000000" w:themeColor="text1"/>
          <w:lang w:eastAsia="zh-CN"/>
        </w:rPr>
      </w:pPr>
      <w:r w:rsidRPr="007D631F">
        <w:rPr>
          <w:rFonts w:asciiTheme="minorHAnsi" w:hAnsiTheme="minorHAnsi" w:cstheme="minorHAnsi"/>
          <w:color w:val="000000" w:themeColor="text1"/>
          <w:lang w:eastAsia="zh-CN"/>
        </w:rPr>
        <w:t xml:space="preserve">Wnosimy o wykreślenie przywołanego w rozdziale III – Opis przedmiotu zamówienia - </w:t>
      </w:r>
      <w:proofErr w:type="spellStart"/>
      <w:r w:rsidRPr="007D631F">
        <w:rPr>
          <w:rFonts w:asciiTheme="minorHAnsi" w:hAnsiTheme="minorHAnsi" w:cstheme="minorHAnsi"/>
          <w:color w:val="000000" w:themeColor="text1"/>
          <w:lang w:eastAsia="zh-CN"/>
        </w:rPr>
        <w:t>pkt</w:t>
      </w:r>
      <w:proofErr w:type="spellEnd"/>
      <w:r w:rsidRPr="007D631F">
        <w:rPr>
          <w:rFonts w:asciiTheme="minorHAnsi" w:hAnsiTheme="minorHAnsi" w:cstheme="minorHAnsi"/>
          <w:color w:val="000000" w:themeColor="text1"/>
          <w:lang w:eastAsia="zh-CN"/>
        </w:rPr>
        <w:t xml:space="preserve"> 1 </w:t>
      </w:r>
      <w:proofErr w:type="spellStart"/>
      <w:r w:rsidRPr="007D631F">
        <w:rPr>
          <w:rFonts w:asciiTheme="minorHAnsi" w:hAnsiTheme="minorHAnsi" w:cstheme="minorHAnsi"/>
          <w:color w:val="000000" w:themeColor="text1"/>
          <w:lang w:eastAsia="zh-CN"/>
        </w:rPr>
        <w:t>ppkt</w:t>
      </w:r>
      <w:proofErr w:type="spellEnd"/>
      <w:r w:rsidRPr="007D631F">
        <w:rPr>
          <w:rFonts w:asciiTheme="minorHAnsi" w:hAnsiTheme="minorHAnsi" w:cstheme="minorHAnsi"/>
          <w:color w:val="000000" w:themeColor="text1"/>
          <w:lang w:eastAsia="zh-CN"/>
        </w:rPr>
        <w:t xml:space="preserve"> 4) SWZ - rozporządzenia dotyczącego dokumentu potwierdzającego unieszkodliwianie zakaźnych odpadów medycznych.</w:t>
      </w:r>
    </w:p>
    <w:p w:rsidR="007D631F" w:rsidRPr="007D631F" w:rsidRDefault="007D631F" w:rsidP="007D631F">
      <w:pPr>
        <w:spacing w:line="257" w:lineRule="auto"/>
        <w:rPr>
          <w:rFonts w:asciiTheme="minorHAnsi" w:hAnsiTheme="minorHAnsi" w:cstheme="minorHAnsi"/>
        </w:rPr>
      </w:pPr>
      <w:r w:rsidRPr="007D631F">
        <w:rPr>
          <w:rFonts w:asciiTheme="minorHAnsi" w:hAnsiTheme="minorHAnsi" w:cstheme="minorHAnsi"/>
        </w:rPr>
        <w:t xml:space="preserve">Zgodnie z ustawą z dnia 19 lipca 2019 r. o zmianie ustawy o utrzymaniu czystości i porządku w gminach oraz niektórych innych ustaw (Dz.U.2019.1579), z dniem 6 września 2019 r. uchylone zostało brzmienie art. 95 ust. 4 ustawy z dnia 14 grudnia 2012 r. o odpadach - zniesiony został obowiązek wydawania dokumentów potwierdzających unieszkodliwienie na wniosek wytwórcy odpadów. Uchylone zostało również brzmienie art. 27 ust. 6 ww. ustawy – zgodnie z którym potwierdzeniem przejścia odpowiedzialności za gospodarowanie zakaźnymi odpadami medycznymi oraz zakaźnymi odpadami weterynaryjnymi jest dokument potwierdzający unieszkodliwienie odpadów (DPU). </w:t>
      </w:r>
    </w:p>
    <w:p w:rsidR="007D631F" w:rsidRPr="007D631F" w:rsidRDefault="007D631F" w:rsidP="007D631F">
      <w:pPr>
        <w:tabs>
          <w:tab w:val="left" w:pos="708"/>
        </w:tabs>
        <w:rPr>
          <w:rFonts w:asciiTheme="minorHAnsi" w:hAnsiTheme="minorHAnsi" w:cstheme="minorHAnsi"/>
          <w:color w:val="FF0000"/>
        </w:rPr>
      </w:pPr>
      <w:r w:rsidRPr="007D631F">
        <w:rPr>
          <w:rFonts w:asciiTheme="minorHAnsi" w:hAnsiTheme="minorHAnsi" w:cstheme="minorHAnsi"/>
        </w:rPr>
        <w:t>Dlatego wnosimy o wykreślenie zapisów dotyczących DPU.</w:t>
      </w:r>
    </w:p>
    <w:p w:rsidR="000C2C23" w:rsidRDefault="000C2C23" w:rsidP="00F30CE4">
      <w:pPr>
        <w:pStyle w:val="Bezodstpw"/>
        <w:jc w:val="both"/>
        <w:rPr>
          <w:rFonts w:cs="Tahoma"/>
          <w:b/>
          <w:sz w:val="20"/>
          <w:szCs w:val="20"/>
        </w:rPr>
      </w:pPr>
    </w:p>
    <w:p w:rsidR="002A266A" w:rsidRDefault="00F80D90" w:rsidP="00F80D90">
      <w:pPr>
        <w:tabs>
          <w:tab w:val="left" w:pos="284"/>
        </w:tabs>
        <w:jc w:val="both"/>
        <w:rPr>
          <w:rFonts w:ascii="Verdana" w:hAnsi="Verdana"/>
          <w:b/>
          <w:i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 WYKREŚLIŁZAPIS ROZ</w:t>
      </w:r>
      <w:r w:rsidR="00B44F61">
        <w:rPr>
          <w:rFonts w:ascii="Verdana" w:hAnsi="Verdana"/>
          <w:b/>
          <w:i/>
          <w:sz w:val="20"/>
          <w:szCs w:val="20"/>
        </w:rPr>
        <w:t>DZIAŁU III SWZ – O</w:t>
      </w:r>
      <w:r w:rsidRPr="00602A40">
        <w:rPr>
          <w:rFonts w:ascii="Verdana" w:hAnsi="Verdana"/>
          <w:b/>
          <w:i/>
          <w:sz w:val="20"/>
          <w:szCs w:val="20"/>
        </w:rPr>
        <w:t>PIS PRZEDMIOTU ZAMÓWIENIA PKT 1 PPKT 4).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64A0" w:rsidRDefault="006564A0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7D631F" w:rsidRPr="007D631F" w:rsidRDefault="007D631F" w:rsidP="007D631F">
      <w:pPr>
        <w:tabs>
          <w:tab w:val="left" w:pos="142"/>
        </w:tabs>
        <w:rPr>
          <w:rFonts w:asciiTheme="minorHAnsi" w:hAnsiTheme="minorHAnsi" w:cstheme="minorHAnsi"/>
          <w:color w:val="000000" w:themeColor="text1"/>
          <w:lang w:eastAsia="zh-CN"/>
        </w:rPr>
      </w:pPr>
      <w:r w:rsidRPr="007D631F">
        <w:rPr>
          <w:rFonts w:asciiTheme="minorHAnsi" w:hAnsiTheme="minorHAnsi" w:cstheme="minorHAnsi"/>
        </w:rPr>
        <w:t xml:space="preserve">W załączniku nr 1 - Opis przedmiotu zamówienia (OPZ), Zamawiający przywołał zapisy nieaktualnej </w:t>
      </w:r>
      <w:r w:rsidRPr="007D631F">
        <w:rPr>
          <w:rFonts w:asciiTheme="minorHAnsi" w:hAnsiTheme="minorHAnsi" w:cstheme="minorHAnsi"/>
          <w:i/>
          <w:iCs/>
        </w:rPr>
        <w:t>ustawy o odpadach</w:t>
      </w:r>
      <w:r w:rsidRPr="007D631F">
        <w:rPr>
          <w:rFonts w:asciiTheme="minorHAnsi" w:hAnsiTheme="minorHAnsi" w:cstheme="minorHAnsi"/>
        </w:rPr>
        <w:t xml:space="preserve"> z dn. 27.04.2001 r. Wnosimy o poprawienie oczywistej omyłki - przywołanie zapisów</w:t>
      </w:r>
      <w:r w:rsidRPr="007D631F">
        <w:rPr>
          <w:rFonts w:asciiTheme="minorHAnsi" w:hAnsiTheme="minorHAnsi" w:cstheme="minorHAnsi"/>
          <w:color w:val="000000" w:themeColor="text1"/>
          <w:lang w:eastAsia="zh-CN"/>
        </w:rPr>
        <w:t xml:space="preserve"> ustawy z dnia 14 grudnia 2012 r.  o odpadach (</w:t>
      </w:r>
      <w:proofErr w:type="spellStart"/>
      <w:r w:rsidRPr="007D631F">
        <w:rPr>
          <w:rFonts w:asciiTheme="minorHAnsi" w:hAnsiTheme="minorHAnsi" w:cstheme="minorHAnsi"/>
          <w:color w:val="000000" w:themeColor="text1"/>
          <w:lang w:eastAsia="zh-CN"/>
        </w:rPr>
        <w:t>t.j</w:t>
      </w:r>
      <w:proofErr w:type="spellEnd"/>
      <w:r w:rsidRPr="007D631F">
        <w:rPr>
          <w:rFonts w:asciiTheme="minorHAnsi" w:hAnsiTheme="minorHAnsi" w:cstheme="minorHAnsi"/>
          <w:color w:val="000000" w:themeColor="text1"/>
          <w:lang w:eastAsia="zh-CN"/>
        </w:rPr>
        <w:t xml:space="preserve">. Dz. U. 2022 poz. 699 ze zm.) – art. 20 ust. 3 </w:t>
      </w:r>
      <w:proofErr w:type="spellStart"/>
      <w:r w:rsidRPr="007D631F">
        <w:rPr>
          <w:rFonts w:asciiTheme="minorHAnsi" w:hAnsiTheme="minorHAnsi" w:cstheme="minorHAnsi"/>
          <w:color w:val="000000" w:themeColor="text1"/>
          <w:lang w:eastAsia="zh-CN"/>
        </w:rPr>
        <w:t>pkt</w:t>
      </w:r>
      <w:proofErr w:type="spellEnd"/>
      <w:r w:rsidRPr="007D631F">
        <w:rPr>
          <w:rFonts w:asciiTheme="minorHAnsi" w:hAnsiTheme="minorHAnsi" w:cstheme="minorHAnsi"/>
          <w:color w:val="000000" w:themeColor="text1"/>
          <w:lang w:eastAsia="zh-CN"/>
        </w:rPr>
        <w:t xml:space="preserve"> 2 i ust. 4-6 – tzw. „zasadę bliskości”, zgodnie z którą zakazane/zabronione jest unieszkodliwianie zakaźnych odpadów medycznych poza obszarem województwa, w który zostały wytworzone. Jednocześnie zasada ta podlega pod wyjątek, na mocy którego dopuszczone zostaje unieszkodliwianie zakaźnych odpadów medycznych na obszarze innego województwa niż to,                             w którym  odpady zostały wytworzone, w przypadku łącznego spełnienia następującego warunku </w:t>
      </w:r>
      <w:r w:rsidRPr="007D631F">
        <w:rPr>
          <w:rFonts w:asciiTheme="minorHAnsi" w:hAnsiTheme="minorHAnsi" w:cstheme="minorHAnsi"/>
          <w:color w:val="000000" w:themeColor="text1"/>
          <w:lang w:eastAsia="zh-CN"/>
        </w:rPr>
        <w:lastRenderedPageBreak/>
        <w:t>(art. 20 ust.6 ustawy)</w:t>
      </w:r>
      <w:r w:rsidRPr="007D631F">
        <w:rPr>
          <w:rFonts w:asciiTheme="minorHAnsi" w:hAnsiTheme="minorHAnsi" w:cstheme="minorHAnsi"/>
        </w:rPr>
        <w:t xml:space="preserve"> </w:t>
      </w:r>
      <w:r w:rsidRPr="007D631F">
        <w:rPr>
          <w:rFonts w:asciiTheme="minorHAnsi" w:hAnsiTheme="minorHAnsi" w:cstheme="minorHAnsi"/>
          <w:color w:val="000000" w:themeColor="text1"/>
          <w:lang w:eastAsia="zh-CN"/>
        </w:rPr>
        <w:t>brak instalacji na obszarze województwa, w którym zostały odpady wytworzone lub gdy istniejące instalacje nie mają mocy przerobowych oraz</w:t>
      </w:r>
    </w:p>
    <w:p w:rsidR="007D631F" w:rsidRPr="00FB1BEB" w:rsidRDefault="007D631F" w:rsidP="00FB1BEB">
      <w:pPr>
        <w:tabs>
          <w:tab w:val="left" w:pos="142"/>
        </w:tabs>
        <w:rPr>
          <w:rFonts w:asciiTheme="minorHAnsi" w:hAnsiTheme="minorHAnsi" w:cstheme="minorHAnsi"/>
          <w:color w:val="000000" w:themeColor="text1"/>
          <w:lang w:eastAsia="zh-CN"/>
        </w:rPr>
      </w:pPr>
      <w:r w:rsidRPr="00FB1BEB">
        <w:rPr>
          <w:rFonts w:asciiTheme="minorHAnsi" w:hAnsiTheme="minorHAnsi" w:cstheme="minorHAnsi"/>
          <w:color w:val="000000" w:themeColor="text1"/>
          <w:lang w:eastAsia="zh-CN"/>
        </w:rPr>
        <w:t>poddanie zakaźnych odpadów medycznych unieszkodliwieniu w najbliższej instalacji.</w:t>
      </w:r>
    </w:p>
    <w:p w:rsidR="00BF7E8A" w:rsidRPr="00FB1BEB" w:rsidRDefault="007D631F" w:rsidP="00FB1BEB">
      <w:pPr>
        <w:tabs>
          <w:tab w:val="left" w:pos="142"/>
        </w:tabs>
        <w:rPr>
          <w:rFonts w:asciiTheme="minorHAnsi" w:hAnsiTheme="minorHAnsi" w:cstheme="minorHAnsi"/>
          <w:color w:val="FF0000"/>
        </w:rPr>
      </w:pPr>
      <w:r w:rsidRPr="00FB1BEB">
        <w:rPr>
          <w:rFonts w:asciiTheme="minorHAnsi" w:hAnsiTheme="minorHAnsi" w:cstheme="minorHAnsi"/>
          <w:color w:val="000000" w:themeColor="text1"/>
          <w:lang w:eastAsia="zh-CN"/>
        </w:rPr>
        <w:t>Wykonawca zamierzający powoływać się na ww. wyjątek od zasady bliskości zobowiązany jest do wykazania przesłanek wskazanych w art. 20 ust.6 ustawy o odpadach.</w:t>
      </w:r>
      <w:r w:rsidR="00BF7E8A" w:rsidRPr="00FB1BEB">
        <w:rPr>
          <w:rFonts w:ascii="Verdana" w:hAnsi="Verdana"/>
          <w:sz w:val="20"/>
          <w:szCs w:val="20"/>
        </w:rPr>
        <w:t>?</w:t>
      </w:r>
    </w:p>
    <w:p w:rsidR="00BF7E8A" w:rsidRPr="00A9598A" w:rsidRDefault="00BF7E8A" w:rsidP="006564A0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341A" w:rsidRDefault="00FB1BEB" w:rsidP="00FF341A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 w:rsidR="00D6782E">
        <w:rPr>
          <w:rFonts w:ascii="Verdana" w:hAnsi="Verdana"/>
          <w:b/>
          <w:i/>
          <w:sz w:val="20"/>
          <w:szCs w:val="20"/>
        </w:rPr>
        <w:t xml:space="preserve"> POPRAWIA OCZYWISTĄ OMYŁKĘ W ZAŁACZNIKU NR 1 DO SWZ – OPIS PRZEDMIOTU ZAMÓWIENIA</w:t>
      </w:r>
      <w:r w:rsidR="009B5F94">
        <w:rPr>
          <w:rFonts w:ascii="Verdana" w:hAnsi="Verdana"/>
          <w:b/>
          <w:i/>
          <w:sz w:val="20"/>
          <w:szCs w:val="20"/>
        </w:rPr>
        <w:t>.</w:t>
      </w:r>
      <w:r w:rsidR="00D6782E">
        <w:rPr>
          <w:rFonts w:ascii="Verdana" w:hAnsi="Verdana"/>
          <w:b/>
          <w:i/>
          <w:sz w:val="20"/>
          <w:szCs w:val="20"/>
        </w:rPr>
        <w:t xml:space="preserve"> </w:t>
      </w:r>
    </w:p>
    <w:p w:rsidR="006564A0" w:rsidRDefault="006564A0" w:rsidP="007673CD">
      <w:pPr>
        <w:spacing w:after="0" w:line="360" w:lineRule="auto"/>
        <w:jc w:val="both"/>
        <w:rPr>
          <w:rFonts w:cs="Tahoma"/>
          <w:b/>
          <w:sz w:val="20"/>
          <w:szCs w:val="20"/>
        </w:rPr>
      </w:pPr>
    </w:p>
    <w:p w:rsidR="00085787" w:rsidRDefault="00085787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</w:p>
    <w:p w:rsidR="007D631F" w:rsidRPr="007D631F" w:rsidRDefault="007D631F" w:rsidP="007D631F">
      <w:pPr>
        <w:tabs>
          <w:tab w:val="left" w:pos="142"/>
        </w:tabs>
        <w:rPr>
          <w:rFonts w:asciiTheme="minorHAnsi" w:hAnsiTheme="minorHAnsi" w:cstheme="minorHAnsi"/>
        </w:rPr>
      </w:pPr>
      <w:r w:rsidRPr="007D631F">
        <w:rPr>
          <w:rFonts w:asciiTheme="minorHAnsi" w:hAnsiTheme="minorHAnsi" w:cstheme="minorHAnsi"/>
        </w:rPr>
        <w:t>Mając na uwadze technologię pracy naszej instalacji termicznego przekształcania odpadów oraz bezpieczeństwo w czasie transportu odpadów wnosimy o doprecyzowanie zapisów dotyczących odpadów chemicznych – zał. nr 1- OPZ oraz § 2 ust. 7 wzoru umowy, poprzez dodanie zadania                           o treści:</w:t>
      </w:r>
    </w:p>
    <w:p w:rsidR="007D631F" w:rsidRPr="007D631F" w:rsidRDefault="007D631F" w:rsidP="007D631F">
      <w:pPr>
        <w:tabs>
          <w:tab w:val="left" w:pos="142"/>
        </w:tabs>
        <w:rPr>
          <w:rFonts w:asciiTheme="minorHAnsi" w:hAnsiTheme="minorHAnsi" w:cstheme="minorHAnsi"/>
        </w:rPr>
      </w:pPr>
      <w:r w:rsidRPr="007D631F">
        <w:rPr>
          <w:rFonts w:asciiTheme="minorHAnsi" w:hAnsiTheme="minorHAnsi" w:cstheme="minorHAnsi"/>
        </w:rPr>
        <w:t>„</w:t>
      </w:r>
      <w:r w:rsidRPr="007D631F">
        <w:rPr>
          <w:rFonts w:asciiTheme="minorHAnsi" w:hAnsiTheme="minorHAnsi" w:cstheme="minorHAnsi"/>
          <w:i/>
          <w:iCs/>
        </w:rPr>
        <w:t>Jednostkowe opakowania zawierające odpady chemiczne – o maksymalnej pojemności do 5l, będą opisane kodem odpadu i nazwą substancji w nich zawartej.”</w:t>
      </w:r>
    </w:p>
    <w:p w:rsidR="007D2614" w:rsidRDefault="001561CC" w:rsidP="00085787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1561CC" w:rsidRDefault="001561CC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0323F" w:rsidRDefault="001561CC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</w:t>
      </w:r>
      <w:r w:rsidR="00E0323F">
        <w:rPr>
          <w:rFonts w:cs="Tahoma"/>
          <w:b/>
          <w:sz w:val="20"/>
          <w:szCs w:val="20"/>
        </w:rPr>
        <w:t xml:space="preserve">YTANIE nr 4: </w:t>
      </w:r>
    </w:p>
    <w:p w:rsidR="00303C9B" w:rsidRPr="00303C9B" w:rsidRDefault="00303C9B" w:rsidP="00303C9B">
      <w:pPr>
        <w:tabs>
          <w:tab w:val="left" w:pos="142"/>
        </w:tabs>
        <w:rPr>
          <w:rFonts w:asciiTheme="minorHAnsi" w:hAnsiTheme="minorHAnsi" w:cstheme="minorHAnsi"/>
          <w:i/>
        </w:rPr>
      </w:pPr>
      <w:r w:rsidRPr="00303C9B">
        <w:rPr>
          <w:rFonts w:asciiTheme="minorHAnsi" w:hAnsiTheme="minorHAnsi" w:cstheme="minorHAnsi"/>
        </w:rPr>
        <w:t>Zgodnie z zapisami § 2 ust. 9 wzoru umowy Zamawiający zastrzegł sobie prawo złożenia dodatkowego zamówienia na odbiór odpadów, w przypadku nagłej potrzeby, a Wykonawca zobowiązany będzie do odbioru odpadów  ciągu 1 dnia po otrzymania zamówienia, z wyjątkiem dni ustawowo wolnych od pracy.</w:t>
      </w:r>
    </w:p>
    <w:p w:rsidR="00303C9B" w:rsidRPr="002249F3" w:rsidRDefault="00303C9B" w:rsidP="00303C9B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Prosimy o doprecyzowanie jak należy rozumieć pojęcie „nagłej potrzeby”?</w:t>
      </w:r>
    </w:p>
    <w:p w:rsidR="00303C9B" w:rsidRPr="002249F3" w:rsidRDefault="00303C9B" w:rsidP="00303C9B">
      <w:pPr>
        <w:tabs>
          <w:tab w:val="left" w:pos="142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 xml:space="preserve">Ile razy w ciągu realizacji umowy Zamawiający przewiduje skorzystać z dodatkowego zamówienia odbioru odpadów w ramach „nagłej potrzeby”? 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Jaką maksymalnie ilość odpadów Wykonawca będzie zobowiązany odebrać od Zamawiającego, dla każdej z lokalizacji, w ramach odbioru na podstawie zgłoszenia „nagłej potrzeby”.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Częstotliwość odbioru odpadów stanowi niezbędne informacje dla właściwego skalkulowania kosztów transportu zamówienia dodatkowego. Zamawiający nie może korzystać z odbioru odpadów w ramach „nagłej potrzeby” bez ograniczeń ponieważ w konsekwencji mogłoby to skutkować zmianą standardowych warunków realizacji umowy.</w:t>
      </w:r>
    </w:p>
    <w:p w:rsidR="00303C9B" w:rsidRDefault="00303C9B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03C9B" w:rsidRDefault="00303C9B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5256F" w:rsidRDefault="0075256F" w:rsidP="00E0323F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</w:t>
      </w:r>
      <w:r>
        <w:rPr>
          <w:rFonts w:ascii="Verdana" w:hAnsi="Verdana"/>
          <w:b/>
          <w:i/>
          <w:sz w:val="20"/>
          <w:szCs w:val="20"/>
        </w:rPr>
        <w:t xml:space="preserve"> ISTOTY „NAGŁEJ POTRZEBY” SZPITAL NIE JEST W STANIE PRZEWIDZIEĆ, ILE RAZY NASTĄPI KONIECZNOŚĆ ODBIORU ODPADÓW W ZWIĄZKU Z ZAISTNIENIEM TAKIEJ POTRZEBY.</w:t>
      </w:r>
    </w:p>
    <w:p w:rsidR="00303C9B" w:rsidRDefault="0075256F" w:rsidP="00E032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SYTUACJE TAKIE SĄ NADZWYCZAJNE I OKOLICZNOŚĆ „NAGŁEJ POTRZEBY” NIE BĘDZIE NADUŻYWANA. </w:t>
      </w:r>
    </w:p>
    <w:p w:rsidR="00D22C52" w:rsidRPr="00F30CE4" w:rsidRDefault="00D22C52" w:rsidP="00D22C52">
      <w:pPr>
        <w:pStyle w:val="Bezodstpw"/>
        <w:jc w:val="both"/>
        <w:rPr>
          <w:b/>
          <w:sz w:val="20"/>
          <w:szCs w:val="20"/>
        </w:rPr>
      </w:pPr>
    </w:p>
    <w:p w:rsidR="00FC5753" w:rsidRDefault="00D22C52" w:rsidP="00FC575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5</w:t>
      </w:r>
      <w:r w:rsidR="00FC5753">
        <w:rPr>
          <w:rFonts w:cs="Tahoma"/>
          <w:b/>
          <w:sz w:val="20"/>
          <w:szCs w:val="20"/>
        </w:rPr>
        <w:t xml:space="preserve">: </w:t>
      </w:r>
    </w:p>
    <w:p w:rsidR="00303C9B" w:rsidRPr="00303C9B" w:rsidRDefault="00303C9B" w:rsidP="00303C9B">
      <w:pPr>
        <w:tabs>
          <w:tab w:val="left" w:pos="284"/>
        </w:tabs>
        <w:rPr>
          <w:rFonts w:asciiTheme="minorHAnsi" w:hAnsiTheme="minorHAnsi" w:cstheme="minorHAnsi"/>
        </w:rPr>
      </w:pPr>
      <w:r w:rsidRPr="00303C9B">
        <w:rPr>
          <w:rFonts w:asciiTheme="minorHAnsi" w:hAnsiTheme="minorHAnsi" w:cstheme="minorHAnsi"/>
        </w:rPr>
        <w:t>W nawiązaniu do pyt. nr 3, mając na uwadze 3 różne lokalizacje placówek Zamawiającego,                                 z których jedna znajduję się w Chodzieży, bardzo trudno będzie sprostać wymaganiom odbioru odpadów, w ramach zgłoszenia „nagłej potrzeby” w ciągu  1 dnia od otrzymania zgłoszenia.</w:t>
      </w:r>
    </w:p>
    <w:p w:rsidR="00303C9B" w:rsidRPr="00303C9B" w:rsidRDefault="00303C9B" w:rsidP="00303C9B">
      <w:pPr>
        <w:tabs>
          <w:tab w:val="left" w:pos="284"/>
        </w:tabs>
        <w:rPr>
          <w:rFonts w:asciiTheme="minorHAnsi" w:hAnsiTheme="minorHAnsi" w:cstheme="minorHAnsi"/>
        </w:rPr>
      </w:pPr>
      <w:r w:rsidRPr="00303C9B">
        <w:rPr>
          <w:rFonts w:asciiTheme="minorHAnsi" w:hAnsiTheme="minorHAnsi" w:cstheme="minorHAnsi"/>
        </w:rPr>
        <w:t>Zwracamy uwagę na fakt, iż harmonogramy odbiorów (poza stałymi harmonogramami) przygotowywane są z większym wyprzedzeniem czasowym niż 24 h. Wykonawca ma określone zasoby środków transportu oraz zasoby ludzkie, każdy dodatkowy odbiór odpadów wymaga wprowadzenia zmian    w harmonogramie odbiorów, poinformowania klientów, kierowców.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Wymóg odbioru odpadów w terminie 1 dnia od otrzymania zgłoszenia wymagałby zabezpieczenia dodatkowych środków transportu i kierowców.</w:t>
      </w:r>
    </w:p>
    <w:p w:rsidR="00303C9B" w:rsidRPr="002249F3" w:rsidRDefault="00303C9B" w:rsidP="00303C9B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Dlatego wnosimy  też o wykreślenie ww. zapisów wzoru umowy lub nadanie im brzmienia:</w:t>
      </w:r>
    </w:p>
    <w:p w:rsidR="00303C9B" w:rsidRPr="00303C9B" w:rsidRDefault="00303C9B" w:rsidP="00303C9B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303C9B">
        <w:rPr>
          <w:rFonts w:asciiTheme="minorHAnsi" w:hAnsiTheme="minorHAnsi" w:cstheme="minorHAnsi"/>
          <w:i/>
        </w:rPr>
        <w:t>„W przypadku nagłej potrzeby, Zamawiający ma prawo złożyć zamówienie telefonicznie (na nr tel. …………)  lub drogą elektroniczną (adres e-mail: ……), a Wykonawca zobowiązuje się do odbioru odpadów w ciągu 2 dni roboczych od otrzymania zamówienia.”</w:t>
      </w:r>
    </w:p>
    <w:p w:rsidR="00D22C52" w:rsidRPr="00D56C29" w:rsidRDefault="004D2D64" w:rsidP="00D56C29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</w:t>
      </w:r>
      <w:r>
        <w:rPr>
          <w:rFonts w:ascii="Verdana" w:hAnsi="Verdana"/>
          <w:b/>
          <w:i/>
          <w:sz w:val="20"/>
          <w:szCs w:val="20"/>
        </w:rPr>
        <w:t>AMAWIAJĄCY POZOSTAWIA ZAPISY PROJEKTOWANYCH POSTANOWIEŃ UMOWY BEZ ZMIANY.</w:t>
      </w:r>
    </w:p>
    <w:p w:rsidR="004F3103" w:rsidRDefault="004F3103" w:rsidP="004F310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6: </w:t>
      </w:r>
    </w:p>
    <w:p w:rsidR="00303C9B" w:rsidRDefault="00303C9B" w:rsidP="004F310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03C9B" w:rsidRPr="00303C9B" w:rsidRDefault="00303C9B" w:rsidP="00303C9B">
      <w:pPr>
        <w:tabs>
          <w:tab w:val="left" w:pos="284"/>
        </w:tabs>
        <w:rPr>
          <w:rFonts w:asciiTheme="minorHAnsi" w:hAnsiTheme="minorHAnsi" w:cstheme="minorHAnsi"/>
        </w:rPr>
      </w:pPr>
      <w:r w:rsidRPr="00303C9B">
        <w:rPr>
          <w:rFonts w:asciiTheme="minorHAnsi" w:hAnsiTheme="minorHAnsi" w:cstheme="minorHAnsi"/>
        </w:rPr>
        <w:t>Umowa ubezpieczenia nie jest jedynym dokumentem potwierdzającym posiadanie zawartej polisy ubezpieczenia odpowiedzialności cywilnej. Dlatego wnosimy o zmianę zapisów§ 8 ust. 2 wzoru umowy poprzez nadanie im brzmienia:</w:t>
      </w:r>
    </w:p>
    <w:p w:rsidR="00303C9B" w:rsidRPr="00F64167" w:rsidRDefault="00303C9B" w:rsidP="00303C9B">
      <w:pPr>
        <w:widowControl w:val="0"/>
        <w:contextualSpacing/>
        <w:jc w:val="both"/>
        <w:rPr>
          <w:rFonts w:asciiTheme="minorHAnsi" w:eastAsia="Lucida Sans Unicode" w:hAnsiTheme="minorHAnsi" w:cstheme="minorHAnsi"/>
          <w:i/>
          <w:iCs/>
          <w:kern w:val="1"/>
          <w:lang w:eastAsia="hi-IN" w:bidi="hi-IN"/>
        </w:rPr>
      </w:pPr>
      <w:r w:rsidRPr="00F64167">
        <w:rPr>
          <w:rFonts w:asciiTheme="minorHAnsi" w:eastAsia="Lucida Sans Unicode" w:hAnsiTheme="minorHAnsi" w:cstheme="minorHAnsi"/>
          <w:i/>
          <w:iCs/>
          <w:kern w:val="1"/>
          <w:lang w:eastAsia="hi-IN" w:bidi="hi-IN"/>
        </w:rPr>
        <w:t>„2. Kopia umowy ubezpieczenia lub innego dokumentu potwierdzającego posiadanie umowy ubezpieczenia odpowiedzialności cywilnej, warunków odpowiedzialności ubezpieczyciela oraz dowód opłacenia składki, stanowią Załącznik nr 3 do Umowy</w:t>
      </w:r>
      <w:r w:rsidRPr="00F64167">
        <w:rPr>
          <w:rFonts w:asciiTheme="minorHAnsi" w:hAnsiTheme="minorHAnsi" w:cstheme="minorHAnsi"/>
          <w:i/>
          <w:iCs/>
        </w:rPr>
        <w:t>”.</w:t>
      </w:r>
    </w:p>
    <w:p w:rsidR="0071309E" w:rsidRDefault="0071309E" w:rsidP="004F3103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71309E" w:rsidRPr="0071309E" w:rsidRDefault="0071309E" w:rsidP="0071309E">
      <w:pPr>
        <w:widowControl w:val="0"/>
        <w:contextualSpacing/>
        <w:jc w:val="both"/>
        <w:rPr>
          <w:rFonts w:asciiTheme="minorHAnsi" w:eastAsia="Lucida Sans Unicode" w:hAnsiTheme="minorHAnsi" w:cstheme="minorHAnsi"/>
          <w:b/>
          <w:i/>
          <w:iCs/>
          <w:kern w:val="1"/>
          <w:lang w:eastAsia="hi-IN" w:bidi="hi-IN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</w:t>
      </w:r>
      <w:r>
        <w:rPr>
          <w:rFonts w:ascii="Verdana" w:hAnsi="Verdana"/>
          <w:b/>
          <w:i/>
          <w:sz w:val="20"/>
          <w:szCs w:val="20"/>
        </w:rPr>
        <w:t>AMAWIAJĄCY ZMIENIA ZAPIS § 8 UST.2 PROJEKTOWANYCH POSTANOWIEŃ UMOWY POPRZEZ NADANIE MU BRZMIENIA:</w:t>
      </w:r>
      <w:r w:rsidRPr="0071309E">
        <w:rPr>
          <w:rFonts w:asciiTheme="minorHAnsi" w:eastAsia="Lucida Sans Unicode" w:hAnsiTheme="minorHAnsi" w:cstheme="minorHAnsi"/>
          <w:i/>
          <w:iCs/>
          <w:kern w:val="1"/>
          <w:lang w:eastAsia="hi-IN" w:bidi="hi-IN"/>
        </w:rPr>
        <w:t xml:space="preserve"> </w:t>
      </w:r>
      <w:r w:rsidRPr="0071309E">
        <w:rPr>
          <w:rFonts w:asciiTheme="minorHAnsi" w:eastAsia="Lucida Sans Unicode" w:hAnsiTheme="minorHAnsi" w:cstheme="minorHAnsi"/>
          <w:b/>
          <w:i/>
          <w:iCs/>
          <w:kern w:val="1"/>
          <w:lang w:eastAsia="hi-IN" w:bidi="hi-IN"/>
        </w:rPr>
        <w:t>„2. Kopia umowy ubezpieczenia lub innego dokumentu potwierdzającego posiadanie umowy ubezpieczenia odpowiedzialności cywilnej, warunków odpowiedzialności ubezpieczyciela oraz dowód opłacenia składki, stanowią Załącznik nr 3 do Umowy</w:t>
      </w:r>
      <w:r w:rsidRPr="0071309E">
        <w:rPr>
          <w:rFonts w:asciiTheme="minorHAnsi" w:hAnsiTheme="minorHAnsi" w:cstheme="minorHAnsi"/>
          <w:b/>
          <w:i/>
          <w:iCs/>
        </w:rPr>
        <w:t>”.</w:t>
      </w:r>
    </w:p>
    <w:p w:rsidR="00303C9B" w:rsidRDefault="00303C9B" w:rsidP="004F3103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D56C29" w:rsidRDefault="00D56C29" w:rsidP="00D56C29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D56C29" w:rsidRDefault="00303C9B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7</w:t>
      </w:r>
      <w:r w:rsidR="00D56C29">
        <w:rPr>
          <w:rFonts w:cs="Tahoma"/>
          <w:b/>
          <w:sz w:val="20"/>
          <w:szCs w:val="20"/>
        </w:rPr>
        <w:t xml:space="preserve">: </w:t>
      </w:r>
    </w:p>
    <w:p w:rsidR="00201319" w:rsidRPr="00201319" w:rsidRDefault="00201319" w:rsidP="00201319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201319">
        <w:rPr>
          <w:rFonts w:asciiTheme="minorHAnsi" w:hAnsiTheme="minorHAnsi" w:cstheme="minorHAnsi"/>
        </w:rPr>
        <w:t>Wnosimy o zmianę zapisów § 8 ust. 3 wzoru umowy poprzez nadanie im brzmienia:</w:t>
      </w:r>
    </w:p>
    <w:p w:rsidR="00201319" w:rsidRDefault="00201319" w:rsidP="00201319">
      <w:pPr>
        <w:widowControl w:val="0"/>
        <w:contextualSpacing/>
        <w:jc w:val="both"/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</w:pPr>
      <w:r>
        <w:rPr>
          <w:rFonts w:asciiTheme="minorHAnsi" w:eastAsia="Lucida Sans Unicode" w:hAnsiTheme="minorHAnsi" w:cs="Calibri"/>
          <w:kern w:val="1"/>
          <w:sz w:val="20"/>
          <w:szCs w:val="20"/>
          <w:lang w:eastAsia="hi-IN" w:bidi="hi-IN"/>
        </w:rPr>
        <w:t>„3</w:t>
      </w:r>
      <w:r w:rsidRPr="000477C0"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  <w:t>. Jeżeli okres ubezpieczenia będzie krótszy niż okres trwania Umowy, Wykonawca zobowiązany jest do przedłużenia ubezpieczenia i przedłożenia Zamawiającemu dokumentów, o których mowa w ust. 2, nie później niż 5 dni od daty upływu poprzedniego okresu ubezpieczenia.”</w:t>
      </w:r>
    </w:p>
    <w:p w:rsidR="00303C9B" w:rsidRDefault="00303C9B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03C9B" w:rsidRPr="00A9598A" w:rsidRDefault="00303C9B" w:rsidP="00D56C2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09296C" w:rsidRDefault="0009296C" w:rsidP="000929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9296C" w:rsidRDefault="00917B17" w:rsidP="0009296C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8</w:t>
      </w:r>
      <w:r w:rsidR="0009296C">
        <w:rPr>
          <w:rFonts w:cs="Tahoma"/>
          <w:b/>
          <w:sz w:val="20"/>
          <w:szCs w:val="20"/>
        </w:rPr>
        <w:t xml:space="preserve">: </w:t>
      </w:r>
    </w:p>
    <w:p w:rsidR="005B2EA7" w:rsidRPr="005B2EA7" w:rsidRDefault="005B2EA7" w:rsidP="005B2EA7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5B2EA7">
        <w:rPr>
          <w:rFonts w:asciiTheme="minorHAnsi" w:hAnsiTheme="minorHAnsi" w:cstheme="minorHAnsi"/>
        </w:rPr>
        <w:t>Wnosimy o zmianę zapisów § 8 ust. 4 wzoru umowy poprzez nadanie im brzmienia:</w:t>
      </w:r>
    </w:p>
    <w:p w:rsidR="005B2EA7" w:rsidRDefault="005B2EA7" w:rsidP="005B2EA7">
      <w:pPr>
        <w:widowControl w:val="0"/>
        <w:contextualSpacing/>
        <w:jc w:val="both"/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</w:pPr>
      <w:r w:rsidRPr="000477C0">
        <w:rPr>
          <w:rFonts w:asciiTheme="minorHAnsi" w:eastAsia="Lucida Sans Unicode" w:hAnsiTheme="minorHAnsi" w:cs="Calibri"/>
          <w:i/>
          <w:iCs/>
          <w:kern w:val="1"/>
          <w:lang w:eastAsia="hi-IN" w:bidi="hi-IN"/>
        </w:rPr>
        <w:t>„4. Wykonawca zobowiązany jest do informowania Zamawiającego o wszelkich zmianach treści zawartej umowy ubezpieczenia, o której mowa w ust. 1, w terminie 5 dni roboczych od dnia ich wejścia w życie.”</w:t>
      </w:r>
    </w:p>
    <w:p w:rsidR="00A83875" w:rsidRDefault="00A83875" w:rsidP="00A83875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09296C" w:rsidRDefault="0009296C" w:rsidP="0009296C">
      <w:pPr>
        <w:pStyle w:val="Bezodstpw"/>
        <w:ind w:left="720"/>
        <w:jc w:val="both"/>
        <w:rPr>
          <w:rFonts w:cs="Tahoma"/>
          <w:b/>
          <w:sz w:val="20"/>
          <w:szCs w:val="20"/>
        </w:rPr>
      </w:pPr>
    </w:p>
    <w:p w:rsidR="000A6DDF" w:rsidRDefault="005B2EA7" w:rsidP="000A6DD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9</w:t>
      </w:r>
      <w:r w:rsidR="000A6DDF">
        <w:rPr>
          <w:rFonts w:cs="Tahoma"/>
          <w:b/>
          <w:sz w:val="20"/>
          <w:szCs w:val="20"/>
        </w:rPr>
        <w:t xml:space="preserve">: </w:t>
      </w:r>
    </w:p>
    <w:p w:rsidR="005B2EA7" w:rsidRPr="005B2EA7" w:rsidRDefault="005B2EA7" w:rsidP="005B2EA7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5B2EA7">
        <w:rPr>
          <w:rFonts w:asciiTheme="minorHAnsi" w:hAnsiTheme="minorHAnsi" w:cstheme="minorHAnsi"/>
        </w:rPr>
        <w:t>Naliczanie kar umownych stanowi uprawnienie Zamawiającego, którego celem jest zdyscyplinowanie Wykonawcy do realizacji usługi zgodnie z zapisami umowy. Dlatego wnosimy o zmianę zapisów § 10 ust. 1 poprzez nadanie im brzmienia:</w:t>
      </w:r>
    </w:p>
    <w:p w:rsidR="005B2EA7" w:rsidRPr="002249F3" w:rsidRDefault="005B2EA7" w:rsidP="005B2EA7">
      <w:pPr>
        <w:pStyle w:val="Akapitzlist"/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 xml:space="preserve">„Zamawiający </w:t>
      </w:r>
      <w:r w:rsidRPr="002249F3">
        <w:rPr>
          <w:rFonts w:asciiTheme="minorHAnsi" w:hAnsiTheme="minorHAnsi" w:cstheme="minorHAnsi"/>
          <w:b/>
          <w:sz w:val="22"/>
          <w:szCs w:val="22"/>
        </w:rPr>
        <w:t>może nałożyć  na Wykonawcę</w:t>
      </w:r>
      <w:r w:rsidRPr="002249F3">
        <w:rPr>
          <w:rFonts w:asciiTheme="minorHAnsi" w:hAnsiTheme="minorHAnsi" w:cstheme="minorHAnsi"/>
          <w:sz w:val="22"/>
          <w:szCs w:val="22"/>
        </w:rPr>
        <w:t xml:space="preserve">  kary umowne…”</w:t>
      </w:r>
    </w:p>
    <w:p w:rsidR="00A83875" w:rsidRDefault="00A83875" w:rsidP="00A83875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5B2EA7" w:rsidRPr="002249F3" w:rsidRDefault="005B2EA7" w:rsidP="005B2EA7">
      <w:pPr>
        <w:pStyle w:val="Akapitzlist"/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i/>
          <w:sz w:val="22"/>
          <w:szCs w:val="22"/>
        </w:rPr>
      </w:pPr>
    </w:p>
    <w:p w:rsidR="000A6DDF" w:rsidRDefault="000A6DDF" w:rsidP="000A6DDF">
      <w:pPr>
        <w:pStyle w:val="Bezodstpw"/>
        <w:jc w:val="both"/>
        <w:rPr>
          <w:rFonts w:cs="Tahoma"/>
          <w:b/>
          <w:sz w:val="20"/>
          <w:szCs w:val="20"/>
        </w:rPr>
      </w:pPr>
    </w:p>
    <w:p w:rsidR="005B2EA7" w:rsidRDefault="005B2EA7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10</w:t>
      </w:r>
      <w:r w:rsidR="0075688B">
        <w:rPr>
          <w:rFonts w:cs="Tahoma"/>
          <w:b/>
          <w:sz w:val="20"/>
          <w:szCs w:val="20"/>
        </w:rPr>
        <w:t>:</w:t>
      </w:r>
    </w:p>
    <w:p w:rsidR="0052343B" w:rsidRPr="0052343B" w:rsidRDefault="0052343B" w:rsidP="0052343B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52343B">
        <w:rPr>
          <w:rFonts w:asciiTheme="minorHAnsi" w:hAnsiTheme="minorHAnsi" w:cstheme="minorHAnsi"/>
        </w:rPr>
        <w:t xml:space="preserve">Wnosimy o zmianę zapisów § 10 ust. 1 </w:t>
      </w:r>
      <w:proofErr w:type="spellStart"/>
      <w:r w:rsidRPr="0052343B">
        <w:rPr>
          <w:rFonts w:asciiTheme="minorHAnsi" w:hAnsiTheme="minorHAnsi" w:cstheme="minorHAnsi"/>
        </w:rPr>
        <w:t>pkt</w:t>
      </w:r>
      <w:proofErr w:type="spellEnd"/>
      <w:r w:rsidRPr="0052343B">
        <w:rPr>
          <w:rFonts w:asciiTheme="minorHAnsi" w:hAnsiTheme="minorHAnsi" w:cstheme="minorHAnsi"/>
        </w:rPr>
        <w:t xml:space="preserve"> 1) poprzez nadanie im brzmienia:</w:t>
      </w:r>
    </w:p>
    <w:p w:rsidR="0052343B" w:rsidRPr="000477C0" w:rsidRDefault="0052343B" w:rsidP="0052343B">
      <w:pPr>
        <w:pStyle w:val="Tekstpodstawowy2"/>
        <w:rPr>
          <w:rFonts w:asciiTheme="minorHAnsi" w:hAnsiTheme="minorHAnsi" w:cstheme="minorHAnsi"/>
          <w:i/>
          <w:iCs/>
        </w:rPr>
      </w:pPr>
      <w:r w:rsidRPr="000477C0">
        <w:rPr>
          <w:rFonts w:asciiTheme="minorHAnsi" w:hAnsiTheme="minorHAnsi" w:cstheme="minorHAnsi"/>
          <w:i/>
          <w:iCs/>
        </w:rPr>
        <w:t>„1) za zwłokę w terminie odbioru poszczególnych partii odpadów za każdy dzień, w wysokości                    0,2 % wartości wynagrodzenia brutto, o którym mowa w § 3 ust. 1 za miesiąc, w którym został niedotrzymany termin odbioru”.</w:t>
      </w:r>
    </w:p>
    <w:p w:rsidR="0075688B" w:rsidRDefault="0075688B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 </w:t>
      </w: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lastRenderedPageBreak/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AD5359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11</w:t>
      </w:r>
      <w:r w:rsidR="0075688B">
        <w:rPr>
          <w:rFonts w:cs="Tahoma"/>
          <w:b/>
          <w:sz w:val="20"/>
          <w:szCs w:val="20"/>
        </w:rPr>
        <w:t xml:space="preserve">: </w:t>
      </w:r>
    </w:p>
    <w:p w:rsidR="00AD5359" w:rsidRPr="00AD5359" w:rsidRDefault="00AD5359" w:rsidP="00AD5359">
      <w:pPr>
        <w:tabs>
          <w:tab w:val="left" w:pos="284"/>
        </w:tabs>
        <w:rPr>
          <w:rFonts w:asciiTheme="minorHAnsi" w:hAnsiTheme="minorHAnsi" w:cstheme="minorHAnsi"/>
          <w:i/>
        </w:rPr>
      </w:pPr>
      <w:r w:rsidRPr="00AD5359">
        <w:rPr>
          <w:rFonts w:asciiTheme="minorHAnsi" w:hAnsiTheme="minorHAnsi" w:cstheme="minorHAnsi"/>
        </w:rPr>
        <w:t>Zgodnie z zapisami § 10 ust. 1 pkt. 2) wzoru umowy Wykonawca zobowiązany jest zapłacić Zamawiającemu karę umowną za każdy przypadek nieodebrania całości przygotowanej partii odpadów.</w:t>
      </w:r>
    </w:p>
    <w:p w:rsidR="00AD5359" w:rsidRPr="002249F3" w:rsidRDefault="00AD5359" w:rsidP="00AD5359">
      <w:pPr>
        <w:pStyle w:val="Akapitzlist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 xml:space="preserve">Wykonawca dokłada wszelkich starań, aby zapewnić odbiór wszystkich odpadów od klienta, co znajduje swoje uzasadnienie ekonomiczne. Nie leży w interesie Wykonawcy pozostawianie odpadów, które zobowiązany jest odebrać. </w:t>
      </w:r>
    </w:p>
    <w:p w:rsidR="00AD5359" w:rsidRPr="002249F3" w:rsidRDefault="00AD5359" w:rsidP="00AD5359">
      <w:pPr>
        <w:pStyle w:val="Akapitzlist"/>
        <w:tabs>
          <w:tab w:val="left" w:pos="284"/>
        </w:tabs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Mając powyższe na uwadze wnosimy o wykreślenie  zapisów 10 ust. 1 pkt. 2) wzoru umowy.</w:t>
      </w: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AD5359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12</w:t>
      </w:r>
      <w:r w:rsidR="0075688B">
        <w:rPr>
          <w:rFonts w:cs="Tahoma"/>
          <w:b/>
          <w:sz w:val="20"/>
          <w:szCs w:val="20"/>
        </w:rPr>
        <w:t xml:space="preserve">: </w:t>
      </w:r>
    </w:p>
    <w:p w:rsidR="00AD5359" w:rsidRPr="00AD5359" w:rsidRDefault="00AD5359" w:rsidP="00AD5359">
      <w:pPr>
        <w:spacing w:after="160" w:line="256" w:lineRule="auto"/>
        <w:rPr>
          <w:rFonts w:asciiTheme="minorHAnsi" w:hAnsiTheme="minorHAnsi" w:cstheme="minorHAnsi"/>
          <w:i/>
        </w:rPr>
      </w:pPr>
      <w:r w:rsidRPr="00AD5359">
        <w:rPr>
          <w:rFonts w:asciiTheme="minorHAnsi" w:hAnsiTheme="minorHAnsi" w:cstheme="minorHAnsi"/>
        </w:rPr>
        <w:t>Zgodnie z zapisami § 14 ust 4 wzoru umowy Zamawiający wymaga, aby Wykonawca  w trakcie realizacji zamówienia, na każde wezwanie Zamawiającego przedstawił określone dokumenty potwierdzające spełnienie wymogu zatrudnienia osób na podstawie umowy o pracę.</w:t>
      </w:r>
    </w:p>
    <w:p w:rsidR="00AD5359" w:rsidRPr="00AD5359" w:rsidRDefault="00AD5359" w:rsidP="00AD5359">
      <w:pPr>
        <w:rPr>
          <w:rFonts w:asciiTheme="minorHAnsi" w:hAnsiTheme="minorHAnsi" w:cstheme="minorHAnsi"/>
        </w:rPr>
      </w:pPr>
      <w:r w:rsidRPr="00AD5359">
        <w:rPr>
          <w:rFonts w:asciiTheme="minorHAnsi" w:hAnsiTheme="minorHAnsi" w:cstheme="minorHAnsi"/>
        </w:rPr>
        <w:t>W naszym przekonaniu wystarczającym dowodem zatrudnienia pracowników na umowę  o pracę jest oświadczenie pracodawcy oraz zaświadczenie z właściwego oddziału ZUS o niezaleganiu                                 z opłacaniem składek na ubezpieczenia społeczne i zdrowotne.</w:t>
      </w:r>
    </w:p>
    <w:p w:rsidR="00AD5359" w:rsidRPr="00AD5359" w:rsidRDefault="00AD5359" w:rsidP="00AD5359">
      <w:pPr>
        <w:rPr>
          <w:rFonts w:asciiTheme="minorHAnsi" w:hAnsiTheme="minorHAnsi" w:cstheme="minorHAnsi"/>
        </w:rPr>
      </w:pPr>
      <w:r w:rsidRPr="00AD5359">
        <w:rPr>
          <w:rFonts w:asciiTheme="minorHAnsi" w:hAnsiTheme="minorHAnsi" w:cstheme="minorHAnsi"/>
        </w:rPr>
        <w:t>Dlatego wnosimy o zmianę ww. przepisów i wprowadzenia wymogu dostarczenia oświadczenia pracodawcy (Wykonawcy/podwykonawcy) oraz zaświadczenie z właściwego oddziału ZUS                                  o niezaleganiu  z opłacaniem składek na ubezpieczenia społeczne i zdrowotne.</w:t>
      </w:r>
    </w:p>
    <w:p w:rsidR="00AD5359" w:rsidRDefault="00AD5359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AD5359" w:rsidRDefault="00AD5359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75688B" w:rsidRDefault="00E8318E" w:rsidP="0075688B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13</w:t>
      </w:r>
      <w:r w:rsidR="0075688B">
        <w:rPr>
          <w:rFonts w:cs="Tahoma"/>
          <w:b/>
          <w:sz w:val="20"/>
          <w:szCs w:val="20"/>
        </w:rPr>
        <w:t xml:space="preserve">: </w:t>
      </w:r>
    </w:p>
    <w:p w:rsidR="00E8318E" w:rsidRPr="00E8318E" w:rsidRDefault="00E8318E" w:rsidP="00E8318E">
      <w:pPr>
        <w:tabs>
          <w:tab w:val="left" w:pos="426"/>
        </w:tabs>
        <w:rPr>
          <w:rFonts w:asciiTheme="minorHAnsi" w:hAnsiTheme="minorHAnsi" w:cstheme="minorHAnsi"/>
          <w:i/>
        </w:rPr>
      </w:pPr>
      <w:r w:rsidRPr="00E8318E">
        <w:rPr>
          <w:rFonts w:asciiTheme="minorHAnsi" w:hAnsiTheme="minorHAnsi" w:cstheme="minorHAnsi"/>
        </w:rPr>
        <w:t>Umowa o zamówienie publiczne jest umową wzajemną, powinna być kompletna                                                            i symetryczna, nie może naruszać zasady ekwiwalentności świadczeń i standardowej ochrony praw Wykonawcy.  Dlatego wnosimy o wprowadzenie następujących zapisów do wzoru umowy:</w:t>
      </w:r>
    </w:p>
    <w:p w:rsidR="00E8318E" w:rsidRPr="002249F3" w:rsidRDefault="00E8318E" w:rsidP="009A3191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w  § 10 wzoru  umowy dodanie ust. 5 następującej treści:</w:t>
      </w:r>
    </w:p>
    <w:p w:rsidR="00E8318E" w:rsidRPr="002249F3" w:rsidRDefault="00E8318E" w:rsidP="00E8318E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 xml:space="preserve"> „Zamawiający zapłaci karę umowną Wykonawcy w wysokości 10 % wartości niezrealizowanej części umowy brutto,  w przypadku gdy którakolwiek ze Stron odstąpi od umowy z powodu okoliczności za które odpowiada Zamawiający.</w:t>
      </w:r>
    </w:p>
    <w:p w:rsidR="00E8318E" w:rsidRPr="002249F3" w:rsidRDefault="00E8318E" w:rsidP="009A3191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lastRenderedPageBreak/>
        <w:t>w § 10 dodanie ust. 6 następującej treści:</w:t>
      </w:r>
    </w:p>
    <w:p w:rsidR="00E8318E" w:rsidRPr="002249F3" w:rsidRDefault="00E8318E" w:rsidP="00E8318E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„W przypadku zaniechania zapłaty za wykonane przez Wykonawcę usługi na rzecz Zamawiającego, Wykonawca może wstrzymać realizację odbioru odpadów od Zamawiającego po bezskutecznym upływie terminu wskazanego wezwaniem do zapłaty, w powołaniu na  art. 488 § 2 Kodeksu cywilnego”.</w:t>
      </w:r>
    </w:p>
    <w:p w:rsidR="00E8318E" w:rsidRPr="002249F3" w:rsidRDefault="00E8318E" w:rsidP="009A3191">
      <w:pPr>
        <w:pStyle w:val="Akapitzlist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76" w:lineRule="auto"/>
        <w:ind w:left="284" w:firstLine="0"/>
        <w:contextualSpacing w:val="0"/>
        <w:rPr>
          <w:rFonts w:asciiTheme="minorHAnsi" w:hAnsiTheme="minorHAnsi" w:cstheme="minorHAnsi"/>
          <w:sz w:val="22"/>
          <w:szCs w:val="22"/>
        </w:rPr>
      </w:pPr>
      <w:r w:rsidRPr="002249F3">
        <w:rPr>
          <w:rFonts w:asciiTheme="minorHAnsi" w:hAnsiTheme="minorHAnsi" w:cstheme="minorHAnsi"/>
          <w:sz w:val="22"/>
          <w:szCs w:val="22"/>
        </w:rPr>
        <w:t>w § 10dodanie ust. 7 następującej treści:</w:t>
      </w:r>
    </w:p>
    <w:p w:rsidR="00E8318E" w:rsidRPr="002249F3" w:rsidRDefault="00E8318E" w:rsidP="00E8318E">
      <w:pPr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„W przypadku zaniechania zapłaty za wykonane przez Wykonawcę usługi na rzecz Zamawiającego, Wykonawca może odstąpić od umowy po bezskutecznym upływie terminu wskazanego wezwaniem do zapłaty oraz dodatkowych 7 dni w powołaniu na art. 491 Kodeksu cywilnego”.</w:t>
      </w:r>
    </w:p>
    <w:p w:rsidR="00E8318E" w:rsidRPr="002249F3" w:rsidRDefault="00E8318E" w:rsidP="00E8318E">
      <w:pPr>
        <w:tabs>
          <w:tab w:val="left" w:pos="284"/>
        </w:tabs>
        <w:ind w:left="284" w:hanging="284"/>
        <w:rPr>
          <w:rFonts w:asciiTheme="minorHAnsi" w:hAnsiTheme="minorHAnsi" w:cstheme="minorHAnsi"/>
          <w:color w:val="FF0000"/>
        </w:rPr>
      </w:pPr>
    </w:p>
    <w:p w:rsidR="00E8318E" w:rsidRPr="002249F3" w:rsidRDefault="00E8318E" w:rsidP="00E8318E">
      <w:pPr>
        <w:tabs>
          <w:tab w:val="left" w:pos="284"/>
        </w:tabs>
        <w:ind w:left="284" w:firstLine="283"/>
        <w:jc w:val="both"/>
        <w:rPr>
          <w:rFonts w:asciiTheme="minorHAnsi" w:hAnsiTheme="minorHAnsi" w:cstheme="minorHAnsi"/>
        </w:rPr>
      </w:pPr>
      <w:r w:rsidRPr="002249F3">
        <w:rPr>
          <w:rFonts w:asciiTheme="minorHAnsi" w:hAnsiTheme="minorHAnsi" w:cstheme="minorHAnsi"/>
        </w:rPr>
        <w:t>Obie strony winny dążyć do realizacji umowy, a ich odpowiedzialność za jej niewykonanie lub niewłaściwie wykonanie winna być równa. Wprowadzenie wyżej wskazanych postanowień ma na celu urealnienie tych zasad.</w:t>
      </w:r>
    </w:p>
    <w:p w:rsidR="0075688B" w:rsidRDefault="0075688B" w:rsidP="0075688B">
      <w:pPr>
        <w:pStyle w:val="Bezodstpw"/>
        <w:jc w:val="both"/>
        <w:rPr>
          <w:rFonts w:cs="Tahoma"/>
          <w:b/>
          <w:sz w:val="20"/>
          <w:szCs w:val="20"/>
        </w:rPr>
      </w:pPr>
    </w:p>
    <w:p w:rsidR="00A83875" w:rsidRDefault="00A83875" w:rsidP="00A83875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602A40">
        <w:rPr>
          <w:rFonts w:ascii="Verdana" w:hAnsi="Verdana"/>
          <w:b/>
          <w:i/>
          <w:sz w:val="20"/>
          <w:szCs w:val="20"/>
        </w:rPr>
        <w:t>ODPOWIEDŹ: ZAMAWIAJĄCY</w:t>
      </w:r>
      <w:r>
        <w:rPr>
          <w:rFonts w:ascii="Verdana" w:hAnsi="Verdana"/>
          <w:b/>
          <w:i/>
          <w:sz w:val="20"/>
          <w:szCs w:val="20"/>
        </w:rPr>
        <w:t xml:space="preserve"> POZOSTAWIA ZAPISY PROJEKTOWANYCH POSTANOWIEŃ UMOWY BEZ ZMIANY.</w:t>
      </w:r>
    </w:p>
    <w:p w:rsidR="0075688B" w:rsidRDefault="0075688B" w:rsidP="0075688B">
      <w:pPr>
        <w:spacing w:after="0" w:line="360" w:lineRule="auto"/>
        <w:jc w:val="both"/>
        <w:rPr>
          <w:rFonts w:ascii="Times New Roman" w:hAnsi="Times New Roman"/>
        </w:rPr>
      </w:pPr>
    </w:p>
    <w:p w:rsidR="00165501" w:rsidRPr="00192829" w:rsidRDefault="00192829" w:rsidP="00192829">
      <w:pPr>
        <w:spacing w:after="0" w:line="240" w:lineRule="auto"/>
        <w:jc w:val="both"/>
        <w:rPr>
          <w:rFonts w:ascii="Verdana" w:hAnsi="Verdana"/>
          <w:b/>
          <w:i/>
        </w:rPr>
      </w:pPr>
      <w:r w:rsidRPr="00192829">
        <w:rPr>
          <w:rFonts w:ascii="Verdana" w:hAnsi="Verdana"/>
          <w:b/>
          <w:i/>
        </w:rPr>
        <w:t>Zamawiający zmie</w:t>
      </w:r>
      <w:r w:rsidR="00A05F04">
        <w:rPr>
          <w:rFonts w:ascii="Verdana" w:hAnsi="Verdana"/>
          <w:b/>
          <w:i/>
        </w:rPr>
        <w:t>nia zapisy SWZ w zakresie SWZ, opisu przedmiotu zamówienia,</w:t>
      </w:r>
      <w:r w:rsidRPr="00192829">
        <w:rPr>
          <w:rFonts w:ascii="Verdana" w:hAnsi="Verdana"/>
          <w:b/>
          <w:i/>
        </w:rPr>
        <w:t xml:space="preserve"> </w:t>
      </w:r>
      <w:r w:rsidR="00A05F04">
        <w:rPr>
          <w:rFonts w:ascii="Verdana" w:hAnsi="Verdana"/>
          <w:b/>
          <w:i/>
        </w:rPr>
        <w:t xml:space="preserve">wzoru </w:t>
      </w:r>
      <w:r w:rsidRPr="00192829">
        <w:rPr>
          <w:rFonts w:ascii="Verdana" w:hAnsi="Verdana"/>
          <w:b/>
          <w:i/>
        </w:rPr>
        <w:t>projektowanych postanowień umowy oraz publikuje zmodyfikowane załączniki pod nazwami</w:t>
      </w:r>
      <w:r w:rsidR="00770C81">
        <w:rPr>
          <w:rFonts w:ascii="Verdana" w:hAnsi="Verdana"/>
          <w:b/>
          <w:i/>
        </w:rPr>
        <w:t>: „31.07.2023 SWZ”, „31</w:t>
      </w:r>
      <w:r w:rsidR="00A05F04">
        <w:rPr>
          <w:rFonts w:ascii="Verdana" w:hAnsi="Verdana"/>
          <w:b/>
          <w:i/>
        </w:rPr>
        <w:t xml:space="preserve">.07.2023 </w:t>
      </w:r>
      <w:r w:rsidRPr="00192829">
        <w:rPr>
          <w:rFonts w:ascii="Verdana" w:hAnsi="Verdana"/>
          <w:b/>
          <w:i/>
        </w:rPr>
        <w:t>Opis</w:t>
      </w:r>
      <w:r w:rsidR="00770C81">
        <w:rPr>
          <w:rFonts w:ascii="Verdana" w:hAnsi="Verdana"/>
          <w:b/>
          <w:i/>
        </w:rPr>
        <w:t xml:space="preserve"> przedmiotu zamówienia” oraz „31</w:t>
      </w:r>
      <w:r w:rsidRPr="00192829">
        <w:rPr>
          <w:rFonts w:ascii="Verdana" w:hAnsi="Verdana"/>
          <w:b/>
          <w:i/>
        </w:rPr>
        <w:t xml:space="preserve">.07.2023 </w:t>
      </w:r>
      <w:r w:rsidR="00A05F04">
        <w:rPr>
          <w:rFonts w:ascii="Verdana" w:hAnsi="Verdana"/>
          <w:b/>
          <w:i/>
        </w:rPr>
        <w:t>Wzór projektowanych postanowień</w:t>
      </w:r>
      <w:r w:rsidRPr="00192829">
        <w:rPr>
          <w:rFonts w:ascii="Verdana" w:hAnsi="Verdana"/>
          <w:b/>
          <w:i/>
        </w:rPr>
        <w:t xml:space="preserve"> umowy”</w:t>
      </w:r>
    </w:p>
    <w:p w:rsidR="00165501" w:rsidRDefault="00165501" w:rsidP="00192829">
      <w:pPr>
        <w:spacing w:after="0" w:line="24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>przedłuża terminy składania i otwarcia ofert do</w:t>
      </w:r>
      <w:r w:rsidR="00770C81">
        <w:rPr>
          <w:rFonts w:ascii="Times New Roman" w:eastAsia="Times New Roman" w:hAnsi="Times New Roman"/>
        </w:rPr>
        <w:t xml:space="preserve"> </w:t>
      </w:r>
      <w:r w:rsidR="00770C81" w:rsidRPr="00770C81">
        <w:rPr>
          <w:rFonts w:ascii="Times New Roman" w:eastAsia="Times New Roman" w:hAnsi="Times New Roman"/>
          <w:b/>
          <w:highlight w:val="yellow"/>
        </w:rPr>
        <w:t>07</w:t>
      </w:r>
      <w:r w:rsidR="0092154E" w:rsidRPr="00770C81">
        <w:rPr>
          <w:rFonts w:ascii="Times New Roman" w:eastAsia="Times New Roman" w:hAnsi="Times New Roman"/>
          <w:b/>
          <w:highlight w:val="yellow"/>
        </w:rPr>
        <w:t>.</w:t>
      </w:r>
      <w:r w:rsidR="00770C81">
        <w:rPr>
          <w:rFonts w:ascii="Times New Roman" w:eastAsia="Times New Roman" w:hAnsi="Times New Roman"/>
          <w:b/>
          <w:highlight w:val="yellow"/>
        </w:rPr>
        <w:t>08</w:t>
      </w:r>
      <w:r w:rsidRPr="00176757">
        <w:rPr>
          <w:rFonts w:ascii="Times New Roman" w:eastAsia="Times New Roman" w:hAnsi="Times New Roman"/>
          <w:b/>
          <w:highlight w:val="yellow"/>
        </w:rPr>
        <w:t>.202</w:t>
      </w:r>
      <w:r w:rsidR="00176757" w:rsidRPr="00176757">
        <w:rPr>
          <w:rFonts w:ascii="Times New Roman" w:eastAsia="Times New Roman" w:hAnsi="Times New Roman"/>
          <w:b/>
          <w:highlight w:val="yellow"/>
        </w:rPr>
        <w:t>3</w:t>
      </w:r>
      <w:r w:rsidRPr="00176757">
        <w:rPr>
          <w:rFonts w:ascii="Times New Roman" w:eastAsia="Times New Roman" w:hAnsi="Times New Roman"/>
          <w:highlight w:val="yellow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770C81">
        <w:rPr>
          <w:rFonts w:ascii="Times New Roman" w:eastAsia="Times New Roman" w:hAnsi="Times New Roman"/>
          <w:b/>
          <w:highlight w:val="yellow"/>
          <w:lang w:eastAsia="pl-PL"/>
        </w:rPr>
        <w:t>05.09</w:t>
      </w:r>
      <w:r w:rsidR="00176757" w:rsidRPr="00176757">
        <w:rPr>
          <w:rFonts w:ascii="Times New Roman" w:eastAsia="Times New Roman" w:hAnsi="Times New Roman"/>
          <w:b/>
          <w:highlight w:val="yellow"/>
          <w:lang w:eastAsia="pl-PL"/>
        </w:rPr>
        <w:t>.2023</w:t>
      </w:r>
      <w:r w:rsidR="00382EA3" w:rsidRPr="00176757">
        <w:rPr>
          <w:rFonts w:ascii="Times New Roman" w:eastAsia="Times New Roman" w:hAnsi="Times New Roman"/>
          <w:b/>
          <w:highlight w:val="yellow"/>
          <w:lang w:eastAsia="pl-PL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009" w:rsidRDefault="00755009" w:rsidP="00F92ECB">
      <w:pPr>
        <w:spacing w:after="0" w:line="240" w:lineRule="auto"/>
      </w:pPr>
      <w:r>
        <w:separator/>
      </w:r>
    </w:p>
  </w:endnote>
  <w:endnote w:type="continuationSeparator" w:id="0">
    <w:p w:rsidR="00755009" w:rsidRDefault="0075500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C4578F">
    <w:pPr>
      <w:pStyle w:val="Stopka"/>
    </w:pPr>
    <w:fldSimple w:instr=" PAGE   \* MERGEFORMAT ">
      <w:r w:rsidR="00770C81">
        <w:rPr>
          <w:noProof/>
        </w:rPr>
        <w:t>6</w:t>
      </w:r>
    </w:fldSimple>
    <w:r w:rsidR="00BF7E8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009" w:rsidRDefault="00755009" w:rsidP="00F92ECB">
      <w:pPr>
        <w:spacing w:after="0" w:line="240" w:lineRule="auto"/>
      </w:pPr>
      <w:r>
        <w:separator/>
      </w:r>
    </w:p>
  </w:footnote>
  <w:footnote w:type="continuationSeparator" w:id="0">
    <w:p w:rsidR="00755009" w:rsidRDefault="0075500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E8A" w:rsidRDefault="00BF7E8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3C88"/>
    <w:multiLevelType w:val="hybridMultilevel"/>
    <w:tmpl w:val="8FAE6D7E"/>
    <w:lvl w:ilvl="0" w:tplc="033C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52AA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0A78"/>
    <w:rsid w:val="00081A4A"/>
    <w:rsid w:val="0008241C"/>
    <w:rsid w:val="000851C3"/>
    <w:rsid w:val="000853A8"/>
    <w:rsid w:val="00085787"/>
    <w:rsid w:val="00085CEB"/>
    <w:rsid w:val="00086E12"/>
    <w:rsid w:val="00087938"/>
    <w:rsid w:val="00087CAE"/>
    <w:rsid w:val="00091BA2"/>
    <w:rsid w:val="0009296C"/>
    <w:rsid w:val="00092B24"/>
    <w:rsid w:val="0009386E"/>
    <w:rsid w:val="00094AB6"/>
    <w:rsid w:val="000950F4"/>
    <w:rsid w:val="00096EFB"/>
    <w:rsid w:val="00097317"/>
    <w:rsid w:val="000A0BE4"/>
    <w:rsid w:val="000A112F"/>
    <w:rsid w:val="000A22FA"/>
    <w:rsid w:val="000A3C6F"/>
    <w:rsid w:val="000A50CA"/>
    <w:rsid w:val="000A6DDF"/>
    <w:rsid w:val="000B09FC"/>
    <w:rsid w:val="000B2F9D"/>
    <w:rsid w:val="000B3D47"/>
    <w:rsid w:val="000B50FA"/>
    <w:rsid w:val="000B6C03"/>
    <w:rsid w:val="000C25B6"/>
    <w:rsid w:val="000C2C2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156"/>
    <w:rsid w:val="000E2496"/>
    <w:rsid w:val="000E2B31"/>
    <w:rsid w:val="000E4E3B"/>
    <w:rsid w:val="000E56DF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61CC"/>
    <w:rsid w:val="00157183"/>
    <w:rsid w:val="001571F9"/>
    <w:rsid w:val="00160647"/>
    <w:rsid w:val="001644EA"/>
    <w:rsid w:val="00165501"/>
    <w:rsid w:val="00166EC8"/>
    <w:rsid w:val="00170653"/>
    <w:rsid w:val="001714C4"/>
    <w:rsid w:val="00173D42"/>
    <w:rsid w:val="001749E6"/>
    <w:rsid w:val="00174E12"/>
    <w:rsid w:val="001765F3"/>
    <w:rsid w:val="00176757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2829"/>
    <w:rsid w:val="0019381B"/>
    <w:rsid w:val="0019747E"/>
    <w:rsid w:val="001A1377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0961"/>
    <w:rsid w:val="001C3D2B"/>
    <w:rsid w:val="001C79C5"/>
    <w:rsid w:val="001D1A08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E6A77"/>
    <w:rsid w:val="001F0DCB"/>
    <w:rsid w:val="001F144D"/>
    <w:rsid w:val="001F48C0"/>
    <w:rsid w:val="001F725B"/>
    <w:rsid w:val="001F7C71"/>
    <w:rsid w:val="00201319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E5CF1"/>
    <w:rsid w:val="002F03CA"/>
    <w:rsid w:val="002F088E"/>
    <w:rsid w:val="002F0BA9"/>
    <w:rsid w:val="002F152A"/>
    <w:rsid w:val="002F3E50"/>
    <w:rsid w:val="002F5597"/>
    <w:rsid w:val="002F56BF"/>
    <w:rsid w:val="002F6515"/>
    <w:rsid w:val="00300810"/>
    <w:rsid w:val="00303C9B"/>
    <w:rsid w:val="00306A38"/>
    <w:rsid w:val="00307D8E"/>
    <w:rsid w:val="00310B95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4FB"/>
    <w:rsid w:val="003A39FF"/>
    <w:rsid w:val="003A6661"/>
    <w:rsid w:val="003A6EF2"/>
    <w:rsid w:val="003B6B95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480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73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2D64"/>
    <w:rsid w:val="004D31C9"/>
    <w:rsid w:val="004D636B"/>
    <w:rsid w:val="004D711A"/>
    <w:rsid w:val="004D72A0"/>
    <w:rsid w:val="004E24EB"/>
    <w:rsid w:val="004E76F8"/>
    <w:rsid w:val="004F0BE4"/>
    <w:rsid w:val="004F1231"/>
    <w:rsid w:val="004F3103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2A24"/>
    <w:rsid w:val="00503C27"/>
    <w:rsid w:val="005047C9"/>
    <w:rsid w:val="005059DE"/>
    <w:rsid w:val="00506E66"/>
    <w:rsid w:val="005105A5"/>
    <w:rsid w:val="005107EA"/>
    <w:rsid w:val="00510CF7"/>
    <w:rsid w:val="00521260"/>
    <w:rsid w:val="005214AD"/>
    <w:rsid w:val="00521B5D"/>
    <w:rsid w:val="0052343B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21CA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658CA"/>
    <w:rsid w:val="005659E7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2EA7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116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60A"/>
    <w:rsid w:val="00640AD5"/>
    <w:rsid w:val="00640F63"/>
    <w:rsid w:val="006420D0"/>
    <w:rsid w:val="006439C1"/>
    <w:rsid w:val="0064646A"/>
    <w:rsid w:val="00651137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0D20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492E"/>
    <w:rsid w:val="006B579F"/>
    <w:rsid w:val="006B5B54"/>
    <w:rsid w:val="006C0002"/>
    <w:rsid w:val="006C0CB3"/>
    <w:rsid w:val="006C167F"/>
    <w:rsid w:val="006C316E"/>
    <w:rsid w:val="006C54BA"/>
    <w:rsid w:val="006C58D6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309E"/>
    <w:rsid w:val="007153D7"/>
    <w:rsid w:val="00715EAA"/>
    <w:rsid w:val="00717776"/>
    <w:rsid w:val="00721571"/>
    <w:rsid w:val="00721609"/>
    <w:rsid w:val="00721810"/>
    <w:rsid w:val="007230A5"/>
    <w:rsid w:val="00724441"/>
    <w:rsid w:val="00724B1A"/>
    <w:rsid w:val="00726028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56F"/>
    <w:rsid w:val="00752C35"/>
    <w:rsid w:val="00754668"/>
    <w:rsid w:val="00755009"/>
    <w:rsid w:val="007559ED"/>
    <w:rsid w:val="0075688B"/>
    <w:rsid w:val="00761061"/>
    <w:rsid w:val="0076142F"/>
    <w:rsid w:val="00762D68"/>
    <w:rsid w:val="00763DF7"/>
    <w:rsid w:val="0076484F"/>
    <w:rsid w:val="00765B34"/>
    <w:rsid w:val="007663F6"/>
    <w:rsid w:val="007673CD"/>
    <w:rsid w:val="00770C81"/>
    <w:rsid w:val="00771935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5FE"/>
    <w:rsid w:val="007B4AC1"/>
    <w:rsid w:val="007B60D4"/>
    <w:rsid w:val="007B640D"/>
    <w:rsid w:val="007C0CFD"/>
    <w:rsid w:val="007C3DED"/>
    <w:rsid w:val="007C5D8D"/>
    <w:rsid w:val="007C69B4"/>
    <w:rsid w:val="007C6BD6"/>
    <w:rsid w:val="007D092E"/>
    <w:rsid w:val="007D1E7F"/>
    <w:rsid w:val="007D2614"/>
    <w:rsid w:val="007D29FD"/>
    <w:rsid w:val="007D314C"/>
    <w:rsid w:val="007D3371"/>
    <w:rsid w:val="007D34CE"/>
    <w:rsid w:val="007D59FD"/>
    <w:rsid w:val="007D631F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1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5D4A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769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1D3E"/>
    <w:rsid w:val="008B3404"/>
    <w:rsid w:val="008B45D3"/>
    <w:rsid w:val="008B4C88"/>
    <w:rsid w:val="008B7643"/>
    <w:rsid w:val="008B7DE5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38C2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45AF"/>
    <w:rsid w:val="00915D1A"/>
    <w:rsid w:val="009173B8"/>
    <w:rsid w:val="009178CE"/>
    <w:rsid w:val="00917B17"/>
    <w:rsid w:val="00917D93"/>
    <w:rsid w:val="00920920"/>
    <w:rsid w:val="0092141C"/>
    <w:rsid w:val="0092154E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67B1"/>
    <w:rsid w:val="00961086"/>
    <w:rsid w:val="009645D4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3191"/>
    <w:rsid w:val="009A56AA"/>
    <w:rsid w:val="009B00B9"/>
    <w:rsid w:val="009B0563"/>
    <w:rsid w:val="009B0855"/>
    <w:rsid w:val="009B5F94"/>
    <w:rsid w:val="009B70DC"/>
    <w:rsid w:val="009B7379"/>
    <w:rsid w:val="009B769A"/>
    <w:rsid w:val="009B7AB6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D7440"/>
    <w:rsid w:val="009E05BE"/>
    <w:rsid w:val="009E51D5"/>
    <w:rsid w:val="009E6218"/>
    <w:rsid w:val="009E687F"/>
    <w:rsid w:val="009E77BA"/>
    <w:rsid w:val="009F1023"/>
    <w:rsid w:val="009F2AB4"/>
    <w:rsid w:val="009F4D8B"/>
    <w:rsid w:val="009F6618"/>
    <w:rsid w:val="009F6F22"/>
    <w:rsid w:val="009F7031"/>
    <w:rsid w:val="009F72C6"/>
    <w:rsid w:val="00A00315"/>
    <w:rsid w:val="00A00601"/>
    <w:rsid w:val="00A01766"/>
    <w:rsid w:val="00A0194B"/>
    <w:rsid w:val="00A0399E"/>
    <w:rsid w:val="00A05F04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363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83875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805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D5359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1BD1"/>
    <w:rsid w:val="00B23291"/>
    <w:rsid w:val="00B23CF9"/>
    <w:rsid w:val="00B26C69"/>
    <w:rsid w:val="00B27170"/>
    <w:rsid w:val="00B30C03"/>
    <w:rsid w:val="00B318CC"/>
    <w:rsid w:val="00B3322C"/>
    <w:rsid w:val="00B37295"/>
    <w:rsid w:val="00B4209C"/>
    <w:rsid w:val="00B426B6"/>
    <w:rsid w:val="00B44849"/>
    <w:rsid w:val="00B44F61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191C"/>
    <w:rsid w:val="00B72487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0137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BF7E8A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3661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578F"/>
    <w:rsid w:val="00C46529"/>
    <w:rsid w:val="00C4795C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2C52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56C29"/>
    <w:rsid w:val="00D60F5A"/>
    <w:rsid w:val="00D63165"/>
    <w:rsid w:val="00D659CA"/>
    <w:rsid w:val="00D65FB0"/>
    <w:rsid w:val="00D6782E"/>
    <w:rsid w:val="00D7008F"/>
    <w:rsid w:val="00D7073D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5C1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DF7C01"/>
    <w:rsid w:val="00E014FB"/>
    <w:rsid w:val="00E01FF3"/>
    <w:rsid w:val="00E02371"/>
    <w:rsid w:val="00E02FC3"/>
    <w:rsid w:val="00E0323F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5BC2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18E"/>
    <w:rsid w:val="00E83822"/>
    <w:rsid w:val="00E857E1"/>
    <w:rsid w:val="00E876A8"/>
    <w:rsid w:val="00E942D4"/>
    <w:rsid w:val="00E96C84"/>
    <w:rsid w:val="00E97EB8"/>
    <w:rsid w:val="00EA075D"/>
    <w:rsid w:val="00EA21CB"/>
    <w:rsid w:val="00EA25F0"/>
    <w:rsid w:val="00EA2D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E68F0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0CD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5630"/>
    <w:rsid w:val="00F76F38"/>
    <w:rsid w:val="00F80D90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1854"/>
    <w:rsid w:val="00FB1BEB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3BA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341A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9B7A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07A1-74EF-41DA-94AA-6BF1A020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484</TotalTime>
  <Pages>6</Pages>
  <Words>1715</Words>
  <Characters>10293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311</cp:revision>
  <cp:lastPrinted>2018-10-12T10:15:00Z</cp:lastPrinted>
  <dcterms:created xsi:type="dcterms:W3CDTF">2022-11-21T09:42:00Z</dcterms:created>
  <dcterms:modified xsi:type="dcterms:W3CDTF">2023-07-31T09:05:00Z</dcterms:modified>
</cp:coreProperties>
</file>