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 w:cs="Times New Roman"/>
          <w:sz w:val="22"/>
          <w:szCs w:val="22"/>
        </w:rPr>
      </w:pPr>
      <w:r w:rsidRPr="000D258F">
        <w:rPr>
          <w:rFonts w:ascii="Verdana" w:hAnsi="Verdana" w:cs="Times New Roman"/>
          <w:sz w:val="22"/>
          <w:szCs w:val="22"/>
        </w:rPr>
        <w:t>SPECYFIKACJA WARUNKÓW ZAMÓWIENIA</w:t>
      </w: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8B0165" w:rsidP="008129D5">
      <w:pPr>
        <w:pStyle w:val="tytu"/>
        <w:tabs>
          <w:tab w:val="left" w:pos="3045"/>
        </w:tabs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  <w:r w:rsidRPr="000D258F">
        <w:rPr>
          <w:rFonts w:ascii="Verdana" w:hAnsi="Verdana" w:cs="Times New Roman"/>
          <w:b w:val="0"/>
          <w:sz w:val="22"/>
          <w:szCs w:val="22"/>
        </w:rPr>
        <w:tab/>
      </w:r>
    </w:p>
    <w:p w:rsidR="00B31E02" w:rsidRPr="000D258F" w:rsidRDefault="00B31E02" w:rsidP="008129D5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B31E02" w:rsidP="008129D5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</w:p>
    <w:p w:rsidR="00B31E02" w:rsidRPr="000D258F" w:rsidRDefault="00AA53C5" w:rsidP="008129D5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2"/>
        </w:rPr>
      </w:pPr>
      <w:r w:rsidRPr="000D258F">
        <w:rPr>
          <w:rFonts w:ascii="Verdana" w:hAnsi="Verdana" w:cs="Times New Roman"/>
          <w:b w:val="0"/>
          <w:sz w:val="22"/>
          <w:szCs w:val="22"/>
        </w:rPr>
        <w:t>Postępowanie</w:t>
      </w:r>
      <w:r w:rsidR="00511C7C" w:rsidRPr="000D258F">
        <w:rPr>
          <w:rFonts w:ascii="Verdana" w:hAnsi="Verdana" w:cs="Times New Roman"/>
          <w:b w:val="0"/>
          <w:sz w:val="22"/>
          <w:szCs w:val="22"/>
        </w:rPr>
        <w:t xml:space="preserve"> </w:t>
      </w:r>
      <w:r w:rsidR="00333AAB" w:rsidRPr="000D258F">
        <w:rPr>
          <w:rFonts w:ascii="Verdana" w:hAnsi="Verdana" w:cs="Times New Roman"/>
          <w:b w:val="0"/>
          <w:sz w:val="22"/>
          <w:szCs w:val="22"/>
        </w:rPr>
        <w:t xml:space="preserve">w trybie podstawowym, o którym mowa w art. 275 pkt 1 ustawy PZP </w:t>
      </w:r>
      <w:r w:rsidR="00B31E02" w:rsidRPr="000D258F">
        <w:rPr>
          <w:rFonts w:ascii="Verdana" w:hAnsi="Verdana" w:cs="Times New Roman"/>
          <w:b w:val="0"/>
          <w:sz w:val="22"/>
          <w:szCs w:val="22"/>
        </w:rPr>
        <w:t xml:space="preserve">o wartości szacunkowej zamówienia </w:t>
      </w:r>
      <w:r w:rsidR="00333AAB" w:rsidRPr="000D258F">
        <w:rPr>
          <w:rFonts w:ascii="Verdana" w:hAnsi="Verdana" w:cs="Times New Roman"/>
          <w:b w:val="0"/>
          <w:sz w:val="22"/>
          <w:szCs w:val="22"/>
        </w:rPr>
        <w:t>mniejszej niż</w:t>
      </w:r>
      <w:r w:rsidR="00B31E02" w:rsidRPr="000D258F">
        <w:rPr>
          <w:rFonts w:ascii="Verdana" w:hAnsi="Verdana"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="00B31E02" w:rsidRPr="000D258F">
        <w:rPr>
          <w:rFonts w:ascii="Verdana" w:hAnsi="Verdana" w:cs="Times New Roman"/>
          <w:b w:val="0"/>
          <w:sz w:val="22"/>
          <w:szCs w:val="22"/>
        </w:rPr>
        <w:t>Pzp</w:t>
      </w:r>
      <w:proofErr w:type="spellEnd"/>
      <w:r w:rsidR="00B31E02" w:rsidRPr="000D258F">
        <w:rPr>
          <w:rFonts w:ascii="Verdana" w:hAnsi="Verdana" w:cs="Times New Roman"/>
          <w:b w:val="0"/>
          <w:sz w:val="22"/>
          <w:szCs w:val="22"/>
        </w:rPr>
        <w:t>.</w:t>
      </w:r>
    </w:p>
    <w:p w:rsidR="00B31E02" w:rsidRPr="000D258F" w:rsidRDefault="00B31E02" w:rsidP="008129D5">
      <w:pPr>
        <w:spacing w:line="360" w:lineRule="auto"/>
        <w:rPr>
          <w:rFonts w:ascii="Verdana" w:hAnsi="Verdana"/>
          <w:sz w:val="22"/>
          <w:szCs w:val="22"/>
        </w:rPr>
      </w:pPr>
    </w:p>
    <w:p w:rsidR="00B31E02" w:rsidRPr="000D258F" w:rsidRDefault="00B31E02" w:rsidP="008129D5">
      <w:pPr>
        <w:spacing w:line="360" w:lineRule="auto"/>
        <w:rPr>
          <w:rFonts w:ascii="Verdana" w:hAnsi="Verdana"/>
          <w:sz w:val="22"/>
          <w:szCs w:val="22"/>
        </w:rPr>
      </w:pPr>
    </w:p>
    <w:p w:rsidR="00333AAB" w:rsidRPr="000D258F" w:rsidRDefault="00943ACD" w:rsidP="008129D5">
      <w:pPr>
        <w:keepLine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Przedmiot zamówienia:</w:t>
      </w:r>
    </w:p>
    <w:p w:rsidR="008129D5" w:rsidRPr="000D258F" w:rsidRDefault="00534FA6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Dostawa testów diagnostycznych dla 500 badań NGS do wykrywania zmian genetycznych w nowotworach płuc</w:t>
      </w: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color w:val="auto"/>
          <w:sz w:val="22"/>
          <w:szCs w:val="22"/>
        </w:rPr>
      </w:pPr>
    </w:p>
    <w:p w:rsidR="008129D5" w:rsidRPr="000D258F" w:rsidRDefault="008129D5" w:rsidP="008129D5">
      <w:pPr>
        <w:keepLines/>
        <w:spacing w:line="360" w:lineRule="auto"/>
        <w:jc w:val="both"/>
        <w:rPr>
          <w:rFonts w:ascii="Verdana" w:hAnsi="Verdana"/>
          <w:b/>
          <w:i/>
          <w:sz w:val="22"/>
          <w:szCs w:val="22"/>
        </w:rPr>
      </w:pPr>
    </w:p>
    <w:p w:rsidR="00153CBB" w:rsidRPr="000D258F" w:rsidRDefault="00153CBB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0D258F" w:rsidRDefault="000D258F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0D258F" w:rsidRPr="000D258F" w:rsidRDefault="000D258F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153CBB" w:rsidRPr="000D258F" w:rsidRDefault="00153CBB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8E1BF6" w:rsidRPr="000D258F" w:rsidRDefault="008E1BF6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CA2C33" w:rsidRPr="000D258F" w:rsidRDefault="00CA2C33" w:rsidP="008129D5">
      <w:pPr>
        <w:keepLines/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3363CC" w:rsidRPr="000D258F" w:rsidRDefault="002038CF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1" w:name="_Toc64559016"/>
      <w:r w:rsidRPr="000D258F">
        <w:rPr>
          <w:rFonts w:ascii="Verdana" w:hAnsi="Verdana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0D258F">
        <w:rPr>
          <w:rFonts w:ascii="Verdana" w:hAnsi="Verdana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8E1BF6" w:rsidRPr="000D258F" w:rsidRDefault="008E1BF6" w:rsidP="008129D5">
      <w:pPr>
        <w:widowControl/>
        <w:suppressAutoHyphens w:val="0"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Nazwa oraz adres Zamawiającego: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ul. Szamarzewskiego 62, 60-569 Poznań</w:t>
      </w:r>
    </w:p>
    <w:p w:rsidR="00717274" w:rsidRPr="000D258F" w:rsidRDefault="00717274" w:rsidP="008129D5">
      <w:pPr>
        <w:widowControl/>
        <w:suppressAutoHyphens w:val="0"/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NIP - 781-16-18-973 Regon - 631250369</w:t>
      </w:r>
    </w:p>
    <w:p w:rsidR="00717274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Numer telefonu:</w:t>
      </w:r>
      <w:r w:rsidR="00733F7F" w:rsidRPr="000D258F">
        <w:rPr>
          <w:rFonts w:ascii="Verdana" w:hAnsi="Verdana"/>
          <w:b/>
          <w:sz w:val="22"/>
          <w:szCs w:val="22"/>
        </w:rPr>
        <w:t xml:space="preserve"> </w:t>
      </w:r>
      <w:r w:rsidR="00717274" w:rsidRPr="000D258F">
        <w:rPr>
          <w:rFonts w:ascii="Verdana" w:hAnsi="Verdana"/>
          <w:bCs/>
          <w:sz w:val="22"/>
          <w:szCs w:val="22"/>
        </w:rPr>
        <w:t xml:space="preserve">061 66 54 </w:t>
      </w:r>
      <w:r w:rsidR="003322BB" w:rsidRPr="000D258F">
        <w:rPr>
          <w:rFonts w:ascii="Verdana" w:hAnsi="Verdana"/>
          <w:bCs/>
          <w:sz w:val="22"/>
          <w:szCs w:val="22"/>
        </w:rPr>
        <w:t>336</w:t>
      </w: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Adres poczty elektronicznej:</w:t>
      </w:r>
      <w:r w:rsidR="00733F7F" w:rsidRPr="000D258F">
        <w:rPr>
          <w:rFonts w:ascii="Verdana" w:hAnsi="Verdana"/>
          <w:b/>
          <w:sz w:val="22"/>
          <w:szCs w:val="22"/>
        </w:rPr>
        <w:t xml:space="preserve"> </w:t>
      </w:r>
      <w:r w:rsidR="00B335FA" w:rsidRPr="000D258F">
        <w:rPr>
          <w:rFonts w:ascii="Verdana" w:hAnsi="Verdana"/>
          <w:sz w:val="22"/>
          <w:szCs w:val="22"/>
        </w:rPr>
        <w:t>przetargi@wcpit.org</w:t>
      </w:r>
    </w:p>
    <w:p w:rsidR="002725E6" w:rsidRPr="000D258F" w:rsidRDefault="002725E6" w:rsidP="008129D5">
      <w:pPr>
        <w:widowControl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>Adres strony internetowej prowadzonego postępowania:</w:t>
      </w:r>
    </w:p>
    <w:p w:rsidR="00B335FA" w:rsidRPr="000D258F" w:rsidRDefault="00B335FA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System SKE https://wcpit.pl/system-komunikacji-elektronicznej/  </w:t>
      </w:r>
    </w:p>
    <w:p w:rsidR="004A721C" w:rsidRPr="000D258F" w:rsidRDefault="00B335FA" w:rsidP="008129D5">
      <w:pPr>
        <w:spacing w:line="360" w:lineRule="auto"/>
        <w:rPr>
          <w:rFonts w:ascii="Verdana" w:hAnsi="Verdana"/>
          <w:sz w:val="22"/>
          <w:szCs w:val="22"/>
          <w:lang w:val="en-US"/>
        </w:rPr>
      </w:pPr>
      <w:r w:rsidRPr="000D258F">
        <w:rPr>
          <w:rFonts w:ascii="Verdana" w:hAnsi="Verdana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0D258F" w:rsidRDefault="00B335FA" w:rsidP="008129D5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" w:name="_Toc64559018"/>
      <w:r w:rsidRPr="000D258F">
        <w:rPr>
          <w:rFonts w:ascii="Verdana" w:hAnsi="Verdana"/>
          <w:spacing w:val="5"/>
          <w:sz w:val="22"/>
          <w:szCs w:val="22"/>
        </w:rPr>
        <w:t>Tryb udzielenia zamówienia</w:t>
      </w:r>
      <w:bookmarkEnd w:id="2"/>
    </w:p>
    <w:p w:rsidR="008E1BF6" w:rsidRPr="000D258F" w:rsidRDefault="008E1BF6" w:rsidP="008129D5">
      <w:pPr>
        <w:tabs>
          <w:tab w:val="left" w:pos="-1587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54F2D" w:rsidRPr="000D258F" w:rsidRDefault="00333AAB" w:rsidP="008129D5">
      <w:pPr>
        <w:numPr>
          <w:ilvl w:val="0"/>
          <w:numId w:val="20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w trybie podstawowym bez przeprowadzenia negocjacji– zgodnie z art. 275 pkt</w:t>
      </w:r>
      <w:r w:rsidR="005C448C" w:rsidRPr="000D258F">
        <w:rPr>
          <w:rFonts w:ascii="Verdana" w:hAnsi="Verdana"/>
          <w:sz w:val="22"/>
          <w:szCs w:val="22"/>
        </w:rPr>
        <w:t>.</w:t>
      </w:r>
      <w:r w:rsidRPr="000D258F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</w:t>
      </w:r>
    </w:p>
    <w:p w:rsidR="00ED79C8" w:rsidRPr="000D258F" w:rsidRDefault="00725B82" w:rsidP="008129D5">
      <w:pPr>
        <w:numPr>
          <w:ilvl w:val="0"/>
          <w:numId w:val="20"/>
        </w:numPr>
        <w:tabs>
          <w:tab w:val="left" w:pos="-1587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Wartość postępowania jest </w:t>
      </w:r>
      <w:r w:rsidR="00333AAB" w:rsidRPr="000D258F">
        <w:rPr>
          <w:rFonts w:ascii="Verdana" w:hAnsi="Verdana"/>
          <w:sz w:val="22"/>
          <w:szCs w:val="22"/>
        </w:rPr>
        <w:t xml:space="preserve">mniejsza </w:t>
      </w:r>
      <w:r w:rsidRPr="000D258F">
        <w:rPr>
          <w:rFonts w:ascii="Verdana" w:hAnsi="Verdana"/>
          <w:sz w:val="22"/>
          <w:szCs w:val="22"/>
        </w:rPr>
        <w:t>niż kwota określona w art. 3 ust. 1 ustawy.</w:t>
      </w: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3" w:name="_Toc64559019"/>
      <w:r w:rsidRPr="000D258F">
        <w:rPr>
          <w:rFonts w:ascii="Verdana" w:hAnsi="Verdana"/>
          <w:spacing w:val="5"/>
          <w:sz w:val="22"/>
          <w:szCs w:val="22"/>
        </w:rPr>
        <w:t>Opis przedmiotu zamówienia</w:t>
      </w:r>
      <w:bookmarkEnd w:id="3"/>
    </w:p>
    <w:p w:rsidR="008E1BF6" w:rsidRPr="000D258F" w:rsidRDefault="008E1BF6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A077C" w:rsidRPr="000D258F" w:rsidRDefault="0026376C" w:rsidP="000D258F">
      <w:pPr>
        <w:pStyle w:val="Akapitzlist"/>
        <w:keepLines/>
        <w:numPr>
          <w:ilvl w:val="4"/>
          <w:numId w:val="7"/>
        </w:numPr>
        <w:spacing w:line="360" w:lineRule="auto"/>
        <w:ind w:left="0" w:firstLine="14"/>
        <w:jc w:val="both"/>
        <w:rPr>
          <w:rFonts w:ascii="Verdana" w:hAnsi="Verdana"/>
          <w:b/>
          <w:color w:val="auto"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</w:rPr>
        <w:t xml:space="preserve">Przedmiotem zamówienia jest </w:t>
      </w:r>
      <w:r w:rsidR="006122FB" w:rsidRPr="000D258F">
        <w:rPr>
          <w:rFonts w:ascii="Verdana" w:hAnsi="Verdana"/>
          <w:b/>
          <w:sz w:val="22"/>
          <w:szCs w:val="22"/>
        </w:rPr>
        <w:t xml:space="preserve">dostawa </w:t>
      </w:r>
      <w:r w:rsidR="00534FA6" w:rsidRPr="000D258F">
        <w:rPr>
          <w:rFonts w:ascii="Verdana" w:hAnsi="Verdana"/>
          <w:b/>
          <w:bCs/>
          <w:sz w:val="22"/>
          <w:szCs w:val="22"/>
        </w:rPr>
        <w:t>testów diagnostycznych dla 500 badań NGS do wykrywania zmian genetycznych w nowotworach płuc</w:t>
      </w:r>
    </w:p>
    <w:p w:rsidR="006122FB" w:rsidRPr="000D258F" w:rsidRDefault="00BA077C" w:rsidP="008129D5">
      <w:pPr>
        <w:keepLines/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Szczegółowy opis zamówienia znajduje się w</w:t>
      </w:r>
      <w:r w:rsidRPr="000D258F">
        <w:rPr>
          <w:rFonts w:ascii="Verdana" w:hAnsi="Verdana"/>
          <w:b/>
          <w:color w:val="auto"/>
          <w:sz w:val="22"/>
          <w:szCs w:val="22"/>
        </w:rPr>
        <w:t xml:space="preserve"> załączniku nr 1 do SWZ.</w:t>
      </w:r>
    </w:p>
    <w:p w:rsidR="0026376C" w:rsidRPr="000D258F" w:rsidRDefault="0026376C" w:rsidP="008129D5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iCs/>
          <w:sz w:val="22"/>
          <w:szCs w:val="22"/>
        </w:rPr>
      </w:pPr>
      <w:r w:rsidRPr="000D258F">
        <w:rPr>
          <w:rFonts w:ascii="Verdana" w:hAnsi="Verdana"/>
          <w:iCs/>
          <w:sz w:val="22"/>
          <w:szCs w:val="22"/>
        </w:rPr>
        <w:t xml:space="preserve">Zamawiający </w:t>
      </w:r>
      <w:r w:rsidR="005C448C" w:rsidRPr="000D258F">
        <w:rPr>
          <w:rFonts w:ascii="Verdana" w:hAnsi="Verdana"/>
          <w:b/>
          <w:iCs/>
          <w:sz w:val="22"/>
          <w:szCs w:val="22"/>
        </w:rPr>
        <w:t xml:space="preserve">nie </w:t>
      </w:r>
      <w:r w:rsidRPr="000D258F">
        <w:rPr>
          <w:rFonts w:ascii="Verdana" w:hAnsi="Verdana"/>
          <w:b/>
          <w:bCs/>
          <w:iCs/>
          <w:sz w:val="22"/>
          <w:szCs w:val="22"/>
        </w:rPr>
        <w:t>dopuszcza</w:t>
      </w:r>
      <w:r w:rsidRPr="000D258F">
        <w:rPr>
          <w:rFonts w:ascii="Verdana" w:hAnsi="Verdana"/>
          <w:iCs/>
          <w:sz w:val="22"/>
          <w:szCs w:val="22"/>
        </w:rPr>
        <w:t xml:space="preserve"> możliwości składania ofert częściowych. </w:t>
      </w:r>
    </w:p>
    <w:p w:rsidR="0026376C" w:rsidRPr="000D258F" w:rsidRDefault="003B14C7" w:rsidP="008129D5">
      <w:pPr>
        <w:spacing w:line="360" w:lineRule="auto"/>
        <w:jc w:val="both"/>
        <w:rPr>
          <w:rFonts w:ascii="Verdana" w:hAnsi="Verdana"/>
          <w:iCs/>
          <w:sz w:val="22"/>
          <w:szCs w:val="22"/>
        </w:rPr>
      </w:pPr>
      <w:r w:rsidRPr="000D258F">
        <w:rPr>
          <w:rFonts w:ascii="Verdana" w:hAnsi="Verdana" w:cs="Arial"/>
          <w:sz w:val="22"/>
          <w:szCs w:val="22"/>
        </w:rPr>
        <w:t>Wykonanie dostawy przez jednego wykonawcę jest rozwiązaniem optymalnym ze względów technicznych</w:t>
      </w:r>
      <w:r w:rsidR="00534FA6" w:rsidRPr="000D258F">
        <w:rPr>
          <w:rFonts w:ascii="Verdana" w:hAnsi="Verdana" w:cs="Arial"/>
          <w:sz w:val="22"/>
          <w:szCs w:val="22"/>
        </w:rPr>
        <w:t xml:space="preserve">, </w:t>
      </w:r>
      <w:r w:rsidR="00CA2C33" w:rsidRPr="000D258F">
        <w:rPr>
          <w:rFonts w:ascii="Verdana" w:hAnsi="Verdana" w:cs="Arial"/>
          <w:sz w:val="22"/>
          <w:szCs w:val="22"/>
        </w:rPr>
        <w:t>organizacyjnych</w:t>
      </w:r>
      <w:r w:rsidR="003201CC" w:rsidRPr="000D258F">
        <w:rPr>
          <w:rFonts w:ascii="Verdana" w:hAnsi="Verdana" w:cs="Arial"/>
          <w:sz w:val="22"/>
          <w:szCs w:val="22"/>
        </w:rPr>
        <w:t xml:space="preserve"> </w:t>
      </w:r>
      <w:r w:rsidR="00534FA6" w:rsidRPr="000D258F">
        <w:rPr>
          <w:rFonts w:ascii="Verdana" w:hAnsi="Verdana" w:cs="Arial"/>
          <w:sz w:val="22"/>
          <w:szCs w:val="22"/>
        </w:rPr>
        <w:t>i finansowych.</w:t>
      </w:r>
    </w:p>
    <w:p w:rsidR="00534FA6" w:rsidRPr="000D258F" w:rsidRDefault="0026376C" w:rsidP="008129D5">
      <w:pPr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 xml:space="preserve">Zamawiający opisując przedmiot zamówienia na podstawie art. 99 ust. 3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posłużył się następującymi kodami określonymi  we Wspólnym Słowniku Zamówień (CPV):</w:t>
      </w:r>
      <w:r w:rsidR="00534FA6" w:rsidRPr="000D258F">
        <w:rPr>
          <w:rFonts w:ascii="Verdana" w:eastAsia="Times New Roman" w:hAnsi="Verdana"/>
          <w:color w:val="auto"/>
          <w:sz w:val="22"/>
          <w:szCs w:val="22"/>
        </w:rPr>
        <w:t xml:space="preserve"> </w:t>
      </w:r>
    </w:p>
    <w:p w:rsidR="0026376C" w:rsidRPr="000D258F" w:rsidRDefault="00534FA6" w:rsidP="00534FA6">
      <w:pPr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  <w:r w:rsidRPr="000D258F">
        <w:rPr>
          <w:rFonts w:ascii="Verdana" w:eastAsia="Times New Roman" w:hAnsi="Verdana"/>
          <w:color w:val="auto"/>
          <w:sz w:val="22"/>
          <w:szCs w:val="22"/>
        </w:rPr>
        <w:t>33696500-0 Odczynniki laboratoryjne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534FA6" w:rsidRPr="000D258F" w:rsidTr="00534FA6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FA6" w:rsidRPr="000D258F" w:rsidRDefault="00534FA6" w:rsidP="00534FA6">
            <w:pPr>
              <w:widowControl/>
              <w:suppressAutoHyphens w:val="0"/>
              <w:jc w:val="center"/>
              <w:rPr>
                <w:rFonts w:ascii="Verdana" w:eastAsia="Times New Roman" w:hAnsi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534FA6" w:rsidRPr="000D258F" w:rsidRDefault="00534FA6" w:rsidP="00534FA6">
            <w:pPr>
              <w:widowControl/>
              <w:suppressAutoHyphens w:val="0"/>
              <w:rPr>
                <w:rFonts w:ascii="Verdana" w:eastAsia="Times New Roman" w:hAnsi="Verdana"/>
                <w:color w:val="auto"/>
                <w:sz w:val="22"/>
                <w:szCs w:val="22"/>
              </w:rPr>
            </w:pPr>
          </w:p>
        </w:tc>
      </w:tr>
    </w:tbl>
    <w:p w:rsidR="0026376C" w:rsidRPr="000D258F" w:rsidRDefault="0026376C" w:rsidP="008129D5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0D258F" w:rsidRDefault="0026376C" w:rsidP="008129D5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0D258F" w:rsidRDefault="0026376C" w:rsidP="008129D5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0D258F" w:rsidRDefault="0026376C" w:rsidP="008129D5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Zgodnie z art. 101 ust. 5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, że proponowane rozwiązania w równoważnym stopniu spełniają wymagania określone w opisie przedmiotu zamówienia.</w:t>
      </w:r>
    </w:p>
    <w:p w:rsidR="0026376C" w:rsidRPr="000D258F" w:rsidRDefault="0026376C" w:rsidP="008129D5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Zgodnie z art. 101 ust. 6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0D258F">
        <w:rPr>
          <w:rFonts w:ascii="Verdana" w:hAnsi="Verdana"/>
          <w:sz w:val="22"/>
          <w:szCs w:val="22"/>
        </w:rPr>
        <w:t>pkt</w:t>
      </w:r>
      <w:proofErr w:type="spellEnd"/>
      <w:r w:rsidRPr="000D258F">
        <w:rPr>
          <w:rFonts w:ascii="Verdana" w:hAnsi="Verdana"/>
          <w:sz w:val="22"/>
          <w:szCs w:val="22"/>
        </w:rPr>
        <w:t xml:space="preserve">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 xml:space="preserve">, zamawiający nie może odrzucić oferty zgodnej z Polską Normą przenoszącą normę europejską, normami </w:t>
      </w:r>
      <w:r w:rsidRPr="000D258F">
        <w:rPr>
          <w:rFonts w:ascii="Verdana" w:hAnsi="Verdana"/>
          <w:sz w:val="22"/>
          <w:szCs w:val="22"/>
        </w:rPr>
        <w:lastRenderedPageBreak/>
        <w:t xml:space="preserve">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5942E4" w:rsidRPr="000D258F" w:rsidRDefault="005942E4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75AD7" w:rsidRPr="000D258F" w:rsidRDefault="00975AD7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4" w:name="_Toc64559020"/>
      <w:r w:rsidRPr="000D258F">
        <w:rPr>
          <w:rFonts w:ascii="Verdana" w:hAnsi="Verdana"/>
          <w:spacing w:val="5"/>
          <w:sz w:val="22"/>
          <w:szCs w:val="22"/>
        </w:rPr>
        <w:t>Informacja o przedmiotowych środkach dowodowych</w:t>
      </w:r>
      <w:bookmarkEnd w:id="4"/>
    </w:p>
    <w:p w:rsidR="004462FF" w:rsidRPr="000D258F" w:rsidRDefault="004462FF" w:rsidP="008129D5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Cs/>
          <w:sz w:val="22"/>
          <w:szCs w:val="22"/>
          <w:highlight w:val="yellow"/>
        </w:rPr>
      </w:pPr>
    </w:p>
    <w:p w:rsidR="000D258F" w:rsidRPr="000D258F" w:rsidRDefault="000D258F" w:rsidP="000D258F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6F1EE1" w:rsidRPr="000D258F" w:rsidRDefault="006F1EE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2322C9" w:rsidRPr="000D258F" w:rsidRDefault="002354DB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5" w:name="_Toc64559021"/>
      <w:r w:rsidRPr="000D258F">
        <w:rPr>
          <w:rFonts w:ascii="Verdana" w:hAnsi="Verdana"/>
          <w:spacing w:val="5"/>
          <w:sz w:val="22"/>
          <w:szCs w:val="22"/>
        </w:rPr>
        <w:t>Termin wykonania zamówienia</w:t>
      </w:r>
      <w:bookmarkEnd w:id="5"/>
    </w:p>
    <w:p w:rsidR="004462FF" w:rsidRPr="000D258F" w:rsidRDefault="004462F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0E38EC" w:rsidRPr="000D258F" w:rsidRDefault="000D258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z w:val="22"/>
          <w:szCs w:val="22"/>
          <w:highlight w:val="yellow"/>
        </w:rPr>
        <w:t>6 miesięcy</w:t>
      </w:r>
      <w:r w:rsidR="004462FF" w:rsidRPr="000D258F">
        <w:rPr>
          <w:rFonts w:ascii="Verdana" w:hAnsi="Verdana"/>
          <w:b/>
          <w:sz w:val="22"/>
          <w:szCs w:val="22"/>
          <w:highlight w:val="yellow"/>
        </w:rPr>
        <w:t xml:space="preserve"> </w:t>
      </w:r>
      <w:r w:rsidR="008E1BF6" w:rsidRPr="000D258F">
        <w:rPr>
          <w:rFonts w:ascii="Verdana" w:hAnsi="Verdana"/>
          <w:b/>
          <w:sz w:val="22"/>
          <w:szCs w:val="22"/>
          <w:highlight w:val="yellow"/>
        </w:rPr>
        <w:t>od podpisania umowy</w:t>
      </w:r>
    </w:p>
    <w:p w:rsidR="00907C2C" w:rsidRPr="000D258F" w:rsidRDefault="00907C2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975AD7" w:rsidRPr="000D258F" w:rsidRDefault="00782102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color w:val="auto"/>
          <w:sz w:val="22"/>
          <w:szCs w:val="22"/>
        </w:rPr>
      </w:pPr>
      <w:bookmarkStart w:id="6" w:name="_Toc64559022"/>
      <w:r w:rsidRPr="000D258F">
        <w:rPr>
          <w:rFonts w:ascii="Verdana" w:hAnsi="Verdana"/>
          <w:color w:val="auto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0D258F">
        <w:rPr>
          <w:rFonts w:ascii="Verdana" w:hAnsi="Verdana"/>
          <w:color w:val="auto"/>
          <w:spacing w:val="5"/>
          <w:sz w:val="22"/>
          <w:szCs w:val="22"/>
        </w:rPr>
        <w:t>Pzp</w:t>
      </w:r>
      <w:bookmarkEnd w:id="6"/>
      <w:proofErr w:type="spellEnd"/>
      <w:r w:rsidRPr="000D258F">
        <w:rPr>
          <w:rFonts w:ascii="Verdana" w:hAnsi="Verdana"/>
          <w:color w:val="auto"/>
          <w:spacing w:val="5"/>
          <w:sz w:val="22"/>
          <w:szCs w:val="22"/>
        </w:rPr>
        <w:t xml:space="preserve"> oraz w ustawie o szczególnych rozwiązaniach w zakresie przeciwdziałania wspieraniu agresji na Ukrainę oraz służących ochronie bezpieczeństwa narodowego</w:t>
      </w:r>
      <w:r w:rsidR="00940ACA" w:rsidRPr="000D258F">
        <w:rPr>
          <w:rFonts w:ascii="Verdana" w:hAnsi="Verdana"/>
          <w:color w:val="auto"/>
          <w:spacing w:val="5"/>
          <w:sz w:val="22"/>
          <w:szCs w:val="22"/>
        </w:rPr>
        <w:t>.</w:t>
      </w:r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 postępowania o udzielenie zamówienia wyklucza się Wykonawcę: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I.</w:t>
      </w:r>
      <w:r w:rsidRPr="000D258F">
        <w:rPr>
          <w:rFonts w:ascii="Verdana" w:hAnsi="Verdana"/>
          <w:sz w:val="22"/>
          <w:szCs w:val="22"/>
        </w:rPr>
        <w:tab/>
        <w:t xml:space="preserve">Na podstawie art. 108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1)</w:t>
      </w:r>
      <w:r w:rsidRPr="000D258F">
        <w:rPr>
          <w:rFonts w:ascii="Verdana" w:hAnsi="Verdana"/>
          <w:sz w:val="22"/>
          <w:szCs w:val="22"/>
        </w:rPr>
        <w:tab/>
        <w:t>będącego osobą fizyczną, którego prawomocnie skazano za przestępstwo: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a)</w:t>
      </w:r>
      <w:r w:rsidRPr="000D258F">
        <w:rPr>
          <w:rFonts w:ascii="Verdana" w:hAnsi="Verdana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b)</w:t>
      </w:r>
      <w:r w:rsidRPr="000D258F">
        <w:rPr>
          <w:rFonts w:ascii="Verdana" w:hAnsi="Verdana"/>
          <w:sz w:val="22"/>
          <w:szCs w:val="22"/>
        </w:rPr>
        <w:tab/>
        <w:t>handlu ludźmi, o którym mowa w art. 189a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c)</w:t>
      </w:r>
      <w:r w:rsidRPr="000D258F">
        <w:rPr>
          <w:rFonts w:ascii="Verdana" w:hAnsi="Verdana"/>
          <w:sz w:val="22"/>
          <w:szCs w:val="22"/>
        </w:rPr>
        <w:tab/>
      </w:r>
      <w:r w:rsidR="009704BE" w:rsidRPr="000D258F">
        <w:rPr>
          <w:rFonts w:ascii="Verdana" w:hAnsi="Verdana"/>
          <w:sz w:val="22"/>
          <w:szCs w:val="22"/>
        </w:rPr>
        <w:t xml:space="preserve">o którym mowa w art. 228-230a, art. 250a Kodeksu karnego, w art. 46-48 ustawy z dnia 25 czerwca 2010 r. o sporcie (Dz. U. z 2020 r. poz. 1133 oraz z </w:t>
      </w:r>
      <w:r w:rsidR="009704BE" w:rsidRPr="000D258F">
        <w:rPr>
          <w:rFonts w:ascii="Verdana" w:hAnsi="Verdana"/>
          <w:sz w:val="22"/>
          <w:szCs w:val="22"/>
        </w:rPr>
        <w:lastRenderedPageBreak/>
        <w:t>2021 r. poz. 2054) lub w art. 54 ust. 1-4 ustawy z dnia 12 maja 2011 r. o refundacji leków, środków spożywczych specjalnego przeznaczenia żywieniowego oraz wyrobów medycznych (Dz. U. z 2021 r. poz. 523, 1292, 1559 i 2054)</w:t>
      </w:r>
      <w:r w:rsidRPr="000D258F">
        <w:rPr>
          <w:rFonts w:ascii="Verdana" w:hAnsi="Verdana"/>
          <w:sz w:val="22"/>
          <w:szCs w:val="22"/>
        </w:rPr>
        <w:t>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d)</w:t>
      </w:r>
      <w:r w:rsidRPr="000D258F">
        <w:rPr>
          <w:rFonts w:ascii="Verdana" w:hAnsi="Verdana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e)</w:t>
      </w:r>
      <w:r w:rsidRPr="000D258F">
        <w:rPr>
          <w:rFonts w:ascii="Verdana" w:hAnsi="Verdana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f)</w:t>
      </w:r>
      <w:r w:rsidRPr="000D258F">
        <w:rPr>
          <w:rFonts w:ascii="Verdana" w:hAnsi="Verdana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g)</w:t>
      </w:r>
      <w:r w:rsidRPr="000D258F">
        <w:rPr>
          <w:rFonts w:ascii="Verdana" w:hAnsi="Verdana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h)</w:t>
      </w:r>
      <w:r w:rsidRPr="000D258F">
        <w:rPr>
          <w:rFonts w:ascii="Verdana" w:hAnsi="Verdan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- lub za odpowiedni czyn zabroniony określony w przepisach prawa obcego;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2)</w:t>
      </w:r>
      <w:r w:rsidRPr="000D258F">
        <w:rPr>
          <w:rFonts w:ascii="Verdana" w:hAnsi="Verdana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3)</w:t>
      </w:r>
      <w:r w:rsidRPr="000D258F">
        <w:rPr>
          <w:rFonts w:ascii="Verdana" w:hAnsi="Verdana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4)</w:t>
      </w:r>
      <w:r w:rsidRPr="000D258F">
        <w:rPr>
          <w:rFonts w:ascii="Verdana" w:hAnsi="Verdana"/>
          <w:sz w:val="22"/>
          <w:szCs w:val="22"/>
        </w:rPr>
        <w:tab/>
        <w:t>wobec którego prawomocnie orzeczono zakaz ubiegania się o zamówienia publiczne;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lastRenderedPageBreak/>
        <w:t>5)</w:t>
      </w:r>
      <w:r w:rsidRPr="000D258F">
        <w:rPr>
          <w:rFonts w:ascii="Verdana" w:hAnsi="Verdana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6)</w:t>
      </w:r>
      <w:r w:rsidRPr="000D258F">
        <w:rPr>
          <w:rFonts w:ascii="Verdana" w:hAnsi="Verdana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0D258F">
        <w:rPr>
          <w:rFonts w:ascii="Verdana" w:hAnsi="Verdana"/>
          <w:sz w:val="22"/>
          <w:szCs w:val="22"/>
        </w:rPr>
        <w:t>Pzp</w:t>
      </w:r>
      <w:proofErr w:type="spellEnd"/>
      <w:r w:rsidRPr="000D258F">
        <w:rPr>
          <w:rFonts w:ascii="Verdana" w:hAnsi="Verdana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II.</w:t>
      </w:r>
      <w:r w:rsidRPr="000D258F">
        <w:rPr>
          <w:rFonts w:ascii="Verdana" w:hAnsi="Verdana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”):</w:t>
      </w:r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1)</w:t>
      </w:r>
      <w:r w:rsidRPr="000D258F">
        <w:rPr>
          <w:rFonts w:ascii="Verdana" w:hAnsi="Verdana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D258F">
        <w:rPr>
          <w:rFonts w:ascii="Verdana" w:hAnsi="Verdana"/>
          <w:sz w:val="22"/>
          <w:szCs w:val="22"/>
        </w:rPr>
        <w:t>pkt</w:t>
      </w:r>
      <w:proofErr w:type="spellEnd"/>
      <w:r w:rsidRPr="000D258F">
        <w:rPr>
          <w:rFonts w:ascii="Verdana" w:hAnsi="Verdana"/>
          <w:sz w:val="22"/>
          <w:szCs w:val="22"/>
        </w:rPr>
        <w:t xml:space="preserve">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</w:p>
    <w:p w:rsidR="00782102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2)</w:t>
      </w:r>
      <w:r w:rsidRPr="000D258F">
        <w:rPr>
          <w:rFonts w:ascii="Verdana" w:hAnsi="Verdana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D258F">
        <w:rPr>
          <w:rFonts w:ascii="Verdana" w:hAnsi="Verdana"/>
          <w:sz w:val="22"/>
          <w:szCs w:val="22"/>
        </w:rPr>
        <w:t>pkt</w:t>
      </w:r>
      <w:proofErr w:type="spellEnd"/>
      <w:r w:rsidRPr="000D258F">
        <w:rPr>
          <w:rFonts w:ascii="Verdana" w:hAnsi="Verdana"/>
          <w:sz w:val="22"/>
          <w:szCs w:val="22"/>
        </w:rPr>
        <w:t xml:space="preserve">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;</w:t>
      </w:r>
    </w:p>
    <w:p w:rsidR="00563D0A" w:rsidRPr="000D258F" w:rsidRDefault="00782102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3)</w:t>
      </w:r>
      <w:r w:rsidRPr="000D258F">
        <w:rPr>
          <w:rFonts w:ascii="Verdana" w:hAnsi="Verdana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</w:t>
      </w:r>
      <w:r w:rsidRPr="000D258F">
        <w:rPr>
          <w:rFonts w:ascii="Verdana" w:hAnsi="Verdana"/>
          <w:sz w:val="22"/>
          <w:szCs w:val="22"/>
        </w:rPr>
        <w:lastRenderedPageBreak/>
        <w:t xml:space="preserve">zastosowaniu środka, o którym mowa w art. 1 </w:t>
      </w:r>
      <w:proofErr w:type="spellStart"/>
      <w:r w:rsidRPr="000D258F">
        <w:rPr>
          <w:rFonts w:ascii="Verdana" w:hAnsi="Verdana"/>
          <w:sz w:val="22"/>
          <w:szCs w:val="22"/>
        </w:rPr>
        <w:t>pkt</w:t>
      </w:r>
      <w:proofErr w:type="spellEnd"/>
      <w:r w:rsidRPr="000D258F">
        <w:rPr>
          <w:rFonts w:ascii="Verdana" w:hAnsi="Verdana"/>
          <w:sz w:val="22"/>
          <w:szCs w:val="22"/>
        </w:rPr>
        <w:t xml:space="preserve"> 3 </w:t>
      </w:r>
      <w:proofErr w:type="spellStart"/>
      <w:r w:rsidRPr="000D258F">
        <w:rPr>
          <w:rFonts w:ascii="Verdana" w:hAnsi="Verdana"/>
          <w:sz w:val="22"/>
          <w:szCs w:val="22"/>
        </w:rPr>
        <w:t>uObn</w:t>
      </w:r>
      <w:proofErr w:type="spellEnd"/>
      <w:r w:rsidRPr="000D258F">
        <w:rPr>
          <w:rFonts w:ascii="Verdana" w:hAnsi="Verdana"/>
          <w:sz w:val="22"/>
          <w:szCs w:val="22"/>
        </w:rPr>
        <w:t>.</w:t>
      </w:r>
    </w:p>
    <w:p w:rsidR="0085516C" w:rsidRPr="000D258F" w:rsidRDefault="0085516C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7" w:name="_Toc64559023"/>
      <w:r w:rsidRPr="000D258F">
        <w:rPr>
          <w:rFonts w:ascii="Verdana" w:hAnsi="Verdana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0D258F">
        <w:rPr>
          <w:rFonts w:ascii="Verdana" w:hAnsi="Verdana"/>
          <w:spacing w:val="5"/>
          <w:sz w:val="22"/>
          <w:szCs w:val="22"/>
        </w:rPr>
        <w:t>Pzp</w:t>
      </w:r>
      <w:proofErr w:type="spellEnd"/>
      <w:r w:rsidRPr="000D258F">
        <w:rPr>
          <w:rFonts w:ascii="Verdana" w:hAnsi="Verdana"/>
          <w:spacing w:val="5"/>
          <w:sz w:val="22"/>
          <w:szCs w:val="22"/>
        </w:rPr>
        <w:t>.</w:t>
      </w:r>
      <w:bookmarkEnd w:id="7"/>
    </w:p>
    <w:p w:rsidR="00777B51" w:rsidRPr="000D258F" w:rsidRDefault="00777B5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</w:p>
    <w:p w:rsidR="00CA15CA" w:rsidRPr="000D258F" w:rsidRDefault="00A92A5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  <w:shd w:val="clear" w:color="auto" w:fill="FFFFFF"/>
        </w:rPr>
        <w:t>Nie dotyczy</w:t>
      </w:r>
    </w:p>
    <w:p w:rsidR="00CA15CA" w:rsidRPr="000D258F" w:rsidRDefault="00CA15C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8" w:name="_Toc64559024"/>
      <w:r w:rsidRPr="000D258F">
        <w:rPr>
          <w:rFonts w:ascii="Verdana" w:hAnsi="Verdana"/>
          <w:spacing w:val="5"/>
          <w:sz w:val="22"/>
          <w:szCs w:val="22"/>
        </w:rPr>
        <w:t>Informacja o warunkach udziału w postępowaniu o udzielenie zamówienia</w:t>
      </w:r>
      <w:bookmarkEnd w:id="8"/>
    </w:p>
    <w:p w:rsidR="00085C8C" w:rsidRPr="000D258F" w:rsidRDefault="00085C8C" w:rsidP="008129D5">
      <w:pPr>
        <w:widowControl/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7D49B2" w:rsidRPr="000D258F" w:rsidRDefault="00566E09" w:rsidP="008129D5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  <w:r w:rsidRPr="000D258F">
        <w:rPr>
          <w:rFonts w:ascii="Verdana" w:hAnsi="Verdana"/>
          <w:b/>
          <w:sz w:val="22"/>
          <w:szCs w:val="22"/>
        </w:rPr>
        <w:t>Nie dotyczy</w:t>
      </w:r>
      <w:r w:rsidR="005E1257" w:rsidRPr="000D258F"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highlight w:val="yellow"/>
          <w:shd w:val="clear" w:color="auto" w:fill="FFFFFF"/>
        </w:rPr>
        <w:t xml:space="preserve"> </w:t>
      </w:r>
    </w:p>
    <w:p w:rsidR="00B659C6" w:rsidRPr="000D258F" w:rsidRDefault="00B659C6" w:rsidP="008129D5">
      <w:pPr>
        <w:widowControl/>
        <w:spacing w:line="360" w:lineRule="auto"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2"/>
          <w:szCs w:val="22"/>
          <w:shd w:val="clear" w:color="auto" w:fill="FFFFFF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9" w:name="_Toc64559025"/>
      <w:r w:rsidRPr="000D258F">
        <w:rPr>
          <w:rFonts w:ascii="Verdana" w:hAnsi="Verdana"/>
          <w:spacing w:val="5"/>
          <w:sz w:val="22"/>
          <w:szCs w:val="22"/>
        </w:rPr>
        <w:t>Wykaz podmiotowych środków dowodowych</w:t>
      </w:r>
      <w:bookmarkEnd w:id="9"/>
    </w:p>
    <w:p w:rsidR="00085C8C" w:rsidRPr="000D258F" w:rsidRDefault="00085C8C" w:rsidP="008129D5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/>
          <w:b/>
          <w:sz w:val="22"/>
          <w:szCs w:val="22"/>
        </w:rPr>
      </w:pPr>
      <w:bookmarkStart w:id="10" w:name="_Toc64559026"/>
    </w:p>
    <w:p w:rsidR="001B132F" w:rsidRPr="000D258F" w:rsidRDefault="00566E09" w:rsidP="008129D5">
      <w:pPr>
        <w:pStyle w:val="Akapitzlist"/>
        <w:tabs>
          <w:tab w:val="left" w:pos="426"/>
        </w:tabs>
        <w:spacing w:line="360" w:lineRule="auto"/>
        <w:ind w:left="0"/>
        <w:rPr>
          <w:rFonts w:ascii="Verdana" w:hAnsi="Verdana" w:cs="Arial"/>
          <w:b/>
          <w:sz w:val="22"/>
          <w:szCs w:val="22"/>
          <w:u w:val="single"/>
        </w:rPr>
      </w:pPr>
      <w:r w:rsidRPr="000D258F">
        <w:rPr>
          <w:rFonts w:ascii="Verdana" w:hAnsi="Verdana"/>
          <w:b/>
          <w:sz w:val="22"/>
          <w:szCs w:val="22"/>
        </w:rPr>
        <w:t>Nie dotyczy</w:t>
      </w:r>
      <w:r w:rsidRPr="000D258F">
        <w:rPr>
          <w:rFonts w:ascii="Verdana" w:hAnsi="Verdana" w:cs="Arial"/>
          <w:b/>
          <w:sz w:val="22"/>
          <w:szCs w:val="22"/>
        </w:rPr>
        <w:t xml:space="preserve"> </w:t>
      </w:r>
    </w:p>
    <w:p w:rsidR="001B132F" w:rsidRPr="000D258F" w:rsidRDefault="001B132F" w:rsidP="008129D5">
      <w:pPr>
        <w:tabs>
          <w:tab w:val="left" w:pos="426"/>
        </w:tabs>
        <w:spacing w:line="360" w:lineRule="auto"/>
        <w:rPr>
          <w:rFonts w:ascii="Verdana" w:hAnsi="Verdana" w:cs="Arial"/>
          <w:b/>
          <w:sz w:val="22"/>
          <w:szCs w:val="22"/>
          <w:u w:val="single"/>
        </w:rPr>
      </w:pPr>
    </w:p>
    <w:p w:rsidR="00B97FAE" w:rsidRPr="000D258F" w:rsidRDefault="00B97FAE" w:rsidP="008129D5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r w:rsidRPr="000D258F">
        <w:rPr>
          <w:rFonts w:ascii="Verdana" w:hAnsi="Verdana"/>
          <w:spacing w:val="5"/>
          <w:sz w:val="22"/>
          <w:szCs w:val="22"/>
        </w:rPr>
        <w:t>Informacje o środkach komunikacji elektronicznej, przy użyciu kt</w:t>
      </w:r>
      <w:r w:rsidR="005D1E61" w:rsidRPr="000D258F">
        <w:rPr>
          <w:rFonts w:ascii="Verdana" w:hAnsi="Verdana"/>
          <w:spacing w:val="5"/>
          <w:sz w:val="22"/>
          <w:szCs w:val="22"/>
        </w:rPr>
        <w:t xml:space="preserve">órych </w:t>
      </w:r>
      <w:r w:rsidRPr="000D258F">
        <w:rPr>
          <w:rFonts w:ascii="Verdana" w:hAnsi="Verdana"/>
          <w:spacing w:val="5"/>
          <w:sz w:val="22"/>
          <w:szCs w:val="22"/>
        </w:rPr>
        <w:t xml:space="preserve">Zamawiający będzie komunikował się </w:t>
      </w:r>
      <w:r w:rsidR="005D1E61" w:rsidRPr="000D258F">
        <w:rPr>
          <w:rFonts w:ascii="Verdana" w:hAnsi="Verdana"/>
          <w:spacing w:val="5"/>
          <w:sz w:val="22"/>
          <w:szCs w:val="22"/>
        </w:rPr>
        <w:t>z wykonawcami,</w:t>
      </w:r>
      <w:r w:rsidR="000D258F">
        <w:rPr>
          <w:rFonts w:ascii="Verdana" w:hAnsi="Verdana"/>
          <w:spacing w:val="5"/>
          <w:sz w:val="22"/>
          <w:szCs w:val="22"/>
        </w:rPr>
        <w:t xml:space="preserve"> oraz informacje </w:t>
      </w:r>
      <w:r w:rsidRPr="000D258F">
        <w:rPr>
          <w:rFonts w:ascii="Verdana" w:hAnsi="Verdana"/>
          <w:spacing w:val="5"/>
          <w:sz w:val="22"/>
          <w:szCs w:val="22"/>
        </w:rPr>
        <w:t>o wymaganiach technicznych i organizacyjnych sporządzania, wysyłania i odbierania korespondencji elektronicznej</w:t>
      </w:r>
      <w:bookmarkEnd w:id="10"/>
      <w:r w:rsidR="00D10263" w:rsidRPr="000D258F">
        <w:rPr>
          <w:rFonts w:ascii="Verdana" w:hAnsi="Verdana"/>
          <w:spacing w:val="5"/>
          <w:sz w:val="22"/>
          <w:szCs w:val="22"/>
        </w:rPr>
        <w:t xml:space="preserve"> oraz sposób złożenia oferty</w:t>
      </w:r>
    </w:p>
    <w:p w:rsidR="003067E1" w:rsidRPr="000D258F" w:rsidRDefault="003067E1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22"/>
          <w:szCs w:val="22"/>
        </w:rPr>
      </w:pPr>
    </w:p>
    <w:p w:rsidR="00351A79" w:rsidRPr="000D258F" w:rsidRDefault="00351A79" w:rsidP="008129D5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0D258F">
          <w:rPr>
            <w:rStyle w:val="Hipercze"/>
            <w:rFonts w:ascii="Verdana" w:eastAsia="Times New Roman" w:hAnsi="Verdana"/>
            <w:sz w:val="22"/>
            <w:szCs w:val="22"/>
          </w:rPr>
          <w:t>przetargi@wcpit.org</w:t>
        </w:r>
      </w:hyperlink>
      <w:r w:rsidRPr="000D258F">
        <w:rPr>
          <w:rFonts w:ascii="Verdana" w:eastAsia="Times New Roman" w:hAnsi="Verdana"/>
          <w:sz w:val="22"/>
          <w:szCs w:val="22"/>
        </w:rPr>
        <w:t>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Szczegółowa instrukcja korzystania z SKE stanowi załącznik nr </w:t>
      </w:r>
      <w:r w:rsidR="005216D6">
        <w:rPr>
          <w:rFonts w:ascii="Verdana" w:eastAsia="Times New Roman" w:hAnsi="Verdana"/>
          <w:sz w:val="22"/>
          <w:szCs w:val="22"/>
        </w:rPr>
        <w:t>6</w:t>
      </w:r>
      <w:r w:rsidRPr="000D258F">
        <w:rPr>
          <w:rFonts w:ascii="Verdana" w:eastAsia="Times New Roman" w:hAnsi="Verdana"/>
          <w:sz w:val="22"/>
          <w:szCs w:val="22"/>
        </w:rPr>
        <w:t xml:space="preserve"> do SWZ.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i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>Wykonawca zamierzający wziąć udział w postępowaniu o udzielenie zamówienia publicznego, musi posiadać konto na SKE.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t>Identyfikator postępowania dla danego postępowania o udzielenie zamówienia dostępny jest na SKE.</w:t>
      </w:r>
    </w:p>
    <w:p w:rsidR="00351A79" w:rsidRPr="000D258F" w:rsidRDefault="00351A79" w:rsidP="008129D5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/>
          <w:sz w:val="22"/>
          <w:szCs w:val="22"/>
        </w:rPr>
      </w:pPr>
      <w:r w:rsidRPr="000D258F">
        <w:rPr>
          <w:rFonts w:ascii="Verdana" w:eastAsia="Times New Roman" w:hAnsi="Verdana"/>
          <w:sz w:val="22"/>
          <w:szCs w:val="22"/>
        </w:rPr>
        <w:lastRenderedPageBreak/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D258F">
        <w:rPr>
          <w:rFonts w:ascii="Verdana" w:eastAsia="Times New Roman" w:hAnsi="Verdana"/>
          <w:i/>
          <w:sz w:val="22"/>
          <w:szCs w:val="22"/>
        </w:rPr>
        <w:t xml:space="preserve">dedykowanego formularza dostępnego na SKE. </w:t>
      </w:r>
      <w:r w:rsidRPr="000D258F">
        <w:rPr>
          <w:rFonts w:ascii="Verdana" w:eastAsia="Times New Roman" w:hAnsi="Verdana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D258F" w:rsidRDefault="00351A79" w:rsidP="008129D5">
      <w:pPr>
        <w:pStyle w:val="Akapitzlist"/>
        <w:numPr>
          <w:ilvl w:val="0"/>
          <w:numId w:val="18"/>
        </w:numPr>
        <w:spacing w:line="360" w:lineRule="auto"/>
        <w:ind w:left="0" w:firstLine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  <w:u w:val="single"/>
        </w:rPr>
        <w:t>Wykonawca chcąc złożyć ofertę</w:t>
      </w:r>
      <w:r w:rsidRPr="000D258F">
        <w:rPr>
          <w:rFonts w:ascii="Verdana" w:hAnsi="Verdana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 – „Kleopatra” gpg4win udostępnionym na stronie 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https://www.gpg4win.org/index.html  (Windows) (patrz pkt. 7.2.1 instrukcji SKE) </w:t>
      </w:r>
    </w:p>
    <w:p w:rsidR="00351A79" w:rsidRPr="000D258F" w:rsidRDefault="00351A79" w:rsidP="008129D5">
      <w:pPr>
        <w:spacing w:line="360" w:lineRule="auto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– „GPG Suite” udostępnionym na stronie  </w:t>
      </w:r>
    </w:p>
    <w:p w:rsidR="00351A79" w:rsidRPr="000D258F" w:rsidRDefault="00C07E67" w:rsidP="008129D5">
      <w:pPr>
        <w:spacing w:line="360" w:lineRule="auto"/>
        <w:rPr>
          <w:rFonts w:ascii="Verdana" w:hAnsi="Verdana"/>
          <w:sz w:val="22"/>
          <w:szCs w:val="22"/>
        </w:rPr>
      </w:pPr>
      <w:hyperlink r:id="rId9" w:history="1">
        <w:r w:rsidR="00351A79" w:rsidRPr="000D258F">
          <w:rPr>
            <w:rStyle w:val="Hipercze"/>
            <w:rFonts w:ascii="Verdana" w:hAnsi="Verdana"/>
            <w:sz w:val="22"/>
            <w:szCs w:val="22"/>
          </w:rPr>
          <w:t>https://gpgtools.org</w:t>
        </w:r>
      </w:hyperlink>
      <w:r w:rsidR="00351A79" w:rsidRPr="000D258F">
        <w:rPr>
          <w:rFonts w:ascii="Verdana" w:hAnsi="Verdana"/>
          <w:sz w:val="22"/>
          <w:szCs w:val="22"/>
        </w:rPr>
        <w:t xml:space="preserve"> (</w:t>
      </w:r>
      <w:proofErr w:type="spellStart"/>
      <w:r w:rsidR="00351A79" w:rsidRPr="000D258F">
        <w:rPr>
          <w:rFonts w:ascii="Verdana" w:hAnsi="Verdana"/>
          <w:sz w:val="22"/>
          <w:szCs w:val="22"/>
        </w:rPr>
        <w:t>MacOS</w:t>
      </w:r>
      <w:proofErr w:type="spellEnd"/>
      <w:r w:rsidR="00351A79" w:rsidRPr="000D258F">
        <w:rPr>
          <w:rFonts w:ascii="Verdana" w:hAnsi="Verdana"/>
          <w:sz w:val="22"/>
          <w:szCs w:val="22"/>
        </w:rPr>
        <w:t>, Linux) (patrz pkt. 7.2.2 instrukcji SKE)</w:t>
      </w:r>
    </w:p>
    <w:p w:rsidR="00351A79" w:rsidRPr="000D258F" w:rsidRDefault="00351A79" w:rsidP="008129D5">
      <w:pPr>
        <w:widowControl/>
        <w:numPr>
          <w:ilvl w:val="0"/>
          <w:numId w:val="18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eastAsia="Calibri" w:hAnsi="Verdana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D258F" w:rsidRDefault="00D10263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22"/>
          <w:szCs w:val="22"/>
        </w:rPr>
      </w:pPr>
    </w:p>
    <w:p w:rsidR="0099338A" w:rsidRPr="000D258F" w:rsidRDefault="0099338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1" w:name="_Toc64559027"/>
      <w:r w:rsidRPr="000D258F">
        <w:rPr>
          <w:rFonts w:ascii="Verdana" w:hAnsi="Verdana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D258F">
        <w:rPr>
          <w:rFonts w:ascii="Verdana" w:hAnsi="Verdana"/>
          <w:spacing w:val="5"/>
          <w:sz w:val="22"/>
          <w:szCs w:val="22"/>
        </w:rPr>
        <w:t xml:space="preserve"> Ustawy </w:t>
      </w:r>
      <w:proofErr w:type="spellStart"/>
      <w:r w:rsidR="002A0871" w:rsidRPr="000D258F">
        <w:rPr>
          <w:rFonts w:ascii="Verdana" w:hAnsi="Verdana"/>
          <w:spacing w:val="5"/>
          <w:sz w:val="22"/>
          <w:szCs w:val="22"/>
        </w:rPr>
        <w:t>Pzp</w:t>
      </w:r>
      <w:bookmarkEnd w:id="11"/>
      <w:proofErr w:type="spellEnd"/>
    </w:p>
    <w:p w:rsidR="00085C8C" w:rsidRPr="000D258F" w:rsidRDefault="00085C8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4B477D" w:rsidRPr="000D258F" w:rsidRDefault="004B477D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Zamawiający </w:t>
      </w:r>
      <w:r w:rsidRPr="000D258F">
        <w:rPr>
          <w:rFonts w:ascii="Verdana" w:hAnsi="Verdana"/>
          <w:b/>
          <w:sz w:val="22"/>
          <w:szCs w:val="22"/>
        </w:rPr>
        <w:t>nie przewiduje</w:t>
      </w:r>
      <w:r w:rsidRPr="000D258F">
        <w:rPr>
          <w:rFonts w:ascii="Verdana" w:hAnsi="Verdana"/>
          <w:sz w:val="22"/>
          <w:szCs w:val="22"/>
        </w:rPr>
        <w:t xml:space="preserve"> innego sposobu komunikowania się Zamawiającego z Wykonawcami, niż te opisane w Rozdziale </w:t>
      </w:r>
      <w:r w:rsidR="002365FF" w:rsidRPr="000D258F">
        <w:rPr>
          <w:rFonts w:ascii="Verdana" w:hAnsi="Verdana"/>
          <w:sz w:val="22"/>
          <w:szCs w:val="22"/>
        </w:rPr>
        <w:t>X</w:t>
      </w:r>
      <w:r w:rsidRPr="000D258F">
        <w:rPr>
          <w:rFonts w:ascii="Verdana" w:hAnsi="Verdana"/>
          <w:sz w:val="22"/>
          <w:szCs w:val="22"/>
        </w:rPr>
        <w:t xml:space="preserve"> S</w:t>
      </w:r>
      <w:r w:rsidR="00AB7E54" w:rsidRPr="000D258F">
        <w:rPr>
          <w:rFonts w:ascii="Verdana" w:hAnsi="Verdana"/>
          <w:sz w:val="22"/>
          <w:szCs w:val="22"/>
        </w:rPr>
        <w:t>WZ</w:t>
      </w:r>
    </w:p>
    <w:p w:rsidR="0099338A" w:rsidRPr="000D258F" w:rsidRDefault="0099338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99338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Style w:val="Tytuksiki"/>
          <w:rFonts w:ascii="Verdana" w:hAnsi="Verdana"/>
          <w:sz w:val="22"/>
          <w:szCs w:val="22"/>
        </w:rPr>
      </w:pPr>
      <w:bookmarkStart w:id="12" w:name="_Toc64559028"/>
      <w:r w:rsidRPr="000D258F">
        <w:rPr>
          <w:rFonts w:ascii="Verdana" w:hAnsi="Verdana"/>
          <w:spacing w:val="5"/>
          <w:sz w:val="22"/>
          <w:szCs w:val="22"/>
        </w:rPr>
        <w:lastRenderedPageBreak/>
        <w:t>Wskazanie osób uprawnionych do komunikowania się z Wykonawcami</w:t>
      </w:r>
      <w:bookmarkEnd w:id="12"/>
    </w:p>
    <w:p w:rsidR="00085C8C" w:rsidRPr="000D258F" w:rsidRDefault="00085C8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51A79" w:rsidRPr="000D258F" w:rsidRDefault="00351A79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w sprawach form</w:t>
      </w:r>
      <w:r w:rsidR="008E66FC" w:rsidRPr="000D258F">
        <w:rPr>
          <w:rFonts w:ascii="Verdana" w:hAnsi="Verdana"/>
          <w:sz w:val="22"/>
          <w:szCs w:val="22"/>
        </w:rPr>
        <w:t xml:space="preserve">alnych – </w:t>
      </w:r>
      <w:r w:rsidR="009D4E21" w:rsidRPr="000D258F">
        <w:rPr>
          <w:rFonts w:ascii="Verdana" w:hAnsi="Verdana"/>
          <w:b/>
          <w:sz w:val="22"/>
          <w:szCs w:val="22"/>
        </w:rPr>
        <w:t xml:space="preserve">Marzena </w:t>
      </w:r>
      <w:r w:rsidR="00085C8C" w:rsidRPr="000D258F">
        <w:rPr>
          <w:rFonts w:ascii="Verdana" w:hAnsi="Verdana"/>
          <w:b/>
          <w:sz w:val="22"/>
          <w:szCs w:val="22"/>
        </w:rPr>
        <w:t xml:space="preserve">Buksa </w:t>
      </w:r>
      <w:r w:rsidR="00D33D66" w:rsidRPr="000D258F">
        <w:rPr>
          <w:rFonts w:ascii="Verdana" w:hAnsi="Verdana"/>
          <w:b/>
          <w:sz w:val="22"/>
          <w:szCs w:val="22"/>
        </w:rPr>
        <w:t>Tel:</w:t>
      </w:r>
      <w:r w:rsidR="00595756" w:rsidRPr="000D258F">
        <w:rPr>
          <w:rFonts w:ascii="Verdana" w:hAnsi="Verdana"/>
          <w:b/>
          <w:sz w:val="22"/>
          <w:szCs w:val="22"/>
        </w:rPr>
        <w:t xml:space="preserve"> 61 66</w:t>
      </w:r>
      <w:r w:rsidR="00173EA4" w:rsidRPr="000D258F">
        <w:rPr>
          <w:rFonts w:ascii="Verdana" w:hAnsi="Verdana"/>
          <w:b/>
          <w:sz w:val="22"/>
          <w:szCs w:val="22"/>
        </w:rPr>
        <w:t> </w:t>
      </w:r>
      <w:r w:rsidR="00085C8C" w:rsidRPr="000D258F">
        <w:rPr>
          <w:rFonts w:ascii="Verdana" w:hAnsi="Verdana"/>
          <w:b/>
          <w:sz w:val="22"/>
          <w:szCs w:val="22"/>
        </w:rPr>
        <w:t>54 336</w:t>
      </w:r>
    </w:p>
    <w:p w:rsidR="00173EA4" w:rsidRPr="000D258F" w:rsidRDefault="00173EA4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3" w:name="_Toc64559029"/>
      <w:r w:rsidRPr="000D258F">
        <w:rPr>
          <w:rFonts w:ascii="Verdana" w:hAnsi="Verdana"/>
          <w:spacing w:val="5"/>
          <w:sz w:val="22"/>
          <w:szCs w:val="22"/>
        </w:rPr>
        <w:t>Termin związania ofertą</w:t>
      </w:r>
      <w:bookmarkEnd w:id="13"/>
    </w:p>
    <w:p w:rsidR="00D33D66" w:rsidRPr="000D258F" w:rsidRDefault="00D33D66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:rsidR="003A3ABA" w:rsidRPr="000D258F" w:rsidRDefault="003A3ABA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  <w:r w:rsidRPr="000D258F">
        <w:rPr>
          <w:rFonts w:ascii="Verdana" w:hAnsi="Verdana" w:cs="Arial"/>
          <w:b/>
          <w:sz w:val="22"/>
          <w:szCs w:val="22"/>
          <w:highlight w:val="yellow"/>
        </w:rPr>
        <w:t xml:space="preserve">Wykonawca jest związany ofertą do dnia </w:t>
      </w:r>
      <w:r w:rsidR="00792448">
        <w:rPr>
          <w:rFonts w:ascii="Verdana" w:hAnsi="Verdana" w:cs="Arial"/>
          <w:b/>
          <w:sz w:val="22"/>
          <w:szCs w:val="22"/>
          <w:highlight w:val="yellow"/>
        </w:rPr>
        <w:t>20.09.2023</w:t>
      </w:r>
      <w:r w:rsidR="008705DD" w:rsidRPr="000D258F">
        <w:rPr>
          <w:rFonts w:ascii="Verdana" w:hAnsi="Verdana"/>
          <w:b/>
          <w:bCs/>
          <w:sz w:val="22"/>
          <w:szCs w:val="22"/>
          <w:highlight w:val="yellow"/>
        </w:rPr>
        <w:t xml:space="preserve"> </w:t>
      </w:r>
      <w:r w:rsidR="00651AA9" w:rsidRPr="000D258F">
        <w:rPr>
          <w:rFonts w:ascii="Verdana" w:hAnsi="Verdana" w:cs="Arial"/>
          <w:b/>
          <w:sz w:val="22"/>
          <w:szCs w:val="22"/>
          <w:highlight w:val="yellow"/>
        </w:rPr>
        <w:t xml:space="preserve"> r.</w:t>
      </w:r>
    </w:p>
    <w:p w:rsidR="00AC6791" w:rsidRPr="000D258F" w:rsidRDefault="00AC6791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4" w:name="_Toc64559030"/>
      <w:r w:rsidRPr="000D258F">
        <w:rPr>
          <w:rFonts w:ascii="Verdana" w:hAnsi="Verdana"/>
          <w:spacing w:val="5"/>
          <w:sz w:val="22"/>
          <w:szCs w:val="22"/>
        </w:rPr>
        <w:t>Opis sposobu przygotowania oferty</w:t>
      </w:r>
      <w:bookmarkEnd w:id="14"/>
    </w:p>
    <w:p w:rsidR="001A3D96" w:rsidRPr="000D258F" w:rsidRDefault="001A3D96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8162B" w:rsidRPr="000D258F" w:rsidRDefault="0088162B" w:rsidP="008129D5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/>
          <w:bCs/>
          <w:sz w:val="22"/>
          <w:szCs w:val="22"/>
          <w:lang w:eastAsia="en-US"/>
        </w:rPr>
      </w:pPr>
      <w:r w:rsidRPr="000D258F">
        <w:rPr>
          <w:rFonts w:ascii="Verdana" w:eastAsia="Calibri" w:hAnsi="Verdana"/>
          <w:bCs/>
          <w:sz w:val="22"/>
          <w:szCs w:val="22"/>
          <w:lang w:eastAsia="en-US"/>
        </w:rPr>
        <w:t>Wykaz dokumentów składających się na ofertę:</w:t>
      </w:r>
    </w:p>
    <w:p w:rsidR="0088162B" w:rsidRPr="000D258F" w:rsidRDefault="0088162B" w:rsidP="008129D5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wypełniony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>Formularz ofertowy</w:t>
      </w: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 –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załącznik nr </w:t>
      </w:r>
      <w:r w:rsidR="000D258F">
        <w:rPr>
          <w:rFonts w:ascii="Verdana" w:eastAsia="Calibri" w:hAnsi="Verdana"/>
          <w:b/>
          <w:bCs/>
          <w:sz w:val="22"/>
          <w:szCs w:val="22"/>
          <w:lang w:eastAsia="ar-SA"/>
        </w:rPr>
        <w:t>1</w:t>
      </w:r>
    </w:p>
    <w:p w:rsidR="0088162B" w:rsidRPr="000D258F" w:rsidRDefault="0088162B" w:rsidP="008129D5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spacing w:val="4"/>
          <w:sz w:val="22"/>
          <w:szCs w:val="22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wypełnione 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oświadczenie o niepodleganiu wykluczeniu </w:t>
      </w:r>
      <w:r w:rsidR="000D258F">
        <w:rPr>
          <w:rFonts w:ascii="Verdana" w:eastAsia="Calibri" w:hAnsi="Verdana"/>
          <w:b/>
          <w:bCs/>
          <w:sz w:val="22"/>
          <w:szCs w:val="22"/>
          <w:lang w:eastAsia="ar-SA"/>
        </w:rPr>
        <w:t>- załącznik nr 2</w:t>
      </w:r>
      <w:r w:rsidRPr="000D258F">
        <w:rPr>
          <w:rFonts w:ascii="Verdana" w:eastAsia="Calibri" w:hAnsi="Verdana"/>
          <w:b/>
          <w:bCs/>
          <w:sz w:val="22"/>
          <w:szCs w:val="22"/>
          <w:lang w:eastAsia="ar-SA"/>
        </w:rPr>
        <w:t xml:space="preserve"> (wzór)</w:t>
      </w: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 do SWZ, przy czym:</w:t>
      </w:r>
    </w:p>
    <w:p w:rsidR="00B953E2" w:rsidRPr="000D258F" w:rsidRDefault="00B953E2" w:rsidP="008129D5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spacing w:line="360" w:lineRule="auto"/>
        <w:ind w:left="0" w:firstLine="0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  <w:r w:rsidRPr="000D258F">
        <w:rPr>
          <w:rFonts w:ascii="Verdana" w:eastAsia="Calibri" w:hAnsi="Verdana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0D258F" w:rsidRDefault="00DF4A98" w:rsidP="008129D5">
      <w:pPr>
        <w:widowControl/>
        <w:tabs>
          <w:tab w:val="left" w:pos="-4536"/>
          <w:tab w:val="left" w:pos="426"/>
        </w:tabs>
        <w:suppressAutoHyphens w:val="0"/>
        <w:spacing w:line="360" w:lineRule="auto"/>
        <w:jc w:val="both"/>
        <w:rPr>
          <w:rFonts w:ascii="Verdana" w:eastAsia="Calibri" w:hAnsi="Verdana"/>
          <w:b/>
          <w:bCs/>
          <w:sz w:val="22"/>
          <w:szCs w:val="22"/>
          <w:lang w:eastAsia="ar-SA"/>
        </w:rPr>
      </w:pPr>
    </w:p>
    <w:p w:rsidR="0088162B" w:rsidRPr="000D258F" w:rsidRDefault="0088162B" w:rsidP="008129D5">
      <w:pPr>
        <w:numPr>
          <w:ilvl w:val="1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b/>
          <w:color w:val="auto"/>
          <w:sz w:val="22"/>
          <w:szCs w:val="22"/>
        </w:rPr>
        <w:t>Dodatkow</w:t>
      </w:r>
      <w:r w:rsidRPr="000D258F">
        <w:rPr>
          <w:rFonts w:ascii="Verdana" w:hAnsi="Verdana"/>
          <w:color w:val="auto"/>
          <w:sz w:val="22"/>
          <w:szCs w:val="22"/>
        </w:rPr>
        <w:t>o: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88162B" w:rsidRPr="000D258F" w:rsidRDefault="0088162B" w:rsidP="008129D5">
      <w:pPr>
        <w:numPr>
          <w:ilvl w:val="2"/>
          <w:numId w:val="12"/>
        </w:numPr>
        <w:tabs>
          <w:tab w:val="left" w:pos="-4536"/>
          <w:tab w:val="left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Pkt 1-3 stosuje się odpowiednio do osoby działającej w imieniu podmiotu </w:t>
      </w:r>
      <w:r w:rsidRPr="000D258F">
        <w:rPr>
          <w:rFonts w:ascii="Verdana" w:hAnsi="Verdana"/>
          <w:color w:val="auto"/>
          <w:sz w:val="22"/>
          <w:szCs w:val="22"/>
        </w:rPr>
        <w:lastRenderedPageBreak/>
        <w:t>udostępniającego zasoby na zasadach określonych w art. 118 ustawy lub podwykonawcy niebędącego podmiotem udostępniającym zasoby na takich zasadach</w:t>
      </w:r>
    </w:p>
    <w:p w:rsidR="001249AE" w:rsidRPr="000D258F" w:rsidRDefault="001249AE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99338A" w:rsidRPr="000D258F" w:rsidRDefault="00857D43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5" w:name="_Toc64559031"/>
      <w:r w:rsidRPr="000D258F">
        <w:rPr>
          <w:rFonts w:ascii="Verdana" w:hAnsi="Verdana"/>
          <w:spacing w:val="5"/>
          <w:sz w:val="22"/>
          <w:szCs w:val="22"/>
        </w:rPr>
        <w:t>T</w:t>
      </w:r>
      <w:r w:rsidR="002A0871" w:rsidRPr="000D258F">
        <w:rPr>
          <w:rFonts w:ascii="Verdana" w:hAnsi="Verdana"/>
          <w:spacing w:val="5"/>
          <w:sz w:val="22"/>
          <w:szCs w:val="22"/>
        </w:rPr>
        <w:t>ermin składania ofert</w:t>
      </w:r>
      <w:bookmarkEnd w:id="15"/>
    </w:p>
    <w:p w:rsidR="00D33D66" w:rsidRPr="000D258F" w:rsidRDefault="00D33D66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</w:p>
    <w:p w:rsidR="00AF11F8" w:rsidRPr="000D258F" w:rsidRDefault="00AF11F8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color w:val="auto"/>
          <w:sz w:val="22"/>
          <w:szCs w:val="22"/>
        </w:rPr>
      </w:pPr>
      <w:r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Termin składania ofert upływa dnia</w:t>
      </w:r>
      <w:r w:rsidR="00D42CE0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792448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22.08.2023 </w:t>
      </w:r>
      <w:r w:rsidR="008F45E0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 do godziny 09:00</w:t>
      </w:r>
    </w:p>
    <w:p w:rsidR="00487A74" w:rsidRPr="000D258F" w:rsidRDefault="00487A74" w:rsidP="008129D5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i/>
          <w:sz w:val="22"/>
          <w:szCs w:val="22"/>
        </w:rPr>
      </w:pPr>
    </w:p>
    <w:p w:rsidR="0099338A" w:rsidRPr="000D258F" w:rsidRDefault="002A0871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6" w:name="_Toc64559032"/>
      <w:r w:rsidRPr="000D258F">
        <w:rPr>
          <w:rFonts w:ascii="Verdana" w:hAnsi="Verdana"/>
          <w:spacing w:val="5"/>
          <w:sz w:val="22"/>
          <w:szCs w:val="22"/>
        </w:rPr>
        <w:t>Termin otwarcia ofert</w:t>
      </w:r>
      <w:bookmarkEnd w:id="16"/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AF11F8" w:rsidRPr="000D258F" w:rsidRDefault="00483E0E" w:rsidP="008129D5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b/>
          <w:sz w:val="22"/>
          <w:szCs w:val="22"/>
          <w:highlight w:val="yellow"/>
        </w:rPr>
      </w:pPr>
      <w:r w:rsidRPr="000D258F">
        <w:rPr>
          <w:rFonts w:ascii="Verdana" w:hAnsi="Verdana"/>
          <w:b/>
          <w:sz w:val="22"/>
          <w:szCs w:val="22"/>
          <w:highlight w:val="yellow"/>
        </w:rPr>
        <w:t>Termin otwarcia ofert:</w:t>
      </w:r>
      <w:r w:rsidR="008F45E0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792448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22.08.2023 </w:t>
      </w:r>
      <w:r w:rsidR="000D258F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</w:t>
      </w:r>
      <w:r w:rsidR="00651AA9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>r.</w:t>
      </w:r>
      <w:r w:rsidR="008F45E0" w:rsidRPr="000D258F">
        <w:rPr>
          <w:rFonts w:ascii="Verdana" w:eastAsia="Times New Roman" w:hAnsi="Verdana"/>
          <w:b/>
          <w:color w:val="auto"/>
          <w:sz w:val="22"/>
          <w:szCs w:val="22"/>
          <w:highlight w:val="yellow"/>
        </w:rPr>
        <w:t xml:space="preserve"> o godzinie 10:00</w:t>
      </w:r>
    </w:p>
    <w:p w:rsidR="00CA15CA" w:rsidRPr="000D258F" w:rsidRDefault="00857D43" w:rsidP="008129D5">
      <w:pPr>
        <w:numPr>
          <w:ilvl w:val="1"/>
          <w:numId w:val="10"/>
        </w:numPr>
        <w:tabs>
          <w:tab w:val="clear" w:pos="567"/>
        </w:tabs>
        <w:spacing w:line="360" w:lineRule="auto"/>
        <w:ind w:left="0" w:firstLine="0"/>
        <w:jc w:val="both"/>
        <w:rPr>
          <w:rFonts w:ascii="Verdana" w:hAnsi="Verdana"/>
          <w:color w:val="FF0000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Otwarcie ofert nastąpi za pośrednictwem</w:t>
      </w:r>
      <w:r w:rsidR="00E15C53" w:rsidRPr="000D258F">
        <w:rPr>
          <w:rFonts w:ascii="Verdana" w:hAnsi="Verdana"/>
          <w:sz w:val="22"/>
          <w:szCs w:val="22"/>
        </w:rPr>
        <w:t xml:space="preserve"> aplikacji do deszyfrowania gpg4win (</w:t>
      </w:r>
      <w:r w:rsidR="00E15C53" w:rsidRPr="000D258F">
        <w:rPr>
          <w:rFonts w:ascii="Verdana" w:hAnsi="Verdana"/>
          <w:b/>
          <w:sz w:val="22"/>
          <w:szCs w:val="22"/>
        </w:rPr>
        <w:t>Kleopatra</w:t>
      </w:r>
      <w:r w:rsidR="00E15C53" w:rsidRPr="000D258F">
        <w:rPr>
          <w:rFonts w:ascii="Verdana" w:hAnsi="Verdana" w:cstheme="minorHAnsi"/>
          <w:sz w:val="22"/>
          <w:szCs w:val="22"/>
        </w:rPr>
        <w:t>)</w:t>
      </w:r>
      <w:r w:rsidRPr="000D258F">
        <w:rPr>
          <w:rFonts w:ascii="Verdana" w:hAnsi="Verdana"/>
          <w:sz w:val="22"/>
          <w:szCs w:val="22"/>
        </w:rPr>
        <w:t>,</w:t>
      </w:r>
      <w:r w:rsidR="00E15C53" w:rsidRPr="000D258F">
        <w:rPr>
          <w:rFonts w:ascii="Verdana" w:hAnsi="Verdana"/>
          <w:sz w:val="22"/>
          <w:szCs w:val="22"/>
        </w:rPr>
        <w:t xml:space="preserve">udostępnionej za pośrednictwem SKE lub na stronie internetowej </w:t>
      </w:r>
      <w:hyperlink r:id="rId10" w:history="1">
        <w:r w:rsidR="00E15C53" w:rsidRPr="000D258F">
          <w:rPr>
            <w:rStyle w:val="Hipercze"/>
            <w:rFonts w:ascii="Verdana" w:hAnsi="Verdana"/>
            <w:sz w:val="22"/>
            <w:szCs w:val="22"/>
          </w:rPr>
          <w:t>https://www.gpg4win.org/index.html</w:t>
        </w:r>
      </w:hyperlink>
      <w:r w:rsidR="00E15C53" w:rsidRPr="000D258F">
        <w:rPr>
          <w:rFonts w:ascii="Verdana" w:hAnsi="Verdana"/>
          <w:sz w:val="22"/>
          <w:szCs w:val="22"/>
        </w:rPr>
        <w:t xml:space="preserve">. Odszyfrowanie następuje przy użyciu klucza prywatnego </w:t>
      </w:r>
      <w:r w:rsidR="00F010D6" w:rsidRPr="000D258F">
        <w:rPr>
          <w:rFonts w:ascii="Verdana" w:hAnsi="Verdana"/>
          <w:sz w:val="22"/>
          <w:szCs w:val="22"/>
        </w:rPr>
        <w:t>.</w:t>
      </w:r>
    </w:p>
    <w:p w:rsidR="003A5FCC" w:rsidRPr="000D258F" w:rsidRDefault="003A5FCC" w:rsidP="008129D5">
      <w:pPr>
        <w:spacing w:line="360" w:lineRule="auto"/>
        <w:jc w:val="both"/>
        <w:rPr>
          <w:rFonts w:ascii="Verdana" w:hAnsi="Verdana"/>
          <w:color w:val="FF0000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17" w:name="_Toc64559033"/>
      <w:r w:rsidRPr="000D258F">
        <w:rPr>
          <w:rFonts w:ascii="Verdana" w:hAnsi="Verdana"/>
          <w:spacing w:val="5"/>
          <w:sz w:val="22"/>
          <w:szCs w:val="22"/>
        </w:rPr>
        <w:t>Sposób obliczenia ceny</w:t>
      </w:r>
      <w:bookmarkEnd w:id="17"/>
    </w:p>
    <w:p w:rsidR="00111C26" w:rsidRPr="000D258F" w:rsidRDefault="00907C2C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Cena oferty musi zostać obliczona zgodnie z</w:t>
      </w:r>
      <w:r w:rsidRPr="000D258F">
        <w:rPr>
          <w:rFonts w:ascii="Verdana" w:hAnsi="Verdana"/>
          <w:b/>
          <w:sz w:val="22"/>
          <w:szCs w:val="22"/>
        </w:rPr>
        <w:t xml:space="preserve"> formu</w:t>
      </w:r>
      <w:r w:rsidR="000D258F" w:rsidRPr="000D258F">
        <w:rPr>
          <w:rFonts w:ascii="Verdana" w:hAnsi="Verdana"/>
          <w:b/>
          <w:sz w:val="22"/>
          <w:szCs w:val="22"/>
        </w:rPr>
        <w:t>larzem ofertowym (załącznik nr 1</w:t>
      </w:r>
      <w:r w:rsidRPr="000D258F">
        <w:rPr>
          <w:rFonts w:ascii="Verdana" w:hAnsi="Verdana"/>
          <w:b/>
          <w:sz w:val="22"/>
          <w:szCs w:val="22"/>
        </w:rPr>
        <w:t>)</w:t>
      </w:r>
      <w:r w:rsidR="00A61DEE" w:rsidRPr="000D258F">
        <w:rPr>
          <w:rFonts w:ascii="Verdana" w:hAnsi="Verdana"/>
          <w:b/>
          <w:sz w:val="22"/>
          <w:szCs w:val="22"/>
        </w:rPr>
        <w:t>.</w:t>
      </w:r>
    </w:p>
    <w:p w:rsidR="00443784" w:rsidRPr="000D258F" w:rsidRDefault="00111C26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Cena ofertowa</w:t>
      </w:r>
      <w:r w:rsidR="001569BA" w:rsidRPr="000D258F">
        <w:rPr>
          <w:rFonts w:ascii="Verdana" w:hAnsi="Verdana"/>
          <w:sz w:val="22"/>
          <w:szCs w:val="22"/>
        </w:rPr>
        <w:t xml:space="preserve"> </w:t>
      </w:r>
      <w:r w:rsidR="005A3589" w:rsidRPr="000D258F">
        <w:rPr>
          <w:rFonts w:ascii="Verdana" w:hAnsi="Verdana"/>
          <w:sz w:val="22"/>
          <w:szCs w:val="22"/>
        </w:rPr>
        <w:t xml:space="preserve">musi </w:t>
      </w:r>
      <w:r w:rsidRPr="000D258F">
        <w:rPr>
          <w:rFonts w:ascii="Verdana" w:hAnsi="Verdana"/>
          <w:sz w:val="22"/>
          <w:szCs w:val="22"/>
        </w:rPr>
        <w:t>być wyrażon</w:t>
      </w:r>
      <w:r w:rsidR="005A3589" w:rsidRPr="000D258F">
        <w:rPr>
          <w:rFonts w:ascii="Verdana" w:hAnsi="Verdana"/>
          <w:sz w:val="22"/>
          <w:szCs w:val="22"/>
        </w:rPr>
        <w:t>a</w:t>
      </w:r>
      <w:r w:rsidRPr="000D258F">
        <w:rPr>
          <w:rFonts w:ascii="Verdana" w:hAnsi="Verdana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0D258F" w:rsidRDefault="00443784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D258F" w:rsidRDefault="00443784" w:rsidP="008129D5">
      <w:pPr>
        <w:numPr>
          <w:ilvl w:val="2"/>
          <w:numId w:val="10"/>
        </w:numPr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 ofercie, o której mowa w ust. 3, wykonawca ma obowiązek: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 xml:space="preserve">wskazania wartości towaru lub usługi objętego obowiązkiem podatkowym </w:t>
      </w:r>
      <w:r w:rsidRPr="000D258F">
        <w:rPr>
          <w:rFonts w:ascii="Verdana" w:hAnsi="Verdana"/>
          <w:bCs/>
          <w:sz w:val="22"/>
          <w:szCs w:val="22"/>
        </w:rPr>
        <w:lastRenderedPageBreak/>
        <w:t>zamawiającego, bez kwoty podatku;</w:t>
      </w:r>
    </w:p>
    <w:p w:rsidR="00443784" w:rsidRPr="000D258F" w:rsidRDefault="00443784" w:rsidP="008129D5">
      <w:pPr>
        <w:numPr>
          <w:ilvl w:val="0"/>
          <w:numId w:val="13"/>
        </w:numPr>
        <w:spacing w:line="360" w:lineRule="auto"/>
        <w:ind w:left="0" w:firstLine="0"/>
        <w:jc w:val="both"/>
        <w:rPr>
          <w:rFonts w:ascii="Verdana" w:hAnsi="Verdana"/>
          <w:bCs/>
          <w:sz w:val="22"/>
          <w:szCs w:val="22"/>
        </w:rPr>
      </w:pPr>
      <w:r w:rsidRPr="000D258F">
        <w:rPr>
          <w:rFonts w:ascii="Verdana" w:hAnsi="Verdana"/>
          <w:bCs/>
          <w:sz w:val="22"/>
          <w:szCs w:val="22"/>
        </w:rPr>
        <w:t>wskazania stawki podatku od towarów i usług, która zgodnie z wiedzą wykonawcy, będzie miała zastosowanie.</w:t>
      </w:r>
    </w:p>
    <w:p w:rsidR="00F21384" w:rsidRPr="000D258F" w:rsidRDefault="00F21384" w:rsidP="008129D5">
      <w:pPr>
        <w:pStyle w:val="Akapitzlist"/>
        <w:spacing w:line="360" w:lineRule="auto"/>
        <w:ind w:left="0"/>
        <w:jc w:val="both"/>
        <w:rPr>
          <w:rFonts w:ascii="Verdana" w:hAnsi="Verdana"/>
          <w:bCs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8" w:name="_Toc64559034"/>
      <w:r w:rsidRPr="000D258F">
        <w:rPr>
          <w:rFonts w:ascii="Verdana" w:hAnsi="Verdana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Cs/>
          <w:spacing w:val="4"/>
          <w:sz w:val="22"/>
          <w:szCs w:val="22"/>
        </w:rPr>
      </w:pPr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Cs/>
          <w:spacing w:val="4"/>
          <w:sz w:val="22"/>
          <w:szCs w:val="22"/>
        </w:rPr>
        <w:t>Zamawiając</w:t>
      </w:r>
      <w:r w:rsidRPr="000D258F">
        <w:rPr>
          <w:rFonts w:ascii="Verdana" w:hAnsi="Verdana"/>
          <w:spacing w:val="4"/>
          <w:sz w:val="22"/>
          <w:szCs w:val="22"/>
        </w:rPr>
        <w:t>y</w:t>
      </w:r>
      <w:r w:rsidRPr="000D258F">
        <w:rPr>
          <w:rFonts w:ascii="Verdana" w:hAnsi="Verdana"/>
          <w:sz w:val="22"/>
          <w:szCs w:val="22"/>
        </w:rPr>
        <w:t xml:space="preserve"> wybierze ofertę najkorzystniejszą na podstawie następującego </w:t>
      </w:r>
      <w:r w:rsidRPr="000D258F">
        <w:rPr>
          <w:rFonts w:ascii="Verdana" w:hAnsi="Verdana"/>
          <w:spacing w:val="4"/>
          <w:sz w:val="22"/>
          <w:szCs w:val="22"/>
        </w:rPr>
        <w:t>kryterium:</w:t>
      </w:r>
    </w:p>
    <w:p w:rsidR="00085C8C" w:rsidRPr="000D258F" w:rsidRDefault="00085C8C" w:rsidP="008129D5">
      <w:pPr>
        <w:pStyle w:val="Akapitzlist"/>
        <w:tabs>
          <w:tab w:val="left" w:pos="-3686"/>
        </w:tabs>
        <w:spacing w:line="360" w:lineRule="auto"/>
        <w:ind w:left="0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spacing w:val="4"/>
          <w:sz w:val="22"/>
          <w:szCs w:val="22"/>
          <w:highlight w:val="yellow"/>
        </w:rPr>
        <w:t>najniższa cena</w:t>
      </w:r>
    </w:p>
    <w:p w:rsidR="00085C8C" w:rsidRPr="000D258F" w:rsidRDefault="00085C8C" w:rsidP="008129D5">
      <w:pPr>
        <w:pStyle w:val="Akapitzlist"/>
        <w:spacing w:line="360" w:lineRule="auto"/>
        <w:ind w:left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Oferty zostaną ocenione zgodnie z ceną od najniższej do najwyższej, przy czym najkorzystniejsza będzie oferta z najniższą ceną.</w:t>
      </w:r>
    </w:p>
    <w:p w:rsidR="00673EF1" w:rsidRPr="000D258F" w:rsidRDefault="00673EF1" w:rsidP="008129D5">
      <w:pPr>
        <w:pStyle w:val="Tekstpodstawowy21"/>
        <w:spacing w:before="0" w:line="360" w:lineRule="auto"/>
        <w:rPr>
          <w:rFonts w:ascii="Verdana" w:hAnsi="Verdana"/>
          <w:b w:val="0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/>
          <w:smallCaps/>
          <w:sz w:val="22"/>
          <w:szCs w:val="22"/>
        </w:rPr>
      </w:pPr>
      <w:bookmarkStart w:id="19" w:name="_Toc64559035"/>
      <w:r w:rsidRPr="000D258F">
        <w:rPr>
          <w:rFonts w:ascii="Verdana" w:hAnsi="Verdana"/>
          <w:spacing w:val="5"/>
          <w:sz w:val="22"/>
          <w:szCs w:val="22"/>
        </w:rPr>
        <w:t xml:space="preserve">Informacje o formalnościach, jakie muszą zostać dopełnione po </w:t>
      </w:r>
      <w:r w:rsidR="00BB5D68" w:rsidRPr="000D258F">
        <w:rPr>
          <w:rFonts w:ascii="Verdana" w:hAnsi="Verdana"/>
          <w:spacing w:val="5"/>
          <w:sz w:val="22"/>
          <w:szCs w:val="22"/>
        </w:rPr>
        <w:t xml:space="preserve">wyborze oferty </w:t>
      </w:r>
      <w:r w:rsidRPr="000D258F">
        <w:rPr>
          <w:rFonts w:ascii="Verdana" w:hAnsi="Verdana"/>
          <w:spacing w:val="5"/>
          <w:sz w:val="22"/>
          <w:szCs w:val="22"/>
        </w:rPr>
        <w:t>w celu zawarcia umowy w sprawie Zamówienia publicznego</w:t>
      </w:r>
      <w:bookmarkEnd w:id="19"/>
    </w:p>
    <w:p w:rsidR="00085C8C" w:rsidRPr="000D258F" w:rsidRDefault="00085C8C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483E0E" w:rsidRPr="000D258F" w:rsidRDefault="00483E0E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0D258F" w:rsidRDefault="00483E0E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D258F" w:rsidRDefault="00CA15CA" w:rsidP="008129D5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bookmarkStart w:id="20" w:name="OLE_LINK1"/>
      <w:bookmarkStart w:id="21" w:name="OLE_LINK2"/>
      <w:r w:rsidRPr="000D258F">
        <w:rPr>
          <w:rFonts w:ascii="Verdana" w:hAnsi="Verdana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541943" w:rsidRPr="000D258F" w:rsidRDefault="00CA15CA" w:rsidP="008129D5">
      <w:pPr>
        <w:pStyle w:val="Akapitzlist"/>
        <w:numPr>
          <w:ilvl w:val="0"/>
          <w:numId w:val="21"/>
        </w:numPr>
        <w:tabs>
          <w:tab w:val="left" w:pos="851"/>
        </w:tabs>
        <w:spacing w:line="360" w:lineRule="auto"/>
        <w:ind w:left="0" w:firstLine="0"/>
        <w:jc w:val="both"/>
        <w:rPr>
          <w:rFonts w:ascii="Verdana" w:hAnsi="Verdana" w:cs="Calibri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D258F">
        <w:rPr>
          <w:rFonts w:ascii="Verdana" w:hAnsi="Verdana"/>
          <w:color w:val="auto"/>
          <w:sz w:val="22"/>
          <w:szCs w:val="22"/>
        </w:rPr>
        <w:t>.</w:t>
      </w:r>
    </w:p>
    <w:bookmarkEnd w:id="20"/>
    <w:bookmarkEnd w:id="21"/>
    <w:p w:rsidR="00CA15CA" w:rsidRPr="000D258F" w:rsidRDefault="00CA15CA" w:rsidP="008129D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0" w:firstLine="0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632D22" w:rsidRPr="000D258F" w:rsidRDefault="00632D22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97FAE" w:rsidRPr="000D258F" w:rsidRDefault="00B97FAE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/>
          <w:sz w:val="22"/>
          <w:szCs w:val="22"/>
        </w:rPr>
      </w:pPr>
      <w:bookmarkStart w:id="22" w:name="_Toc64559036"/>
      <w:r w:rsidRPr="000D258F">
        <w:rPr>
          <w:rFonts w:ascii="Verdana" w:hAnsi="Verdana"/>
          <w:spacing w:val="5"/>
          <w:sz w:val="22"/>
          <w:szCs w:val="22"/>
        </w:rPr>
        <w:lastRenderedPageBreak/>
        <w:t>Projektowane postanowienia umowy w sprawie Zamówienia publicznego, które zostaną wprowadzone do treści tej umowy</w:t>
      </w:r>
      <w:bookmarkEnd w:id="22"/>
    </w:p>
    <w:p w:rsidR="00E0765F" w:rsidRPr="000D258F" w:rsidRDefault="00E0765F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</w:p>
    <w:p w:rsidR="00B97FAE" w:rsidRPr="000D258F" w:rsidRDefault="00B97FAE" w:rsidP="008129D5">
      <w:pPr>
        <w:spacing w:line="360" w:lineRule="auto"/>
        <w:jc w:val="both"/>
        <w:rPr>
          <w:rFonts w:ascii="Verdana" w:hAnsi="Verdana"/>
          <w:color w:val="auto"/>
          <w:sz w:val="22"/>
          <w:szCs w:val="22"/>
        </w:rPr>
      </w:pPr>
      <w:r w:rsidRPr="000D258F">
        <w:rPr>
          <w:rFonts w:ascii="Verdana" w:hAnsi="Verdana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0D258F">
        <w:rPr>
          <w:rFonts w:ascii="Verdana" w:hAnsi="Verdana"/>
          <w:color w:val="auto"/>
          <w:sz w:val="22"/>
          <w:szCs w:val="22"/>
        </w:rPr>
        <w:t>w</w:t>
      </w:r>
      <w:r w:rsidR="00733F7F" w:rsidRPr="000D258F">
        <w:rPr>
          <w:rFonts w:ascii="Verdana" w:hAnsi="Verdana"/>
          <w:color w:val="auto"/>
          <w:sz w:val="22"/>
          <w:szCs w:val="22"/>
        </w:rPr>
        <w:t xml:space="preserve"> </w:t>
      </w:r>
      <w:r w:rsidRPr="000D258F">
        <w:rPr>
          <w:rFonts w:ascii="Verdana" w:hAnsi="Verdana"/>
          <w:b/>
          <w:color w:val="auto"/>
          <w:sz w:val="22"/>
          <w:szCs w:val="22"/>
        </w:rPr>
        <w:t>Załącznik</w:t>
      </w:r>
      <w:r w:rsidR="001C47BD" w:rsidRPr="000D258F">
        <w:rPr>
          <w:rFonts w:ascii="Verdana" w:hAnsi="Verdana"/>
          <w:b/>
          <w:color w:val="auto"/>
          <w:sz w:val="22"/>
          <w:szCs w:val="22"/>
        </w:rPr>
        <w:t>u</w:t>
      </w:r>
      <w:r w:rsidRPr="000D258F">
        <w:rPr>
          <w:rFonts w:ascii="Verdana" w:hAnsi="Verdana"/>
          <w:b/>
          <w:color w:val="auto"/>
          <w:sz w:val="22"/>
          <w:szCs w:val="22"/>
        </w:rPr>
        <w:t xml:space="preserve"> nr </w:t>
      </w:r>
      <w:r w:rsidR="005216D6">
        <w:rPr>
          <w:rFonts w:ascii="Verdana" w:hAnsi="Verdana"/>
          <w:b/>
          <w:color w:val="auto"/>
          <w:sz w:val="22"/>
          <w:szCs w:val="22"/>
        </w:rPr>
        <w:t>3</w:t>
      </w:r>
      <w:r w:rsidRPr="000D258F">
        <w:rPr>
          <w:rFonts w:ascii="Verdana" w:hAnsi="Verdana"/>
          <w:b/>
          <w:color w:val="auto"/>
          <w:sz w:val="22"/>
          <w:szCs w:val="22"/>
        </w:rPr>
        <w:t xml:space="preserve"> do SWZ</w:t>
      </w:r>
      <w:r w:rsidRPr="000D258F">
        <w:rPr>
          <w:rFonts w:ascii="Verdana" w:hAnsi="Verdana"/>
          <w:color w:val="auto"/>
          <w:sz w:val="22"/>
          <w:szCs w:val="22"/>
        </w:rPr>
        <w:t>.</w:t>
      </w:r>
    </w:p>
    <w:p w:rsidR="00B97FAE" w:rsidRPr="000D258F" w:rsidRDefault="00B97FAE" w:rsidP="008129D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A15CA" w:rsidRPr="000D258F" w:rsidRDefault="00CA15CA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3" w:name="_Toc64559037"/>
      <w:r w:rsidRPr="000D258F">
        <w:rPr>
          <w:rFonts w:ascii="Verdana" w:hAnsi="Verdana"/>
          <w:spacing w:val="5"/>
          <w:sz w:val="22"/>
          <w:szCs w:val="22"/>
        </w:rPr>
        <w:t>Pouczenie o środkach ochrony prawnej przysługujących Wykonawcy</w:t>
      </w:r>
      <w:bookmarkEnd w:id="23"/>
    </w:p>
    <w:p w:rsidR="00E0765F" w:rsidRPr="000D258F" w:rsidRDefault="00E0765F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przysługuje na: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D258F" w:rsidRDefault="00F565A0" w:rsidP="008129D5">
      <w:pPr>
        <w:numPr>
          <w:ilvl w:val="1"/>
          <w:numId w:val="16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 Odwołanie wnosi się do Prezesa Krajowej Izby Odwoławczej.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Pisma w formie pisemnej wnosi się za pośrednictwem operatora pocztowego, w rozumieniu ustawy z dnia 23 listopada 2012 r. - Prawo pocztowe, osobiście, za pośrednictwem posłańca, a pisma w postaci elektronicznej wnosi się przy użyciu </w:t>
      </w:r>
      <w:r w:rsidRPr="000D258F">
        <w:rPr>
          <w:rFonts w:ascii="Verdana" w:hAnsi="Verdana"/>
          <w:sz w:val="22"/>
          <w:szCs w:val="22"/>
        </w:rPr>
        <w:lastRenderedPageBreak/>
        <w:t>środków komunikacji elektronicznej.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bookmarkStart w:id="24" w:name="_Hlk67566200"/>
      <w:r w:rsidRPr="000D258F">
        <w:rPr>
          <w:rFonts w:ascii="Verdana" w:hAnsi="Verdana"/>
          <w:sz w:val="22"/>
          <w:szCs w:val="22"/>
        </w:rPr>
        <w:t>Odwołanie wnosi się w terminie:</w:t>
      </w:r>
    </w:p>
    <w:p w:rsidR="00F565A0" w:rsidRPr="000D258F" w:rsidRDefault="00F565A0" w:rsidP="008129D5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D258F" w:rsidRDefault="00F565A0" w:rsidP="008129D5">
      <w:pPr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D258F" w:rsidRDefault="00F565A0" w:rsidP="008129D5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15 dni od dnia zamieszczenia w Biuletynie Zamówień Publicznych ogłoszenia o wyniku postępowania</w:t>
      </w:r>
    </w:p>
    <w:p w:rsidR="00F565A0" w:rsidRPr="000D258F" w:rsidRDefault="00F565A0" w:rsidP="008129D5">
      <w:pPr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4"/>
    <w:p w:rsidR="00F565A0" w:rsidRPr="000D258F" w:rsidRDefault="00F565A0" w:rsidP="008129D5">
      <w:pPr>
        <w:numPr>
          <w:ilvl w:val="6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Pozostałe informacje dotyczące środków ochrony prawnej zawarte są w art. 505 – 590 Ustawy.</w:t>
      </w:r>
    </w:p>
    <w:p w:rsidR="00CA15CA" w:rsidRPr="000D258F" w:rsidRDefault="00CA15CA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10D4" w:rsidRPr="000D258F" w:rsidRDefault="00D710D4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5" w:name="_Toc64559038"/>
      <w:r w:rsidRPr="000D258F">
        <w:rPr>
          <w:rFonts w:ascii="Verdana" w:hAnsi="Verdana"/>
          <w:spacing w:val="5"/>
          <w:sz w:val="22"/>
          <w:szCs w:val="22"/>
        </w:rPr>
        <w:lastRenderedPageBreak/>
        <w:t>Wymagania dotyczące wadium, w tym jego kwot</w:t>
      </w:r>
      <w:bookmarkEnd w:id="25"/>
      <w:r w:rsidR="00EC1A9C" w:rsidRPr="000D258F">
        <w:rPr>
          <w:rFonts w:ascii="Verdana" w:hAnsi="Verdana"/>
          <w:spacing w:val="5"/>
          <w:sz w:val="22"/>
          <w:szCs w:val="22"/>
        </w:rPr>
        <w:t>a</w:t>
      </w:r>
    </w:p>
    <w:p w:rsidR="00153CBB" w:rsidRPr="000D258F" w:rsidRDefault="00153CBB" w:rsidP="008129D5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024D24" w:rsidRPr="000D258F" w:rsidRDefault="00024D24" w:rsidP="008129D5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Nie dotyczy</w:t>
      </w:r>
    </w:p>
    <w:p w:rsidR="0007520C" w:rsidRPr="000D258F" w:rsidRDefault="0007520C" w:rsidP="008129D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7520C" w:rsidRPr="000D258F" w:rsidRDefault="00F25E26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mallCaps/>
          <w:sz w:val="22"/>
          <w:szCs w:val="22"/>
        </w:rPr>
      </w:pPr>
      <w:bookmarkStart w:id="26" w:name="_Toc64559039"/>
      <w:r w:rsidRPr="000D258F">
        <w:rPr>
          <w:rFonts w:ascii="Verdana" w:hAnsi="Verdana"/>
          <w:spacing w:val="5"/>
          <w:sz w:val="22"/>
          <w:szCs w:val="22"/>
        </w:rPr>
        <w:t>I</w:t>
      </w:r>
      <w:r w:rsidR="0007520C" w:rsidRPr="000D258F">
        <w:rPr>
          <w:rFonts w:ascii="Verdana" w:hAnsi="Verdana"/>
          <w:spacing w:val="5"/>
          <w:sz w:val="22"/>
          <w:szCs w:val="22"/>
        </w:rPr>
        <w:t>nformacje dotyczące zabezpieczenia należytego wykonania umowy</w:t>
      </w:r>
      <w:bookmarkEnd w:id="26"/>
    </w:p>
    <w:p w:rsidR="001D03E7" w:rsidRPr="000D258F" w:rsidRDefault="001D03E7" w:rsidP="008129D5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E60F26" w:rsidRPr="000D258F" w:rsidRDefault="00A04F82" w:rsidP="008129D5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0D258F">
        <w:rPr>
          <w:rFonts w:ascii="Verdana" w:hAnsi="Verdana"/>
          <w:b/>
          <w:bCs/>
          <w:sz w:val="22"/>
          <w:szCs w:val="22"/>
        </w:rPr>
        <w:t>Nie dotyczy</w:t>
      </w:r>
    </w:p>
    <w:p w:rsidR="00373B16" w:rsidRPr="000D258F" w:rsidRDefault="00373B16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0D258F" w:rsidRDefault="00D730D5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7" w:name="_Toc64559041"/>
      <w:r w:rsidRPr="000D258F">
        <w:rPr>
          <w:rFonts w:ascii="Verdana" w:hAnsi="Verdana"/>
          <w:spacing w:val="5"/>
          <w:sz w:val="22"/>
          <w:szCs w:val="22"/>
        </w:rPr>
        <w:t>Podwykonawstwo</w:t>
      </w:r>
      <w:bookmarkEnd w:id="27"/>
    </w:p>
    <w:p w:rsidR="001D03E7" w:rsidRPr="000D258F" w:rsidRDefault="001D03E7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730D5" w:rsidRPr="000D258F" w:rsidRDefault="00D730D5" w:rsidP="008129D5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Wykonawca może powierzyć wykonanie części zamówienia podwykonawcom. </w:t>
      </w:r>
    </w:p>
    <w:p w:rsidR="001608DE" w:rsidRPr="000D258F" w:rsidRDefault="001608DE" w:rsidP="008129D5">
      <w:pPr>
        <w:widowControl/>
        <w:numPr>
          <w:ilvl w:val="0"/>
          <w:numId w:val="8"/>
        </w:numPr>
        <w:tabs>
          <w:tab w:val="clear" w:pos="283"/>
          <w:tab w:val="num" w:pos="0"/>
        </w:tabs>
        <w:spacing w:line="360" w:lineRule="auto"/>
        <w:ind w:left="0" w:firstLine="0"/>
        <w:jc w:val="both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Powierzenie wykonania części zamówienia podwykonawcom nie zwalnia wykonawcy z odpowiedzialności za należyte wykonanie tego zamówienia</w:t>
      </w:r>
      <w:r w:rsidR="00DD038E" w:rsidRPr="000D258F">
        <w:rPr>
          <w:rFonts w:ascii="Verdana" w:hAnsi="Verdana"/>
          <w:sz w:val="22"/>
          <w:szCs w:val="22"/>
        </w:rPr>
        <w:t>.</w:t>
      </w:r>
    </w:p>
    <w:p w:rsidR="00D730D5" w:rsidRPr="000D258F" w:rsidRDefault="00D730D5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F74A9" w:rsidRPr="000D258F" w:rsidRDefault="00CF74A9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r w:rsidRPr="000D258F">
        <w:rPr>
          <w:rFonts w:ascii="Verdana" w:hAnsi="Verdana"/>
          <w:spacing w:val="5"/>
          <w:sz w:val="22"/>
          <w:szCs w:val="22"/>
        </w:rPr>
        <w:t>Wykonawcy polegający na zasobach innych podmiotów</w:t>
      </w:r>
    </w:p>
    <w:p w:rsidR="00153CBB" w:rsidRPr="000D258F" w:rsidRDefault="00153CBB" w:rsidP="008129D5">
      <w:pPr>
        <w:widowControl/>
        <w:spacing w:line="360" w:lineRule="auto"/>
        <w:jc w:val="both"/>
        <w:rPr>
          <w:rFonts w:ascii="Verdana" w:eastAsia="Calibri" w:hAnsi="Verdana" w:cs="Calibri"/>
          <w:b/>
          <w:color w:val="auto"/>
          <w:sz w:val="22"/>
          <w:szCs w:val="22"/>
          <w:lang w:eastAsia="zh-CN"/>
        </w:rPr>
      </w:pPr>
    </w:p>
    <w:p w:rsidR="008D1009" w:rsidRPr="000D258F" w:rsidRDefault="008D1009" w:rsidP="008129D5">
      <w:pPr>
        <w:widowControl/>
        <w:spacing w:line="360" w:lineRule="auto"/>
        <w:jc w:val="both"/>
        <w:rPr>
          <w:rFonts w:ascii="Verdana" w:eastAsia="Calibri" w:hAnsi="Verdana" w:cs="Calibri"/>
          <w:color w:val="auto"/>
          <w:sz w:val="22"/>
          <w:szCs w:val="22"/>
          <w:lang w:eastAsia="zh-CN"/>
        </w:rPr>
      </w:pPr>
      <w:r w:rsidRPr="000D258F">
        <w:rPr>
          <w:rFonts w:ascii="Verdana" w:eastAsia="Calibri" w:hAnsi="Verdana" w:cs="Calibri"/>
          <w:b/>
          <w:color w:val="auto"/>
          <w:sz w:val="22"/>
          <w:szCs w:val="22"/>
          <w:lang w:eastAsia="zh-CN"/>
        </w:rPr>
        <w:t>Nie dotyczy</w:t>
      </w:r>
    </w:p>
    <w:p w:rsidR="008D1009" w:rsidRPr="000D258F" w:rsidRDefault="008D1009" w:rsidP="008129D5">
      <w:pPr>
        <w:widowControl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E0D65" w:rsidRPr="000D258F" w:rsidRDefault="008E0D65" w:rsidP="008129D5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rPr>
          <w:rFonts w:ascii="Verdana" w:hAnsi="Verdana"/>
          <w:spacing w:val="5"/>
          <w:sz w:val="22"/>
          <w:szCs w:val="22"/>
        </w:rPr>
      </w:pPr>
      <w:bookmarkStart w:id="28" w:name="_Toc64559042"/>
      <w:r w:rsidRPr="000D258F">
        <w:rPr>
          <w:rFonts w:ascii="Verdana" w:hAnsi="Verdana"/>
          <w:spacing w:val="5"/>
          <w:sz w:val="22"/>
          <w:szCs w:val="22"/>
        </w:rPr>
        <w:t>Informacje uzupełniające</w:t>
      </w:r>
      <w:bookmarkEnd w:id="28"/>
    </w:p>
    <w:p w:rsidR="001D03E7" w:rsidRPr="000D258F" w:rsidRDefault="001D03E7" w:rsidP="008129D5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</w:p>
    <w:p w:rsidR="0088162B" w:rsidRPr="000D258F" w:rsidRDefault="0088162B" w:rsidP="008129D5">
      <w:pPr>
        <w:pStyle w:val="Akapitzlist"/>
        <w:suppressAutoHyphens w:val="0"/>
        <w:spacing w:line="360" w:lineRule="auto"/>
        <w:ind w:left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TAJEMNICA PRZEDSIĘBIORSTWA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0D258F">
          <w:rPr>
            <w:rStyle w:val="Hipercze"/>
            <w:rFonts w:ascii="Verdana" w:hAnsi="Verdana"/>
            <w:sz w:val="22"/>
            <w:szCs w:val="22"/>
          </w:rPr>
          <w:t>ustawy</w:t>
        </w:r>
      </w:hyperlink>
      <w:r w:rsidRPr="000D258F">
        <w:rPr>
          <w:rFonts w:ascii="Verdana" w:hAnsi="Verdana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możliwości zawarcia umowy ramowej.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zwrotu kosztów udziału w postępowaniu.</w:t>
      </w:r>
    </w:p>
    <w:p w:rsidR="0088162B" w:rsidRPr="000D258F" w:rsidRDefault="0088162B" w:rsidP="008129D5">
      <w:pPr>
        <w:pStyle w:val="Akapitzlist"/>
        <w:numPr>
          <w:ilvl w:val="0"/>
          <w:numId w:val="22"/>
        </w:numPr>
        <w:suppressAutoHyphens w:val="0"/>
        <w:spacing w:line="360" w:lineRule="auto"/>
        <w:ind w:left="0" w:firstLine="0"/>
        <w:contextualSpacing w:val="0"/>
        <w:jc w:val="both"/>
        <w:outlineLvl w:val="0"/>
        <w:rPr>
          <w:rFonts w:ascii="Verdana" w:hAnsi="Verdana"/>
          <w:sz w:val="22"/>
          <w:szCs w:val="22"/>
        </w:rPr>
      </w:pPr>
      <w:r w:rsidRPr="000D258F">
        <w:rPr>
          <w:rFonts w:ascii="Verdana" w:hAnsi="Verdana"/>
          <w:sz w:val="22"/>
          <w:szCs w:val="22"/>
        </w:rPr>
        <w:t>Zamawiający nie przewiduje przeprowadzenia aukcji elektronicznej.</w:t>
      </w:r>
    </w:p>
    <w:p w:rsidR="0088162B" w:rsidRPr="000D258F" w:rsidRDefault="0088162B" w:rsidP="008129D5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0D258F" w:rsidRPr="000D258F" w:rsidRDefault="000D258F" w:rsidP="008129D5">
      <w:pPr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88162B" w:rsidRPr="000D258F" w:rsidRDefault="0088162B" w:rsidP="008129D5">
      <w:p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0D258F">
        <w:rPr>
          <w:rFonts w:ascii="Verdana" w:hAnsi="Verdana"/>
          <w:b/>
          <w:sz w:val="22"/>
          <w:szCs w:val="22"/>
          <w:u w:val="single"/>
        </w:rPr>
        <w:t>Lista załączników:</w:t>
      </w:r>
    </w:p>
    <w:p w:rsidR="0088162B" w:rsidRPr="000D258F" w:rsidRDefault="0088162B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 xml:space="preserve">Załącznik nr 1 – </w:t>
      </w:r>
      <w:r w:rsidR="000D258F" w:rsidRPr="000D258F">
        <w:rPr>
          <w:rFonts w:ascii="Verdana" w:hAnsi="Verdana" w:cs="Arial"/>
          <w:bCs/>
          <w:sz w:val="22"/>
          <w:szCs w:val="22"/>
        </w:rPr>
        <w:t xml:space="preserve">formularz ofertowy </w:t>
      </w:r>
    </w:p>
    <w:p w:rsidR="0088162B" w:rsidRPr="000D258F" w:rsidRDefault="000D258F" w:rsidP="000D258F">
      <w:pPr>
        <w:pStyle w:val="Akapitzlist"/>
        <w:widowControl/>
        <w:numPr>
          <w:ilvl w:val="0"/>
          <w:numId w:val="23"/>
        </w:numPr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>Załącznik nr 2</w:t>
      </w:r>
      <w:r w:rsidR="0088162B" w:rsidRPr="000D258F">
        <w:rPr>
          <w:rFonts w:ascii="Verdana" w:hAnsi="Verdana" w:cs="Arial"/>
          <w:bCs/>
          <w:sz w:val="22"/>
          <w:szCs w:val="22"/>
        </w:rPr>
        <w:t xml:space="preserve"> - oświadczenia wykonawcy o braku podstaw wykluczenia (wzór); </w:t>
      </w:r>
    </w:p>
    <w:p w:rsidR="0088162B" w:rsidRPr="000D258F" w:rsidRDefault="000D258F" w:rsidP="000D258F">
      <w:pPr>
        <w:pStyle w:val="Akapitzlist"/>
        <w:widowControl/>
        <w:numPr>
          <w:ilvl w:val="0"/>
          <w:numId w:val="23"/>
        </w:numPr>
        <w:tabs>
          <w:tab w:val="left" w:pos="-15876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>Załącznik nr 3</w:t>
      </w:r>
      <w:r w:rsidR="0088162B" w:rsidRPr="000D258F">
        <w:rPr>
          <w:rFonts w:ascii="Verdana" w:hAnsi="Verdana" w:cs="Arial"/>
          <w:bCs/>
          <w:sz w:val="22"/>
          <w:szCs w:val="22"/>
        </w:rPr>
        <w:t xml:space="preserve"> – projektowane postanowienia umowy;</w:t>
      </w:r>
    </w:p>
    <w:p w:rsidR="00803FC6" w:rsidRPr="000D258F" w:rsidRDefault="00803FC6" w:rsidP="000D258F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>Załą</w:t>
      </w:r>
      <w:r w:rsidR="000D258F" w:rsidRPr="000D258F">
        <w:rPr>
          <w:rFonts w:ascii="Verdana" w:hAnsi="Verdana" w:cs="Arial"/>
          <w:bCs/>
          <w:sz w:val="22"/>
          <w:szCs w:val="22"/>
        </w:rPr>
        <w:t xml:space="preserve">cznik </w:t>
      </w:r>
      <w:r w:rsidR="00153CBB" w:rsidRPr="000D258F">
        <w:rPr>
          <w:rFonts w:ascii="Verdana" w:hAnsi="Verdana" w:cs="Arial"/>
          <w:bCs/>
          <w:sz w:val="22"/>
          <w:szCs w:val="22"/>
        </w:rPr>
        <w:t xml:space="preserve">nr </w:t>
      </w:r>
      <w:r w:rsidR="000D258F" w:rsidRPr="000D258F">
        <w:rPr>
          <w:rFonts w:ascii="Verdana" w:hAnsi="Verdana" w:cs="Arial"/>
          <w:bCs/>
          <w:sz w:val="22"/>
          <w:szCs w:val="22"/>
        </w:rPr>
        <w:t>4</w:t>
      </w:r>
      <w:r w:rsidRPr="000D258F">
        <w:rPr>
          <w:rFonts w:ascii="Verdana" w:hAnsi="Verdana" w:cs="Arial"/>
          <w:bCs/>
          <w:sz w:val="22"/>
          <w:szCs w:val="22"/>
        </w:rPr>
        <w:t xml:space="preserve"> - klauzula obowiązku informacyjnego do zastosowania przez zamawiającego w postępowaniu o udzielenie zamówienia publicznego</w:t>
      </w:r>
    </w:p>
    <w:p w:rsidR="00803FC6" w:rsidRPr="000D258F" w:rsidRDefault="000D258F" w:rsidP="000D258F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Arial"/>
          <w:bCs/>
          <w:sz w:val="22"/>
          <w:szCs w:val="22"/>
        </w:rPr>
      </w:pPr>
      <w:r w:rsidRPr="000D258F">
        <w:rPr>
          <w:rFonts w:ascii="Verdana" w:hAnsi="Verdana" w:cs="Arial"/>
          <w:bCs/>
          <w:sz w:val="22"/>
          <w:szCs w:val="22"/>
        </w:rPr>
        <w:t>Załącznik nr 5</w:t>
      </w:r>
      <w:r w:rsidR="00803FC6" w:rsidRPr="000D258F">
        <w:rPr>
          <w:rFonts w:ascii="Verdana" w:hAnsi="Verdana" w:cs="Arial"/>
          <w:bCs/>
          <w:sz w:val="22"/>
          <w:szCs w:val="22"/>
        </w:rPr>
        <w:t xml:space="preserve"> – klauzula obowiązku informacyjnego: osoba będąca stroną Umowy i/lub realizująca umowę</w:t>
      </w:r>
    </w:p>
    <w:p w:rsidR="00153CBB" w:rsidRPr="000D258F" w:rsidRDefault="000D258F" w:rsidP="000D258F">
      <w:pPr>
        <w:pStyle w:val="Akapitzlist"/>
        <w:widowControl/>
        <w:numPr>
          <w:ilvl w:val="0"/>
          <w:numId w:val="23"/>
        </w:numPr>
        <w:tabs>
          <w:tab w:val="left" w:pos="-15876"/>
          <w:tab w:val="left" w:pos="-8505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Verdana" w:hAnsi="Verdana" w:cs="Courier New"/>
          <w:sz w:val="22"/>
          <w:szCs w:val="22"/>
        </w:rPr>
      </w:pPr>
      <w:r w:rsidRPr="000D258F">
        <w:rPr>
          <w:rFonts w:ascii="Verdana" w:hAnsi="Verdana" w:cs="Courier New"/>
          <w:sz w:val="22"/>
          <w:szCs w:val="22"/>
        </w:rPr>
        <w:t>Załącznik nr 6</w:t>
      </w:r>
      <w:r w:rsidR="0088162B" w:rsidRPr="000D258F">
        <w:rPr>
          <w:rFonts w:ascii="Verdana" w:hAnsi="Verdana" w:cs="Courier New"/>
          <w:sz w:val="22"/>
          <w:szCs w:val="22"/>
        </w:rPr>
        <w:t xml:space="preserve"> - Instrukcja SKE - Systemu Komunikacji Elektronicznej</w:t>
      </w:r>
    </w:p>
    <w:p w:rsidR="0088162B" w:rsidRPr="000D258F" w:rsidRDefault="0088162B" w:rsidP="008129D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Verdana" w:hAnsi="Verdana" w:cs="Courier New"/>
          <w:sz w:val="22"/>
          <w:szCs w:val="22"/>
        </w:rPr>
      </w:pPr>
      <w:r w:rsidRPr="000D258F">
        <w:rPr>
          <w:rFonts w:ascii="Verdana" w:hAnsi="Verdana" w:cs="Courier New"/>
          <w:sz w:val="22"/>
          <w:szCs w:val="22"/>
        </w:rPr>
        <w:t>Podpis, data</w:t>
      </w:r>
      <w:r w:rsidR="00AB7871" w:rsidRPr="000D258F">
        <w:rPr>
          <w:rFonts w:ascii="Verdana" w:hAnsi="Verdana" w:cs="Courier New"/>
          <w:sz w:val="22"/>
          <w:szCs w:val="22"/>
        </w:rPr>
        <w:t xml:space="preserve"> </w:t>
      </w:r>
      <w:r w:rsidR="00792448">
        <w:rPr>
          <w:rFonts w:ascii="Verdana" w:hAnsi="Verdana" w:cs="Courier New"/>
          <w:sz w:val="22"/>
          <w:szCs w:val="22"/>
        </w:rPr>
        <w:t xml:space="preserve">10.08.2023 </w:t>
      </w:r>
      <w:r w:rsidR="00AB7871" w:rsidRPr="000D258F">
        <w:rPr>
          <w:rFonts w:ascii="Verdana" w:hAnsi="Verdana" w:cs="Courier New"/>
          <w:sz w:val="22"/>
          <w:szCs w:val="22"/>
        </w:rPr>
        <w:t xml:space="preserve"> r.</w:t>
      </w:r>
    </w:p>
    <w:sectPr w:rsidR="0088162B" w:rsidRPr="000D258F" w:rsidSect="008129D5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8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8F" w:rsidRDefault="000D258F">
      <w:r>
        <w:separator/>
      </w:r>
    </w:p>
    <w:p w:rsidR="000D258F" w:rsidRDefault="000D258F"/>
  </w:endnote>
  <w:endnote w:type="continuationSeparator" w:id="0">
    <w:p w:rsidR="000D258F" w:rsidRDefault="000D258F">
      <w:r>
        <w:continuationSeparator/>
      </w:r>
    </w:p>
    <w:p w:rsidR="000D258F" w:rsidRDefault="000D258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8F" w:rsidRDefault="00C07E6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258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258F" w:rsidRDefault="000D258F" w:rsidP="00487F43">
    <w:pPr>
      <w:pStyle w:val="Stopka"/>
      <w:ind w:right="360"/>
    </w:pPr>
  </w:p>
  <w:p w:rsidR="000D258F" w:rsidRDefault="000D258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8F" w:rsidRPr="00987333" w:rsidRDefault="000D258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07E6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07E67" w:rsidRPr="00987333">
      <w:rPr>
        <w:rFonts w:ascii="Times New Roman" w:hAnsi="Times New Roman"/>
        <w:b/>
        <w:sz w:val="14"/>
        <w:szCs w:val="14"/>
      </w:rPr>
      <w:fldChar w:fldCharType="separate"/>
    </w:r>
    <w:r w:rsidR="000C0DBA">
      <w:rPr>
        <w:rFonts w:ascii="Times New Roman" w:hAnsi="Times New Roman"/>
        <w:b/>
        <w:noProof/>
        <w:sz w:val="14"/>
        <w:szCs w:val="14"/>
      </w:rPr>
      <w:t>14</w:t>
    </w:r>
    <w:r w:rsidR="00C07E6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07E6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07E67" w:rsidRPr="00987333">
      <w:rPr>
        <w:rFonts w:ascii="Times New Roman" w:hAnsi="Times New Roman"/>
        <w:sz w:val="14"/>
        <w:szCs w:val="14"/>
      </w:rPr>
      <w:fldChar w:fldCharType="separate"/>
    </w:r>
    <w:r w:rsidR="000C0DBA">
      <w:rPr>
        <w:rFonts w:ascii="Times New Roman" w:hAnsi="Times New Roman"/>
        <w:noProof/>
        <w:sz w:val="14"/>
        <w:szCs w:val="14"/>
      </w:rPr>
      <w:t>15</w:t>
    </w:r>
    <w:r w:rsidR="00C07E67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8F" w:rsidRDefault="000D258F">
      <w:r>
        <w:separator/>
      </w:r>
    </w:p>
    <w:p w:rsidR="000D258F" w:rsidRDefault="000D258F"/>
  </w:footnote>
  <w:footnote w:type="continuationSeparator" w:id="0">
    <w:p w:rsidR="000D258F" w:rsidRDefault="000D258F">
      <w:r>
        <w:continuationSeparator/>
      </w:r>
    </w:p>
    <w:p w:rsidR="000D258F" w:rsidRDefault="000D258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8F" w:rsidRDefault="000D258F" w:rsidP="00AA5B50">
    <w:pPr>
      <w:pStyle w:val="Nagwek"/>
      <w:rPr>
        <w:rFonts w:ascii="Verdana" w:hAnsi="Verdana"/>
        <w:sz w:val="20"/>
        <w:szCs w:val="20"/>
      </w:rPr>
    </w:pPr>
  </w:p>
  <w:p w:rsidR="000D258F" w:rsidRPr="00AA5B50" w:rsidRDefault="000D258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63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0D258F" w:rsidRPr="00015936" w:rsidRDefault="000D258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8F" w:rsidRPr="00AA5B50" w:rsidRDefault="000D258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E39C7BD4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DADA76AE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D0C6C08E"/>
    <w:lvl w:ilvl="0" w:tplc="8776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B120AF14"/>
    <w:lvl w:ilvl="0" w:tplc="100A932E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56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40C5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2895"/>
    <w:rsid w:val="0008362A"/>
    <w:rsid w:val="00083974"/>
    <w:rsid w:val="00083A6A"/>
    <w:rsid w:val="000847C3"/>
    <w:rsid w:val="000853EF"/>
    <w:rsid w:val="0008590E"/>
    <w:rsid w:val="00085C8C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DBA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58"/>
    <w:rsid w:val="000D06EE"/>
    <w:rsid w:val="000D1047"/>
    <w:rsid w:val="000D1D01"/>
    <w:rsid w:val="000D1E6C"/>
    <w:rsid w:val="000D2036"/>
    <w:rsid w:val="000D2316"/>
    <w:rsid w:val="000D258F"/>
    <w:rsid w:val="000D535C"/>
    <w:rsid w:val="000D5D37"/>
    <w:rsid w:val="000D6972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CBB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03E7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333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76C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B21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4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1C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4A0"/>
    <w:rsid w:val="00384A12"/>
    <w:rsid w:val="003850E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566"/>
    <w:rsid w:val="003A6CC4"/>
    <w:rsid w:val="003A6D74"/>
    <w:rsid w:val="003A784A"/>
    <w:rsid w:val="003B14C7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031A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DC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5B4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6D6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4FA6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602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80E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48C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22FB"/>
    <w:rsid w:val="0061480E"/>
    <w:rsid w:val="0061574A"/>
    <w:rsid w:val="00615812"/>
    <w:rsid w:val="0061643A"/>
    <w:rsid w:val="0061718D"/>
    <w:rsid w:val="00617294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5FD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5EF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4EF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181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1EA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6BC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2737"/>
    <w:rsid w:val="0077464A"/>
    <w:rsid w:val="00775381"/>
    <w:rsid w:val="00777103"/>
    <w:rsid w:val="00777B51"/>
    <w:rsid w:val="00780D52"/>
    <w:rsid w:val="00782102"/>
    <w:rsid w:val="0078413C"/>
    <w:rsid w:val="00786909"/>
    <w:rsid w:val="00786B63"/>
    <w:rsid w:val="00786C0A"/>
    <w:rsid w:val="007871DE"/>
    <w:rsid w:val="00787CAA"/>
    <w:rsid w:val="0079212C"/>
    <w:rsid w:val="00792448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C7DD3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9D5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3793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4E3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1BF6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2E6B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ACD"/>
    <w:rsid w:val="00943E62"/>
    <w:rsid w:val="00944094"/>
    <w:rsid w:val="00945F7C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28B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4E21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602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2C2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5E4D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C5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871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344B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81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077C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3C1A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5F29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67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33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CEF"/>
    <w:rsid w:val="00CC1E4D"/>
    <w:rsid w:val="00CC27BC"/>
    <w:rsid w:val="00CC28E9"/>
    <w:rsid w:val="00CC2A6A"/>
    <w:rsid w:val="00CC4403"/>
    <w:rsid w:val="00CC4605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CF7F2D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410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93D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065"/>
    <w:rsid w:val="00E05857"/>
    <w:rsid w:val="00E05BF8"/>
    <w:rsid w:val="00E05F56"/>
    <w:rsid w:val="00E06C7E"/>
    <w:rsid w:val="00E0765F"/>
    <w:rsid w:val="00E07756"/>
    <w:rsid w:val="00E07808"/>
    <w:rsid w:val="00E11AFE"/>
    <w:rsid w:val="00E1201F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4E29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19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714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0C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6CC8"/>
    <w:rsid w:val="00EE76CA"/>
    <w:rsid w:val="00EE7DB4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4A17"/>
    <w:rsid w:val="00F060E3"/>
    <w:rsid w:val="00F06AEF"/>
    <w:rsid w:val="00F07262"/>
    <w:rsid w:val="00F07512"/>
    <w:rsid w:val="00F076C1"/>
    <w:rsid w:val="00F10054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4D8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010"/>
    <w:rsid w:val="00F376C2"/>
    <w:rsid w:val="00F376F1"/>
    <w:rsid w:val="00F37B52"/>
    <w:rsid w:val="00F37DD8"/>
    <w:rsid w:val="00F37FC2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1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93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  <w:style w:type="paragraph" w:customStyle="1" w:styleId="mb-0">
    <w:name w:val="mb-0"/>
    <w:basedOn w:val="Normalny"/>
    <w:rsid w:val="005C448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B6BCA-C058-4F70-841A-48F106DB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3456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24146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3</cp:revision>
  <cp:lastPrinted>2023-08-10T07:57:00Z</cp:lastPrinted>
  <dcterms:created xsi:type="dcterms:W3CDTF">2023-08-10T07:57:00Z</dcterms:created>
  <dcterms:modified xsi:type="dcterms:W3CDTF">2023-08-10T07:57:00Z</dcterms:modified>
</cp:coreProperties>
</file>