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EA56C9">
        <w:rPr>
          <w:rFonts w:ascii="Bookman Old Style" w:hAnsi="Bookman Old Style"/>
          <w:b w:val="0"/>
          <w:sz w:val="24"/>
          <w:szCs w:val="24"/>
        </w:rPr>
        <w:t>70</w:t>
      </w:r>
      <w:r w:rsidR="008241C7" w:rsidRPr="00292E5A">
        <w:rPr>
          <w:rFonts w:ascii="Bookman Old Style" w:hAnsi="Bookman Old Style"/>
          <w:b w:val="0"/>
          <w:sz w:val="24"/>
          <w:szCs w:val="24"/>
        </w:rPr>
        <w:t>/2023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r w:rsidR="00747E43">
        <w:rPr>
          <w:rFonts w:ascii="Bookman Old Style" w:hAnsi="Bookman Old Style"/>
          <w:sz w:val="24"/>
          <w:szCs w:val="24"/>
        </w:rPr>
        <w:t>26</w:t>
      </w:r>
      <w:bookmarkStart w:id="0" w:name="_GoBack"/>
      <w:bookmarkEnd w:id="0"/>
      <w:r w:rsidR="00EA56C9">
        <w:rPr>
          <w:rFonts w:ascii="Bookman Old Style" w:hAnsi="Bookman Old Style"/>
          <w:sz w:val="24"/>
          <w:szCs w:val="24"/>
        </w:rPr>
        <w:t>.09.</w:t>
      </w:r>
      <w:r w:rsidR="00DF4B7A" w:rsidRPr="00292E5A">
        <w:rPr>
          <w:rFonts w:ascii="Bookman Old Style" w:hAnsi="Bookman Old Style"/>
          <w:sz w:val="24"/>
          <w:szCs w:val="24"/>
        </w:rPr>
        <w:t xml:space="preserve">2023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683F93" w:rsidRPr="00292E5A" w:rsidRDefault="00683F93" w:rsidP="00FB02F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 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292E5A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292E5A">
        <w:rPr>
          <w:rFonts w:ascii="Bookman Old Style" w:hAnsi="Bookman Old Style" w:cstheme="minorHAnsi"/>
          <w:b/>
          <w:sz w:val="24"/>
          <w:szCs w:val="24"/>
        </w:rPr>
        <w:t>Kompleksowa dostawa paliwa gazowego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postępowaniu nie złożono żadnej oferty.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EA56C9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47E43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10307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A56C9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027A-3D8F-4850-ABF7-104903CE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2023-08-28T11:36:00Z</cp:lastPrinted>
  <dcterms:created xsi:type="dcterms:W3CDTF">2023-09-25T13:21:00Z</dcterms:created>
  <dcterms:modified xsi:type="dcterms:W3CDTF">2023-09-25T13:22:00Z</dcterms:modified>
</cp:coreProperties>
</file>