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p>
    <w:p w:rsidR="00B31E02" w:rsidRPr="0095523B" w:rsidRDefault="00B31E02" w:rsidP="00D43C11">
      <w:pPr>
        <w:pStyle w:val="tytu"/>
        <w:rPr>
          <w:rFonts w:asciiTheme="minorHAnsi" w:hAnsiTheme="minorHAnsi" w:cstheme="minorHAnsi"/>
          <w:sz w:val="20"/>
          <w:szCs w:val="20"/>
        </w:rPr>
      </w:pPr>
      <w:r w:rsidRPr="0095523B">
        <w:rPr>
          <w:rFonts w:asciiTheme="minorHAnsi" w:hAnsiTheme="minorHAnsi" w:cstheme="minorHAnsi"/>
          <w:sz w:val="20"/>
          <w:szCs w:val="20"/>
        </w:rPr>
        <w:t>SPECYFIKACJA WARUNKÓW ZAMÓWIENIA</w:t>
      </w:r>
    </w:p>
    <w:p w:rsidR="00B31E02" w:rsidRPr="0095523B" w:rsidRDefault="00B31E02" w:rsidP="00D43C11">
      <w:pPr>
        <w:pStyle w:val="tytu"/>
        <w:jc w:val="both"/>
        <w:rPr>
          <w:rFonts w:asciiTheme="minorHAnsi" w:hAnsiTheme="minorHAnsi" w:cstheme="minorHAnsi"/>
          <w:b w:val="0"/>
          <w:sz w:val="20"/>
          <w:szCs w:val="20"/>
        </w:rPr>
      </w:pPr>
    </w:p>
    <w:p w:rsidR="00B31E02" w:rsidRPr="0095523B" w:rsidRDefault="00B31E02" w:rsidP="00D43C11">
      <w:pPr>
        <w:pStyle w:val="tytu"/>
        <w:jc w:val="both"/>
        <w:rPr>
          <w:rFonts w:asciiTheme="minorHAnsi" w:hAnsiTheme="minorHAnsi" w:cstheme="minorHAnsi"/>
          <w:b w:val="0"/>
          <w:sz w:val="20"/>
          <w:szCs w:val="20"/>
        </w:rPr>
      </w:pPr>
    </w:p>
    <w:p w:rsidR="00B31E02" w:rsidRPr="0095523B" w:rsidRDefault="008B0165" w:rsidP="00D43C11">
      <w:pPr>
        <w:pStyle w:val="tytu"/>
        <w:tabs>
          <w:tab w:val="left" w:pos="3045"/>
        </w:tabs>
        <w:jc w:val="both"/>
        <w:rPr>
          <w:rFonts w:asciiTheme="minorHAnsi" w:hAnsiTheme="minorHAnsi" w:cstheme="minorHAnsi"/>
          <w:b w:val="0"/>
          <w:sz w:val="20"/>
          <w:szCs w:val="20"/>
        </w:rPr>
      </w:pPr>
      <w:r w:rsidRPr="0095523B">
        <w:rPr>
          <w:rFonts w:asciiTheme="minorHAnsi" w:hAnsiTheme="minorHAnsi" w:cstheme="minorHAnsi"/>
          <w:b w:val="0"/>
          <w:sz w:val="20"/>
          <w:szCs w:val="20"/>
        </w:rPr>
        <w:tab/>
      </w:r>
    </w:p>
    <w:p w:rsidR="00B31E02" w:rsidRPr="0095523B" w:rsidRDefault="00B31E02" w:rsidP="00D43C11">
      <w:pPr>
        <w:pStyle w:val="tytu"/>
        <w:jc w:val="both"/>
        <w:rPr>
          <w:rFonts w:asciiTheme="minorHAnsi" w:hAnsiTheme="minorHAnsi" w:cstheme="minorHAnsi"/>
          <w:b w:val="0"/>
          <w:sz w:val="20"/>
          <w:szCs w:val="20"/>
        </w:rPr>
      </w:pPr>
    </w:p>
    <w:p w:rsidR="00B31E02" w:rsidRPr="0095523B" w:rsidRDefault="00B31E02" w:rsidP="00D43C11">
      <w:pPr>
        <w:pStyle w:val="tytu"/>
        <w:rPr>
          <w:rFonts w:asciiTheme="minorHAnsi" w:hAnsiTheme="minorHAnsi" w:cstheme="minorHAnsi"/>
          <w:b w:val="0"/>
          <w:sz w:val="20"/>
          <w:szCs w:val="20"/>
        </w:rPr>
      </w:pPr>
    </w:p>
    <w:p w:rsidR="00B31E02" w:rsidRPr="0095523B" w:rsidRDefault="00B31E02" w:rsidP="00D43C11">
      <w:pPr>
        <w:pStyle w:val="tytu"/>
        <w:rPr>
          <w:rFonts w:asciiTheme="minorHAnsi" w:hAnsiTheme="minorHAnsi" w:cstheme="minorHAnsi"/>
          <w:b w:val="0"/>
          <w:sz w:val="20"/>
          <w:szCs w:val="20"/>
        </w:rPr>
      </w:pPr>
      <w:r w:rsidRPr="0095523B">
        <w:rPr>
          <w:rFonts w:asciiTheme="minorHAnsi" w:hAnsiTheme="minorHAnsi" w:cstheme="minorHAnsi"/>
          <w:b w:val="0"/>
          <w:sz w:val="20"/>
          <w:szCs w:val="20"/>
        </w:rPr>
        <w:t>Przetarg</w:t>
      </w:r>
      <w:r w:rsidR="00511C7C" w:rsidRPr="0095523B">
        <w:rPr>
          <w:rFonts w:asciiTheme="minorHAnsi" w:hAnsiTheme="minorHAnsi" w:cstheme="minorHAnsi"/>
          <w:b w:val="0"/>
          <w:sz w:val="20"/>
          <w:szCs w:val="20"/>
        </w:rPr>
        <w:t xml:space="preserve"> </w:t>
      </w:r>
      <w:r w:rsidR="00333AAB" w:rsidRPr="0095523B">
        <w:rPr>
          <w:rFonts w:asciiTheme="minorHAnsi" w:hAnsiTheme="minorHAnsi" w:cstheme="minorHAnsi"/>
          <w:b w:val="0"/>
          <w:sz w:val="20"/>
          <w:szCs w:val="20"/>
        </w:rPr>
        <w:t xml:space="preserve">w trybie podstawowym, o którym mowa w art. 275 pkt 1 ustawy PZP </w:t>
      </w:r>
      <w:r w:rsidRPr="0095523B">
        <w:rPr>
          <w:rFonts w:asciiTheme="minorHAnsi" w:hAnsiTheme="minorHAnsi" w:cstheme="minorHAnsi"/>
          <w:b w:val="0"/>
          <w:sz w:val="20"/>
          <w:szCs w:val="20"/>
        </w:rPr>
        <w:t xml:space="preserve">o wartości szacunkowej zamówienia </w:t>
      </w:r>
      <w:r w:rsidR="00333AAB" w:rsidRPr="0095523B">
        <w:rPr>
          <w:rFonts w:asciiTheme="minorHAnsi" w:hAnsiTheme="minorHAnsi" w:cstheme="minorHAnsi"/>
          <w:b w:val="0"/>
          <w:sz w:val="20"/>
          <w:szCs w:val="20"/>
        </w:rPr>
        <w:t>mniejszej niż</w:t>
      </w:r>
      <w:r w:rsidRPr="0095523B">
        <w:rPr>
          <w:rFonts w:asciiTheme="minorHAnsi" w:hAnsiTheme="minorHAnsi" w:cstheme="minorHAnsi"/>
          <w:b w:val="0"/>
          <w:sz w:val="20"/>
          <w:szCs w:val="20"/>
        </w:rPr>
        <w:t xml:space="preserve"> kwoty określone w przepisach wydanych na podstawie art. 3 ust. 1 ustawy </w:t>
      </w:r>
      <w:proofErr w:type="spellStart"/>
      <w:r w:rsidRPr="0095523B">
        <w:rPr>
          <w:rFonts w:asciiTheme="minorHAnsi" w:hAnsiTheme="minorHAnsi" w:cstheme="minorHAnsi"/>
          <w:b w:val="0"/>
          <w:sz w:val="20"/>
          <w:szCs w:val="20"/>
        </w:rPr>
        <w:t>Pzp</w:t>
      </w:r>
      <w:proofErr w:type="spellEnd"/>
      <w:r w:rsidRPr="0095523B">
        <w:rPr>
          <w:rFonts w:asciiTheme="minorHAnsi" w:hAnsiTheme="minorHAnsi" w:cstheme="minorHAnsi"/>
          <w:b w:val="0"/>
          <w:sz w:val="20"/>
          <w:szCs w:val="20"/>
        </w:rPr>
        <w:t>.</w:t>
      </w:r>
    </w:p>
    <w:p w:rsidR="00B31E02" w:rsidRPr="0095523B" w:rsidRDefault="00B31E02" w:rsidP="00D43C11">
      <w:pPr>
        <w:rPr>
          <w:rFonts w:asciiTheme="minorHAnsi" w:hAnsiTheme="minorHAnsi" w:cstheme="minorHAnsi"/>
          <w:sz w:val="20"/>
          <w:szCs w:val="20"/>
        </w:rPr>
      </w:pPr>
    </w:p>
    <w:p w:rsidR="00B31E02" w:rsidRPr="0095523B" w:rsidRDefault="00B31E02" w:rsidP="00D43C11">
      <w:pPr>
        <w:rPr>
          <w:rFonts w:asciiTheme="minorHAnsi" w:hAnsiTheme="minorHAnsi" w:cstheme="minorHAnsi"/>
          <w:sz w:val="20"/>
          <w:szCs w:val="20"/>
        </w:rPr>
      </w:pPr>
      <w:bookmarkStart w:id="0" w:name="_GoBack"/>
      <w:bookmarkEnd w:id="0"/>
    </w:p>
    <w:p w:rsidR="00333AAB" w:rsidRPr="0095523B" w:rsidRDefault="00333AAB" w:rsidP="00D43C11">
      <w:pPr>
        <w:keepLines/>
        <w:jc w:val="center"/>
        <w:rPr>
          <w:rFonts w:asciiTheme="minorHAnsi" w:hAnsiTheme="minorHAnsi" w:cstheme="minorHAnsi"/>
          <w:b/>
          <w:sz w:val="20"/>
          <w:szCs w:val="20"/>
        </w:rPr>
      </w:pPr>
    </w:p>
    <w:p w:rsidR="00333AAB" w:rsidRPr="0095523B" w:rsidRDefault="00F86C6A" w:rsidP="00D43C11">
      <w:pPr>
        <w:keepLines/>
        <w:jc w:val="center"/>
        <w:rPr>
          <w:rFonts w:asciiTheme="minorHAnsi" w:hAnsiTheme="minorHAnsi" w:cstheme="minorHAnsi"/>
          <w:b/>
          <w:sz w:val="20"/>
          <w:szCs w:val="20"/>
        </w:rPr>
      </w:pPr>
      <w:r>
        <w:rPr>
          <w:rFonts w:asciiTheme="minorHAnsi" w:hAnsiTheme="minorHAnsi" w:cstheme="minorHAnsi"/>
          <w:b/>
          <w:color w:val="auto"/>
          <w:sz w:val="20"/>
          <w:szCs w:val="20"/>
        </w:rPr>
        <w:t>Serwisowanie urządzeń klimatyzacyjno-w</w:t>
      </w:r>
      <w:r w:rsidR="00B46F92">
        <w:rPr>
          <w:rFonts w:asciiTheme="minorHAnsi" w:hAnsiTheme="minorHAnsi" w:cstheme="minorHAnsi"/>
          <w:b/>
          <w:color w:val="auto"/>
          <w:sz w:val="20"/>
          <w:szCs w:val="20"/>
        </w:rPr>
        <w:t>e</w:t>
      </w:r>
      <w:r>
        <w:rPr>
          <w:rFonts w:asciiTheme="minorHAnsi" w:hAnsiTheme="minorHAnsi" w:cstheme="minorHAnsi"/>
          <w:b/>
          <w:color w:val="auto"/>
          <w:sz w:val="20"/>
          <w:szCs w:val="20"/>
        </w:rPr>
        <w:t>ntylacyjnych</w:t>
      </w:r>
    </w:p>
    <w:p w:rsidR="00333AAB" w:rsidRPr="0095523B" w:rsidRDefault="00333AAB"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B41B57" w:rsidRPr="0095523B" w:rsidRDefault="00B41B57"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283674" w:rsidRPr="0095523B" w:rsidRDefault="00283674"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EE4610" w:rsidRPr="0095523B" w:rsidRDefault="00EE4610"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EB1008" w:rsidRPr="0095523B" w:rsidRDefault="00EB1008" w:rsidP="00D43C11">
      <w:pPr>
        <w:keepLines/>
        <w:jc w:val="center"/>
        <w:rPr>
          <w:rFonts w:asciiTheme="minorHAnsi" w:hAnsiTheme="minorHAnsi" w:cstheme="minorHAnsi"/>
          <w:b/>
          <w:sz w:val="20"/>
          <w:szCs w:val="20"/>
        </w:rPr>
      </w:pPr>
    </w:p>
    <w:p w:rsidR="00EB1008" w:rsidRPr="0095523B" w:rsidRDefault="00EB1008"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D4152A" w:rsidRPr="0095523B" w:rsidRDefault="00D4152A" w:rsidP="00D43C11">
      <w:pPr>
        <w:keepLines/>
        <w:jc w:val="center"/>
        <w:rPr>
          <w:rFonts w:asciiTheme="minorHAnsi" w:hAnsiTheme="minorHAnsi" w:cstheme="minorHAnsi"/>
          <w:b/>
          <w:sz w:val="20"/>
          <w:szCs w:val="20"/>
        </w:rPr>
      </w:pPr>
    </w:p>
    <w:p w:rsidR="00D4152A" w:rsidRPr="0095523B" w:rsidRDefault="00D4152A" w:rsidP="00D43C11">
      <w:pPr>
        <w:keepLines/>
        <w:jc w:val="center"/>
        <w:rPr>
          <w:rFonts w:asciiTheme="minorHAnsi" w:hAnsiTheme="minorHAnsi" w:cstheme="minorHAnsi"/>
          <w:b/>
          <w:sz w:val="20"/>
          <w:szCs w:val="20"/>
        </w:rPr>
      </w:pPr>
    </w:p>
    <w:p w:rsidR="00333AAB" w:rsidRPr="0095523B" w:rsidRDefault="00333AAB" w:rsidP="00D43C11">
      <w:pPr>
        <w:keepLines/>
        <w:jc w:val="center"/>
        <w:rPr>
          <w:rFonts w:asciiTheme="minorHAnsi" w:hAnsiTheme="minorHAnsi" w:cstheme="minorHAnsi"/>
          <w:b/>
          <w:sz w:val="20"/>
          <w:szCs w:val="20"/>
        </w:rPr>
      </w:pPr>
    </w:p>
    <w:p w:rsidR="00E11AFE" w:rsidRPr="0095523B" w:rsidRDefault="00E11AFE" w:rsidP="00D43C11">
      <w:pPr>
        <w:keepLines/>
        <w:jc w:val="center"/>
        <w:rPr>
          <w:rFonts w:asciiTheme="minorHAnsi" w:hAnsiTheme="minorHAnsi" w:cstheme="minorHAnsi"/>
          <w:b/>
          <w:sz w:val="20"/>
          <w:szCs w:val="20"/>
        </w:rPr>
      </w:pPr>
    </w:p>
    <w:p w:rsidR="00E11AFE" w:rsidRDefault="00E11AFE" w:rsidP="00D43C11">
      <w:pPr>
        <w:keepLines/>
        <w:jc w:val="center"/>
        <w:rPr>
          <w:rFonts w:asciiTheme="minorHAnsi" w:hAnsiTheme="minorHAnsi" w:cstheme="minorHAnsi"/>
          <w:b/>
          <w:sz w:val="20"/>
          <w:szCs w:val="20"/>
        </w:rPr>
      </w:pPr>
    </w:p>
    <w:p w:rsidR="00F86C6A" w:rsidRDefault="00F86C6A" w:rsidP="00D43C11">
      <w:pPr>
        <w:keepLines/>
        <w:jc w:val="center"/>
        <w:rPr>
          <w:rFonts w:asciiTheme="minorHAnsi" w:hAnsiTheme="minorHAnsi" w:cstheme="minorHAnsi"/>
          <w:b/>
          <w:sz w:val="20"/>
          <w:szCs w:val="20"/>
        </w:rPr>
      </w:pPr>
    </w:p>
    <w:p w:rsidR="00F86C6A" w:rsidRPr="0095523B" w:rsidRDefault="00F86C6A" w:rsidP="00D43C11">
      <w:pPr>
        <w:keepLines/>
        <w:jc w:val="center"/>
        <w:rPr>
          <w:rFonts w:asciiTheme="minorHAnsi" w:hAnsiTheme="minorHAnsi" w:cstheme="minorHAnsi"/>
          <w:b/>
          <w:sz w:val="20"/>
          <w:szCs w:val="20"/>
        </w:rPr>
      </w:pPr>
    </w:p>
    <w:p w:rsidR="00832E16" w:rsidRPr="0095523B" w:rsidRDefault="00832E16" w:rsidP="00BC28C7">
      <w:pPr>
        <w:keepLines/>
        <w:rPr>
          <w:rFonts w:asciiTheme="minorHAnsi" w:hAnsiTheme="minorHAnsi" w:cstheme="minorHAnsi"/>
          <w:b/>
          <w:sz w:val="20"/>
          <w:szCs w:val="20"/>
        </w:rPr>
      </w:pPr>
    </w:p>
    <w:p w:rsidR="002D0BAF" w:rsidRPr="0095523B" w:rsidRDefault="002D0BAF" w:rsidP="00D43C11">
      <w:pPr>
        <w:keepLines/>
        <w:jc w:val="both"/>
        <w:rPr>
          <w:rFonts w:asciiTheme="minorHAnsi" w:hAnsiTheme="minorHAnsi" w:cstheme="minorHAnsi"/>
          <w:sz w:val="20"/>
          <w:szCs w:val="20"/>
        </w:rPr>
      </w:pPr>
    </w:p>
    <w:p w:rsidR="003363CC" w:rsidRPr="0095523B" w:rsidRDefault="002038CF"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jc w:val="both"/>
        <w:rPr>
          <w:rStyle w:val="Tytuksiki"/>
          <w:rFonts w:asciiTheme="minorHAnsi" w:hAnsiTheme="minorHAnsi" w:cstheme="minorHAnsi"/>
          <w:sz w:val="20"/>
          <w:szCs w:val="20"/>
        </w:rPr>
      </w:pPr>
      <w:bookmarkStart w:id="1" w:name="_Toc64559016"/>
      <w:r w:rsidRPr="0095523B">
        <w:rPr>
          <w:rFonts w:asciiTheme="minorHAnsi" w:hAnsiTheme="minorHAnsi" w:cstheme="minorHAnsi"/>
          <w:spacing w:val="5"/>
          <w:sz w:val="20"/>
          <w:szCs w:val="20"/>
        </w:rPr>
        <w:lastRenderedPageBreak/>
        <w:t>Nazwa oraz adres Zamawiającego, numer telefonu, adres poczty elektronicznej oraz strony internetowej prowadzonego postępowania</w:t>
      </w:r>
      <w:bookmarkEnd w:id="1"/>
      <w:r w:rsidR="00832E16" w:rsidRPr="0095523B">
        <w:rPr>
          <w:rFonts w:asciiTheme="minorHAnsi" w:hAnsiTheme="minorHAnsi" w:cstheme="minorHAnsi"/>
          <w:spacing w:val="5"/>
          <w:sz w:val="20"/>
          <w:szCs w:val="20"/>
        </w:rPr>
        <w:t xml:space="preserve"> na której udostępniane będą zmiany i wyjaśnienia treści SWZ oraz inne dokumenty zamówienia bezpośrednio związane z postępowaniem o udzielenie zamówienia</w:t>
      </w:r>
    </w:p>
    <w:p w:rsidR="002725E6" w:rsidRPr="00F3786E" w:rsidRDefault="002725E6" w:rsidP="00F3786E">
      <w:pPr>
        <w:pStyle w:val="Akapitzlist"/>
        <w:widowControl/>
        <w:numPr>
          <w:ilvl w:val="4"/>
          <w:numId w:val="7"/>
        </w:numPr>
        <w:suppressAutoHyphens w:val="0"/>
        <w:jc w:val="both"/>
        <w:rPr>
          <w:rFonts w:asciiTheme="minorHAnsi" w:hAnsiTheme="minorHAnsi" w:cstheme="minorHAnsi"/>
          <w:b/>
          <w:sz w:val="20"/>
          <w:szCs w:val="20"/>
        </w:rPr>
      </w:pPr>
      <w:r w:rsidRPr="00F3786E">
        <w:rPr>
          <w:rFonts w:asciiTheme="minorHAnsi" w:hAnsiTheme="minorHAnsi" w:cstheme="minorHAnsi"/>
          <w:b/>
          <w:sz w:val="20"/>
          <w:szCs w:val="20"/>
        </w:rPr>
        <w:t>Nazwa oraz adres Zamawiającego:</w:t>
      </w:r>
    </w:p>
    <w:p w:rsidR="00717274" w:rsidRPr="0095523B" w:rsidRDefault="00717274" w:rsidP="00F3786E">
      <w:pPr>
        <w:widowControl/>
        <w:suppressAutoHyphens w:val="0"/>
        <w:ind w:left="432"/>
        <w:jc w:val="both"/>
        <w:rPr>
          <w:rFonts w:asciiTheme="minorHAnsi" w:hAnsiTheme="minorHAnsi" w:cstheme="minorHAnsi"/>
          <w:bCs/>
          <w:sz w:val="20"/>
          <w:szCs w:val="20"/>
        </w:rPr>
      </w:pPr>
      <w:r w:rsidRPr="0095523B">
        <w:rPr>
          <w:rFonts w:asciiTheme="minorHAnsi" w:hAnsiTheme="minorHAnsi" w:cstheme="minorHAnsi"/>
          <w:bCs/>
          <w:sz w:val="20"/>
          <w:szCs w:val="20"/>
        </w:rPr>
        <w:t>Wielkopolskie Centrum Pulmonologii i Torakochirurgii im. Eugenii i Janusza Zeylandów Samodzielny Publiczny Zakład Opieki Zdrowotnej</w:t>
      </w:r>
    </w:p>
    <w:p w:rsidR="00717274" w:rsidRPr="0095523B" w:rsidRDefault="00717274" w:rsidP="00F3786E">
      <w:pPr>
        <w:widowControl/>
        <w:suppressAutoHyphens w:val="0"/>
        <w:ind w:left="432"/>
        <w:jc w:val="both"/>
        <w:rPr>
          <w:rFonts w:asciiTheme="minorHAnsi" w:hAnsiTheme="minorHAnsi" w:cstheme="minorHAnsi"/>
          <w:bCs/>
          <w:sz w:val="20"/>
          <w:szCs w:val="20"/>
        </w:rPr>
      </w:pPr>
      <w:r w:rsidRPr="0095523B">
        <w:rPr>
          <w:rFonts w:asciiTheme="minorHAnsi" w:hAnsiTheme="minorHAnsi" w:cstheme="minorHAnsi"/>
          <w:bCs/>
          <w:sz w:val="20"/>
          <w:szCs w:val="20"/>
        </w:rPr>
        <w:t>ul. Szamarzewskiego 62, 60-569 Poznań</w:t>
      </w:r>
    </w:p>
    <w:p w:rsidR="00717274" w:rsidRPr="0095523B" w:rsidRDefault="00717274" w:rsidP="00F3786E">
      <w:pPr>
        <w:widowControl/>
        <w:suppressAutoHyphens w:val="0"/>
        <w:ind w:left="432"/>
        <w:jc w:val="both"/>
        <w:rPr>
          <w:rFonts w:asciiTheme="minorHAnsi" w:hAnsiTheme="minorHAnsi" w:cstheme="minorHAnsi"/>
          <w:bCs/>
          <w:sz w:val="20"/>
          <w:szCs w:val="20"/>
        </w:rPr>
      </w:pPr>
      <w:r w:rsidRPr="0095523B">
        <w:rPr>
          <w:rFonts w:asciiTheme="minorHAnsi" w:hAnsiTheme="minorHAnsi" w:cstheme="minorHAnsi"/>
          <w:bCs/>
          <w:sz w:val="20"/>
          <w:szCs w:val="20"/>
        </w:rPr>
        <w:t>NIP - 781-16-18-973 Regon - 631250369</w:t>
      </w:r>
    </w:p>
    <w:p w:rsidR="00717274" w:rsidRPr="00F3786E" w:rsidRDefault="002725E6" w:rsidP="00F3786E">
      <w:pPr>
        <w:pStyle w:val="Akapitzlist"/>
        <w:widowControl/>
        <w:numPr>
          <w:ilvl w:val="4"/>
          <w:numId w:val="7"/>
        </w:numPr>
        <w:suppressAutoHyphens w:val="0"/>
        <w:jc w:val="both"/>
        <w:rPr>
          <w:rFonts w:asciiTheme="minorHAnsi" w:hAnsiTheme="minorHAnsi" w:cstheme="minorHAnsi"/>
          <w:bCs/>
          <w:sz w:val="20"/>
          <w:szCs w:val="20"/>
        </w:rPr>
      </w:pPr>
      <w:r w:rsidRPr="00F3786E">
        <w:rPr>
          <w:rFonts w:asciiTheme="minorHAnsi" w:hAnsiTheme="minorHAnsi" w:cstheme="minorHAnsi"/>
          <w:b/>
          <w:sz w:val="20"/>
          <w:szCs w:val="20"/>
        </w:rPr>
        <w:t>Numer telefonu:</w:t>
      </w:r>
      <w:r w:rsidR="00733F7F" w:rsidRPr="00F3786E">
        <w:rPr>
          <w:rFonts w:asciiTheme="minorHAnsi" w:hAnsiTheme="minorHAnsi" w:cstheme="minorHAnsi"/>
          <w:b/>
          <w:sz w:val="20"/>
          <w:szCs w:val="20"/>
        </w:rPr>
        <w:t xml:space="preserve"> </w:t>
      </w:r>
      <w:r w:rsidR="00717274" w:rsidRPr="00F3786E">
        <w:rPr>
          <w:rFonts w:asciiTheme="minorHAnsi" w:hAnsiTheme="minorHAnsi" w:cstheme="minorHAnsi"/>
          <w:bCs/>
          <w:sz w:val="20"/>
          <w:szCs w:val="20"/>
        </w:rPr>
        <w:t xml:space="preserve">061 66 54 </w:t>
      </w:r>
      <w:r w:rsidR="003322BB" w:rsidRPr="00F3786E">
        <w:rPr>
          <w:rFonts w:asciiTheme="minorHAnsi" w:hAnsiTheme="minorHAnsi" w:cstheme="minorHAnsi"/>
          <w:bCs/>
          <w:sz w:val="20"/>
          <w:szCs w:val="20"/>
        </w:rPr>
        <w:t>336</w:t>
      </w:r>
    </w:p>
    <w:p w:rsidR="002725E6" w:rsidRPr="00F3786E" w:rsidRDefault="002725E6" w:rsidP="00F3786E">
      <w:pPr>
        <w:pStyle w:val="Akapitzlist"/>
        <w:widowControl/>
        <w:numPr>
          <w:ilvl w:val="4"/>
          <w:numId w:val="7"/>
        </w:numPr>
        <w:suppressAutoHyphens w:val="0"/>
        <w:jc w:val="both"/>
        <w:rPr>
          <w:rFonts w:asciiTheme="minorHAnsi" w:hAnsiTheme="minorHAnsi" w:cstheme="minorHAnsi"/>
          <w:sz w:val="20"/>
          <w:szCs w:val="20"/>
        </w:rPr>
      </w:pPr>
      <w:r w:rsidRPr="00F3786E">
        <w:rPr>
          <w:rFonts w:asciiTheme="minorHAnsi" w:hAnsiTheme="minorHAnsi" w:cstheme="minorHAnsi"/>
          <w:b/>
          <w:sz w:val="20"/>
          <w:szCs w:val="20"/>
        </w:rPr>
        <w:t>Adres poczty elektronicznej:</w:t>
      </w:r>
      <w:r w:rsidR="00733F7F" w:rsidRPr="00F3786E">
        <w:rPr>
          <w:rFonts w:asciiTheme="minorHAnsi" w:hAnsiTheme="minorHAnsi" w:cstheme="minorHAnsi"/>
          <w:b/>
          <w:sz w:val="20"/>
          <w:szCs w:val="20"/>
        </w:rPr>
        <w:t xml:space="preserve"> </w:t>
      </w:r>
      <w:r w:rsidR="00B335FA" w:rsidRPr="00F3786E">
        <w:rPr>
          <w:rFonts w:asciiTheme="minorHAnsi" w:hAnsiTheme="minorHAnsi" w:cstheme="minorHAnsi"/>
          <w:sz w:val="20"/>
          <w:szCs w:val="20"/>
        </w:rPr>
        <w:t>przetargi@wcpit.org</w:t>
      </w:r>
    </w:p>
    <w:p w:rsidR="002725E6" w:rsidRPr="00F3786E" w:rsidRDefault="002725E6" w:rsidP="00F3786E">
      <w:pPr>
        <w:pStyle w:val="Akapitzlist"/>
        <w:widowControl/>
        <w:numPr>
          <w:ilvl w:val="4"/>
          <w:numId w:val="7"/>
        </w:numPr>
        <w:suppressAutoHyphens w:val="0"/>
        <w:jc w:val="both"/>
        <w:rPr>
          <w:rFonts w:asciiTheme="minorHAnsi" w:hAnsiTheme="minorHAnsi" w:cstheme="minorHAnsi"/>
          <w:b/>
          <w:sz w:val="20"/>
          <w:szCs w:val="20"/>
        </w:rPr>
      </w:pPr>
      <w:r w:rsidRPr="00F3786E">
        <w:rPr>
          <w:rFonts w:asciiTheme="minorHAnsi" w:hAnsiTheme="minorHAnsi" w:cstheme="minorHAnsi"/>
          <w:b/>
          <w:sz w:val="20"/>
          <w:szCs w:val="20"/>
        </w:rPr>
        <w:t>Adres strony internetowej prowadzonego postępowania:</w:t>
      </w:r>
    </w:p>
    <w:p w:rsidR="00B335FA" w:rsidRPr="0095523B" w:rsidRDefault="00B335FA" w:rsidP="00D43C11">
      <w:pPr>
        <w:rPr>
          <w:rFonts w:asciiTheme="minorHAnsi" w:hAnsiTheme="minorHAnsi" w:cstheme="minorHAnsi"/>
          <w:sz w:val="20"/>
          <w:szCs w:val="20"/>
        </w:rPr>
      </w:pPr>
      <w:r w:rsidRPr="0095523B">
        <w:rPr>
          <w:rFonts w:asciiTheme="minorHAnsi" w:hAnsiTheme="minorHAnsi" w:cstheme="minorHAnsi"/>
          <w:sz w:val="20"/>
          <w:szCs w:val="20"/>
        </w:rPr>
        <w:t xml:space="preserve">System SKE https://wcpit.pl/system-komunikacji-elektronicznej/  </w:t>
      </w:r>
    </w:p>
    <w:p w:rsidR="004A721C" w:rsidRPr="0095523B" w:rsidRDefault="00B335FA" w:rsidP="00D43C11">
      <w:pPr>
        <w:rPr>
          <w:rFonts w:asciiTheme="minorHAnsi" w:hAnsiTheme="minorHAnsi" w:cstheme="minorHAnsi"/>
          <w:sz w:val="20"/>
          <w:szCs w:val="20"/>
          <w:lang w:val="en-US"/>
        </w:rPr>
      </w:pPr>
      <w:r w:rsidRPr="0095523B">
        <w:rPr>
          <w:rFonts w:asciiTheme="minorHAnsi" w:hAnsiTheme="minorHAnsi" w:cstheme="minorHAnsi"/>
          <w:sz w:val="20"/>
          <w:szCs w:val="20"/>
          <w:lang w:val="en-US"/>
        </w:rPr>
        <w:t>internet: https://wcpit.pl/system-komunikacji-elektronicznej/,  http://www.wcpit.pl</w:t>
      </w:r>
    </w:p>
    <w:p w:rsidR="00B335FA" w:rsidRPr="0095523B" w:rsidRDefault="00B335FA" w:rsidP="00D43C11">
      <w:pPr>
        <w:rPr>
          <w:rFonts w:asciiTheme="minorHAnsi" w:hAnsiTheme="minorHAnsi" w:cstheme="minorHAnsi"/>
          <w:sz w:val="20"/>
          <w:szCs w:val="20"/>
          <w:lang w:val="en-GB"/>
        </w:rPr>
      </w:pPr>
    </w:p>
    <w:p w:rsidR="002322C9" w:rsidRPr="0095523B" w:rsidRDefault="002354DB"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2" w:name="_Toc64559018"/>
      <w:r w:rsidRPr="0095523B">
        <w:rPr>
          <w:rFonts w:asciiTheme="minorHAnsi" w:hAnsiTheme="minorHAnsi" w:cstheme="minorHAnsi"/>
          <w:spacing w:val="5"/>
          <w:sz w:val="20"/>
          <w:szCs w:val="20"/>
        </w:rPr>
        <w:t>Tryb udzielenia zamówienia</w:t>
      </w:r>
      <w:bookmarkEnd w:id="2"/>
    </w:p>
    <w:p w:rsidR="00954F2D" w:rsidRPr="0095523B" w:rsidRDefault="00333AAB" w:rsidP="00C375FD">
      <w:pPr>
        <w:numPr>
          <w:ilvl w:val="0"/>
          <w:numId w:val="20"/>
        </w:numPr>
        <w:tabs>
          <w:tab w:val="left" w:pos="-15876"/>
        </w:tabs>
        <w:ind w:left="284" w:hanging="284"/>
        <w:jc w:val="both"/>
        <w:rPr>
          <w:rFonts w:asciiTheme="minorHAnsi" w:hAnsiTheme="minorHAnsi" w:cstheme="minorHAnsi"/>
          <w:sz w:val="20"/>
          <w:szCs w:val="20"/>
        </w:rPr>
      </w:pPr>
      <w:r w:rsidRPr="0095523B">
        <w:rPr>
          <w:rFonts w:asciiTheme="minorHAnsi" w:hAnsiTheme="minorHAnsi" w:cstheme="minorHAnsi"/>
          <w:sz w:val="20"/>
          <w:szCs w:val="20"/>
        </w:rPr>
        <w:t xml:space="preserve">Postępowanie o udzielenie zamówienia publicznego realizowane jest zgodnie z przepisami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w:t>
      </w:r>
      <w:r w:rsidR="00E45200">
        <w:rPr>
          <w:rFonts w:asciiTheme="minorHAnsi" w:hAnsiTheme="minorHAnsi" w:cstheme="minorHAnsi"/>
          <w:sz w:val="20"/>
          <w:szCs w:val="20"/>
        </w:rPr>
        <w:br/>
      </w:r>
      <w:r w:rsidRPr="0095523B">
        <w:rPr>
          <w:rFonts w:asciiTheme="minorHAnsi" w:hAnsiTheme="minorHAnsi" w:cstheme="minorHAnsi"/>
          <w:sz w:val="20"/>
          <w:szCs w:val="20"/>
        </w:rPr>
        <w:t xml:space="preserve">w trybie podstawowym bez przeprowadzenia negocjacji– zgodnie z art. 275 pkt 1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w:t>
      </w:r>
    </w:p>
    <w:p w:rsidR="00ED79C8" w:rsidRPr="0095523B" w:rsidRDefault="00725B82" w:rsidP="00C375FD">
      <w:pPr>
        <w:numPr>
          <w:ilvl w:val="0"/>
          <w:numId w:val="20"/>
        </w:numPr>
        <w:tabs>
          <w:tab w:val="left" w:pos="-15876"/>
        </w:tabs>
        <w:ind w:left="284" w:hanging="284"/>
        <w:jc w:val="both"/>
        <w:rPr>
          <w:rFonts w:asciiTheme="minorHAnsi" w:hAnsiTheme="minorHAnsi" w:cstheme="minorHAnsi"/>
          <w:sz w:val="20"/>
          <w:szCs w:val="20"/>
        </w:rPr>
      </w:pPr>
      <w:r w:rsidRPr="0095523B">
        <w:rPr>
          <w:rFonts w:asciiTheme="minorHAnsi" w:hAnsiTheme="minorHAnsi" w:cstheme="minorHAnsi"/>
          <w:sz w:val="20"/>
          <w:szCs w:val="20"/>
        </w:rPr>
        <w:t xml:space="preserve">Wartość postępowania jest </w:t>
      </w:r>
      <w:r w:rsidR="00333AAB" w:rsidRPr="0095523B">
        <w:rPr>
          <w:rFonts w:asciiTheme="minorHAnsi" w:hAnsiTheme="minorHAnsi" w:cstheme="minorHAnsi"/>
          <w:sz w:val="20"/>
          <w:szCs w:val="20"/>
        </w:rPr>
        <w:t xml:space="preserve">mniejsza </w:t>
      </w:r>
      <w:r w:rsidRPr="0095523B">
        <w:rPr>
          <w:rFonts w:asciiTheme="minorHAnsi" w:hAnsiTheme="minorHAnsi" w:cstheme="minorHAnsi"/>
          <w:sz w:val="20"/>
          <w:szCs w:val="20"/>
        </w:rPr>
        <w:t>niż kwota określona w art. 3 ust. 1 ustawy.</w:t>
      </w:r>
    </w:p>
    <w:p w:rsidR="0099338A" w:rsidRPr="0095523B" w:rsidRDefault="0099338A" w:rsidP="00D43C11">
      <w:pPr>
        <w:tabs>
          <w:tab w:val="left" w:pos="283"/>
        </w:tabs>
        <w:rPr>
          <w:rFonts w:asciiTheme="minorHAnsi" w:hAnsiTheme="minorHAnsi" w:cstheme="minorHAnsi"/>
          <w:sz w:val="20"/>
          <w:szCs w:val="20"/>
        </w:rPr>
      </w:pPr>
    </w:p>
    <w:p w:rsidR="002322C9" w:rsidRPr="0095523B" w:rsidRDefault="002354DB"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3" w:name="_Toc64559019"/>
      <w:r w:rsidRPr="0095523B">
        <w:rPr>
          <w:rFonts w:asciiTheme="minorHAnsi" w:hAnsiTheme="minorHAnsi" w:cstheme="minorHAnsi"/>
          <w:spacing w:val="5"/>
          <w:sz w:val="20"/>
          <w:szCs w:val="20"/>
        </w:rPr>
        <w:t>Opis przedmiotu zamówienia</w:t>
      </w:r>
      <w:bookmarkEnd w:id="3"/>
    </w:p>
    <w:p w:rsidR="0026376C" w:rsidRPr="00D071B6" w:rsidRDefault="0026376C" w:rsidP="0026376C">
      <w:pPr>
        <w:widowControl/>
        <w:numPr>
          <w:ilvl w:val="0"/>
          <w:numId w:val="11"/>
        </w:numPr>
        <w:jc w:val="both"/>
        <w:rPr>
          <w:rFonts w:asciiTheme="minorHAnsi" w:hAnsiTheme="minorHAnsi" w:cstheme="minorHAnsi"/>
          <w:sz w:val="20"/>
          <w:szCs w:val="20"/>
        </w:rPr>
      </w:pPr>
      <w:r w:rsidRPr="0095523B">
        <w:rPr>
          <w:rFonts w:asciiTheme="minorHAnsi" w:hAnsiTheme="minorHAnsi" w:cstheme="minorHAnsi"/>
          <w:sz w:val="20"/>
          <w:szCs w:val="20"/>
        </w:rPr>
        <w:t xml:space="preserve">Przedmiotem zamówienia jest </w:t>
      </w:r>
      <w:r w:rsidRPr="004D67ED">
        <w:rPr>
          <w:rFonts w:asciiTheme="minorHAnsi" w:hAnsiTheme="minorHAnsi" w:cstheme="minorHAnsi"/>
          <w:b/>
          <w:bCs/>
          <w:color w:val="FF0000"/>
          <w:sz w:val="20"/>
          <w:szCs w:val="20"/>
        </w:rPr>
        <w:t>„</w:t>
      </w:r>
      <w:r w:rsidR="00F86C6A" w:rsidRPr="004D67ED">
        <w:rPr>
          <w:rFonts w:asciiTheme="minorHAnsi" w:eastAsia="SimSun" w:hAnsiTheme="minorHAnsi" w:cstheme="minorHAnsi"/>
          <w:b/>
          <w:bCs/>
          <w:color w:val="FF0000"/>
          <w:sz w:val="20"/>
          <w:szCs w:val="20"/>
          <w:lang w:eastAsia="zh-CN"/>
        </w:rPr>
        <w:t>Serwisowanie urządzeń klimatyzacyjno-w</w:t>
      </w:r>
      <w:r w:rsidR="005E28E6" w:rsidRPr="004D67ED">
        <w:rPr>
          <w:rFonts w:asciiTheme="minorHAnsi" w:eastAsia="SimSun" w:hAnsiTheme="minorHAnsi" w:cstheme="minorHAnsi"/>
          <w:b/>
          <w:bCs/>
          <w:color w:val="FF0000"/>
          <w:sz w:val="20"/>
          <w:szCs w:val="20"/>
          <w:lang w:eastAsia="zh-CN"/>
        </w:rPr>
        <w:t>e</w:t>
      </w:r>
      <w:r w:rsidR="00F86C6A" w:rsidRPr="004D67ED">
        <w:rPr>
          <w:rFonts w:asciiTheme="minorHAnsi" w:eastAsia="SimSun" w:hAnsiTheme="minorHAnsi" w:cstheme="minorHAnsi"/>
          <w:b/>
          <w:bCs/>
          <w:color w:val="FF0000"/>
          <w:sz w:val="20"/>
          <w:szCs w:val="20"/>
          <w:lang w:eastAsia="zh-CN"/>
        </w:rPr>
        <w:t>ntylacyjnych</w:t>
      </w:r>
      <w:r w:rsidRPr="004D67ED">
        <w:rPr>
          <w:rFonts w:asciiTheme="minorHAnsi" w:eastAsia="SimSun" w:hAnsiTheme="minorHAnsi" w:cstheme="minorHAnsi"/>
          <w:b/>
          <w:bCs/>
          <w:color w:val="FF0000"/>
          <w:sz w:val="20"/>
          <w:szCs w:val="20"/>
          <w:lang w:eastAsia="zh-CN"/>
        </w:rPr>
        <w:t>”</w:t>
      </w:r>
      <w:r w:rsidRPr="0095523B">
        <w:rPr>
          <w:rFonts w:asciiTheme="minorHAnsi" w:eastAsia="SimSun" w:hAnsiTheme="minorHAnsi" w:cstheme="minorHAnsi"/>
          <w:b/>
          <w:bCs/>
          <w:sz w:val="20"/>
          <w:szCs w:val="20"/>
          <w:lang w:eastAsia="zh-CN"/>
        </w:rPr>
        <w:t xml:space="preserve"> </w:t>
      </w:r>
    </w:p>
    <w:p w:rsidR="0026376C" w:rsidRDefault="007A3E14" w:rsidP="000C3464">
      <w:pPr>
        <w:numPr>
          <w:ilvl w:val="0"/>
          <w:numId w:val="11"/>
        </w:numPr>
        <w:ind w:left="709" w:hanging="425"/>
        <w:jc w:val="both"/>
        <w:rPr>
          <w:rFonts w:asciiTheme="minorHAnsi" w:hAnsiTheme="minorHAnsi" w:cstheme="minorHAnsi"/>
          <w:iCs/>
          <w:sz w:val="20"/>
          <w:szCs w:val="20"/>
        </w:rPr>
      </w:pPr>
      <w:r>
        <w:rPr>
          <w:rFonts w:asciiTheme="minorHAnsi" w:hAnsiTheme="minorHAnsi" w:cstheme="minorHAnsi"/>
          <w:iCs/>
          <w:sz w:val="20"/>
          <w:szCs w:val="20"/>
        </w:rPr>
        <w:t>Zamawiający dopuszcza możliwość składania ofert częściowych. Zamówienie zostało podzielone na 2 części (pakiety). Oferty można składać w odniesieniu do wszystkich lub niektórych części (pakietów).</w:t>
      </w:r>
    </w:p>
    <w:p w:rsidR="007A3E14" w:rsidRPr="004D67ED" w:rsidRDefault="007A3E14" w:rsidP="004D67ED">
      <w:pPr>
        <w:ind w:left="709"/>
        <w:jc w:val="both"/>
        <w:rPr>
          <w:rFonts w:asciiTheme="minorHAnsi" w:hAnsiTheme="minorHAnsi" w:cstheme="minorHAnsi"/>
          <w:iCs/>
          <w:color w:val="FF0000"/>
          <w:sz w:val="20"/>
          <w:szCs w:val="20"/>
        </w:rPr>
      </w:pPr>
      <w:r w:rsidRPr="004D67ED">
        <w:rPr>
          <w:rFonts w:asciiTheme="minorHAnsi" w:hAnsiTheme="minorHAnsi" w:cstheme="minorHAnsi"/>
          <w:iCs/>
          <w:color w:val="FF0000"/>
          <w:sz w:val="20"/>
          <w:szCs w:val="20"/>
        </w:rPr>
        <w:t>Pakiet 1: Poznań i Ludwikowo</w:t>
      </w:r>
    </w:p>
    <w:p w:rsidR="007A3E14" w:rsidRPr="004D67ED" w:rsidRDefault="007A3E14" w:rsidP="004D67ED">
      <w:pPr>
        <w:ind w:left="709"/>
        <w:jc w:val="both"/>
        <w:rPr>
          <w:rFonts w:asciiTheme="minorHAnsi" w:hAnsiTheme="minorHAnsi" w:cstheme="minorHAnsi"/>
          <w:iCs/>
          <w:color w:val="FF0000"/>
          <w:sz w:val="20"/>
          <w:szCs w:val="20"/>
        </w:rPr>
      </w:pPr>
      <w:r w:rsidRPr="004D67ED">
        <w:rPr>
          <w:rFonts w:asciiTheme="minorHAnsi" w:hAnsiTheme="minorHAnsi" w:cstheme="minorHAnsi"/>
          <w:iCs/>
          <w:color w:val="FF0000"/>
          <w:sz w:val="20"/>
          <w:szCs w:val="20"/>
        </w:rPr>
        <w:t>Pakiet 2: Chodzież</w:t>
      </w:r>
    </w:p>
    <w:p w:rsidR="0026376C" w:rsidRPr="0095523B" w:rsidRDefault="0026376C" w:rsidP="00C375FD">
      <w:pPr>
        <w:numPr>
          <w:ilvl w:val="0"/>
          <w:numId w:val="11"/>
        </w:numPr>
        <w:ind w:left="709" w:hanging="425"/>
        <w:jc w:val="both"/>
        <w:rPr>
          <w:rFonts w:asciiTheme="minorHAnsi" w:eastAsia="Times New Roman" w:hAnsiTheme="minorHAnsi" w:cstheme="minorHAnsi"/>
          <w:color w:val="auto"/>
          <w:sz w:val="20"/>
          <w:szCs w:val="20"/>
        </w:rPr>
      </w:pPr>
      <w:r w:rsidRPr="0095523B">
        <w:rPr>
          <w:rFonts w:asciiTheme="minorHAnsi" w:hAnsiTheme="minorHAnsi" w:cstheme="minorHAnsi"/>
          <w:sz w:val="20"/>
          <w:szCs w:val="20"/>
        </w:rPr>
        <w:t>Zamawiający opisując przedmiot zamówienia na podstawie art. 99 u</w:t>
      </w:r>
      <w:r w:rsidR="00FF49E5">
        <w:rPr>
          <w:rFonts w:asciiTheme="minorHAnsi" w:hAnsiTheme="minorHAnsi" w:cstheme="minorHAnsi"/>
          <w:sz w:val="20"/>
          <w:szCs w:val="20"/>
        </w:rPr>
        <w:t xml:space="preserve">st. 3 ustawy </w:t>
      </w:r>
      <w:proofErr w:type="spellStart"/>
      <w:r w:rsidR="00FF49E5">
        <w:rPr>
          <w:rFonts w:asciiTheme="minorHAnsi" w:hAnsiTheme="minorHAnsi" w:cstheme="minorHAnsi"/>
          <w:sz w:val="20"/>
          <w:szCs w:val="20"/>
        </w:rPr>
        <w:t>Pzp</w:t>
      </w:r>
      <w:proofErr w:type="spellEnd"/>
      <w:r w:rsidR="00FF49E5">
        <w:rPr>
          <w:rFonts w:asciiTheme="minorHAnsi" w:hAnsiTheme="minorHAnsi" w:cstheme="minorHAnsi"/>
          <w:sz w:val="20"/>
          <w:szCs w:val="20"/>
        </w:rPr>
        <w:t xml:space="preserve">., posłużył się </w:t>
      </w:r>
      <w:r w:rsidRPr="0095523B">
        <w:rPr>
          <w:rFonts w:asciiTheme="minorHAnsi" w:hAnsiTheme="minorHAnsi" w:cstheme="minorHAnsi"/>
          <w:sz w:val="20"/>
          <w:szCs w:val="20"/>
        </w:rPr>
        <w:t>następującymi kodami określonymi  we Wspólnym Słowniku Zamówień (CPV):</w:t>
      </w:r>
    </w:p>
    <w:p w:rsidR="008912AD" w:rsidRPr="004D67ED" w:rsidRDefault="00FF49E5">
      <w:pPr>
        <w:tabs>
          <w:tab w:val="left" w:pos="-15735"/>
        </w:tabs>
        <w:ind w:left="1250"/>
        <w:jc w:val="both"/>
        <w:rPr>
          <w:rFonts w:asciiTheme="minorHAnsi" w:hAnsiTheme="minorHAnsi" w:cstheme="minorHAnsi"/>
          <w:color w:val="FF0000"/>
          <w:sz w:val="20"/>
          <w:szCs w:val="20"/>
        </w:rPr>
      </w:pPr>
      <w:r w:rsidRPr="004D67ED">
        <w:rPr>
          <w:rFonts w:asciiTheme="minorHAnsi" w:hAnsiTheme="minorHAnsi" w:cstheme="minorHAnsi"/>
          <w:color w:val="FF0000"/>
          <w:sz w:val="20"/>
          <w:szCs w:val="20"/>
        </w:rPr>
        <w:t>50730000-1</w:t>
      </w:r>
      <w:r w:rsidR="00E5259D" w:rsidRPr="004D67ED">
        <w:rPr>
          <w:rFonts w:asciiTheme="minorHAnsi" w:hAnsiTheme="minorHAnsi" w:cstheme="minorHAnsi"/>
          <w:color w:val="FF0000"/>
          <w:sz w:val="20"/>
          <w:szCs w:val="20"/>
        </w:rPr>
        <w:t xml:space="preserve"> </w:t>
      </w:r>
      <w:r w:rsidRPr="004D67ED">
        <w:rPr>
          <w:rFonts w:asciiTheme="minorHAnsi" w:hAnsiTheme="minorHAnsi" w:cstheme="minorHAnsi"/>
          <w:color w:val="FF0000"/>
          <w:sz w:val="20"/>
          <w:szCs w:val="20"/>
        </w:rPr>
        <w:t>Usługi w zakresie napraw i konserwacji układów chłodzących</w:t>
      </w:r>
      <w:r w:rsidR="00E5259D" w:rsidRPr="004D67ED">
        <w:rPr>
          <w:rFonts w:asciiTheme="minorHAnsi" w:hAnsiTheme="minorHAnsi" w:cstheme="minorHAnsi"/>
          <w:color w:val="FF0000"/>
          <w:sz w:val="20"/>
          <w:szCs w:val="20"/>
        </w:rPr>
        <w:t>.</w:t>
      </w:r>
    </w:p>
    <w:p w:rsidR="008912AD" w:rsidRPr="004D67ED" w:rsidRDefault="008912AD" w:rsidP="004D67ED">
      <w:pPr>
        <w:pStyle w:val="Akapitzlist"/>
        <w:widowControl/>
        <w:suppressAutoHyphens w:val="0"/>
        <w:ind w:left="644"/>
        <w:jc w:val="both"/>
        <w:rPr>
          <w:rFonts w:asciiTheme="minorHAnsi" w:hAnsiTheme="minorHAnsi" w:cstheme="minorHAnsi"/>
          <w:bCs/>
          <w:sz w:val="20"/>
          <w:szCs w:val="20"/>
        </w:rPr>
      </w:pPr>
      <w:r w:rsidRPr="008912AD">
        <w:rPr>
          <w:rFonts w:asciiTheme="minorHAnsi" w:hAnsiTheme="minorHAnsi" w:cstheme="minorHAnsi"/>
          <w:bCs/>
          <w:sz w:val="20"/>
          <w:szCs w:val="20"/>
        </w:rPr>
        <w:t>Szczeg</w:t>
      </w:r>
      <w:r w:rsidRPr="008912AD">
        <w:rPr>
          <w:rFonts w:asciiTheme="minorHAnsi" w:hAnsiTheme="minorHAnsi" w:cstheme="minorHAnsi" w:hint="cs"/>
          <w:bCs/>
          <w:sz w:val="20"/>
          <w:szCs w:val="20"/>
        </w:rPr>
        <w:t>ół</w:t>
      </w:r>
      <w:r w:rsidRPr="008912AD">
        <w:rPr>
          <w:rFonts w:asciiTheme="minorHAnsi" w:hAnsiTheme="minorHAnsi" w:cstheme="minorHAnsi"/>
          <w:bCs/>
          <w:sz w:val="20"/>
          <w:szCs w:val="20"/>
        </w:rPr>
        <w:t>owe regulacje zawarte zosta</w:t>
      </w:r>
      <w:r w:rsidRPr="008912AD">
        <w:rPr>
          <w:rFonts w:asciiTheme="minorHAnsi" w:hAnsiTheme="minorHAnsi" w:cstheme="minorHAnsi" w:hint="cs"/>
          <w:bCs/>
          <w:sz w:val="20"/>
          <w:szCs w:val="20"/>
        </w:rPr>
        <w:t>ł</w:t>
      </w:r>
      <w:r w:rsidRPr="008912AD">
        <w:rPr>
          <w:rFonts w:asciiTheme="minorHAnsi" w:hAnsiTheme="minorHAnsi" w:cstheme="minorHAnsi"/>
          <w:bCs/>
          <w:sz w:val="20"/>
          <w:szCs w:val="20"/>
        </w:rPr>
        <w:t xml:space="preserve">y w projektowanych postanowieniach umowy </w:t>
      </w:r>
      <w:r w:rsidRPr="008912AD">
        <w:rPr>
          <w:rFonts w:asciiTheme="minorHAnsi" w:hAnsiTheme="minorHAnsi" w:cstheme="minorHAnsi" w:hint="cs"/>
          <w:bCs/>
          <w:sz w:val="20"/>
          <w:szCs w:val="20"/>
        </w:rPr>
        <w:t>–</w:t>
      </w:r>
      <w:r w:rsidRPr="008912AD">
        <w:rPr>
          <w:rFonts w:asciiTheme="minorHAnsi" w:hAnsiTheme="minorHAnsi" w:cstheme="minorHAnsi"/>
          <w:bCs/>
          <w:sz w:val="20"/>
          <w:szCs w:val="20"/>
        </w:rPr>
        <w:t xml:space="preserve"> za</w:t>
      </w:r>
      <w:r w:rsidRPr="008912AD">
        <w:rPr>
          <w:rFonts w:asciiTheme="minorHAnsi" w:hAnsiTheme="minorHAnsi" w:cstheme="minorHAnsi" w:hint="cs"/>
          <w:bCs/>
          <w:sz w:val="20"/>
          <w:szCs w:val="20"/>
        </w:rPr>
        <w:t>łą</w:t>
      </w:r>
      <w:r w:rsidRPr="008912AD">
        <w:rPr>
          <w:rFonts w:asciiTheme="minorHAnsi" w:hAnsiTheme="minorHAnsi" w:cstheme="minorHAnsi"/>
          <w:bCs/>
          <w:sz w:val="20"/>
          <w:szCs w:val="20"/>
        </w:rPr>
        <w:t xml:space="preserve">cznik nr 4. </w:t>
      </w:r>
    </w:p>
    <w:p w:rsidR="0026376C" w:rsidRPr="0095523B" w:rsidRDefault="0026376C" w:rsidP="00C375FD">
      <w:pPr>
        <w:pStyle w:val="Akapitzlist"/>
        <w:widowControl/>
        <w:numPr>
          <w:ilvl w:val="0"/>
          <w:numId w:val="11"/>
        </w:numPr>
        <w:suppressAutoHyphens w:val="0"/>
        <w:jc w:val="both"/>
        <w:rPr>
          <w:rFonts w:asciiTheme="minorHAnsi" w:hAnsiTheme="minorHAnsi" w:cstheme="minorHAnsi"/>
          <w:bCs/>
          <w:sz w:val="20"/>
          <w:szCs w:val="20"/>
        </w:rPr>
      </w:pPr>
      <w:r w:rsidRPr="0095523B">
        <w:rPr>
          <w:rFonts w:asciiTheme="minorHAnsi" w:hAnsiTheme="minorHAnsi" w:cstheme="minorHAnsi"/>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rsidR="0026376C" w:rsidRPr="0095523B" w:rsidRDefault="0026376C" w:rsidP="00DA4FF4">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26376C" w:rsidRPr="0095523B" w:rsidRDefault="0026376C" w:rsidP="00DA4FF4">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26376C" w:rsidRPr="0095523B" w:rsidRDefault="0026376C" w:rsidP="00DA4FF4">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 xml:space="preserve">Zgodnie z art. 101 ust. 5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t>
      </w:r>
      <w:r w:rsidR="00E45200">
        <w:rPr>
          <w:rFonts w:asciiTheme="minorHAnsi" w:hAnsiTheme="minorHAnsi" w:cstheme="minorHAnsi"/>
          <w:sz w:val="20"/>
          <w:szCs w:val="20"/>
        </w:rPr>
        <w:br/>
      </w:r>
      <w:r w:rsidRPr="0095523B">
        <w:rPr>
          <w:rFonts w:asciiTheme="minorHAnsi" w:hAnsiTheme="minorHAnsi" w:cstheme="minorHAnsi"/>
          <w:sz w:val="20"/>
          <w:szCs w:val="20"/>
        </w:rPr>
        <w:t xml:space="preserve">w szczególności za pomocą przedmiotowych środków dowodowych, o których mowa w art. 104-107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że proponowane rozwiązania w równoważnym stopniu spełniają wymagania określone </w:t>
      </w:r>
      <w:r w:rsidR="003F0738">
        <w:rPr>
          <w:rFonts w:asciiTheme="minorHAnsi" w:hAnsiTheme="minorHAnsi" w:cstheme="minorHAnsi"/>
          <w:sz w:val="20"/>
          <w:szCs w:val="20"/>
        </w:rPr>
        <w:br/>
      </w:r>
      <w:r w:rsidRPr="0095523B">
        <w:rPr>
          <w:rFonts w:asciiTheme="minorHAnsi" w:hAnsiTheme="minorHAnsi" w:cstheme="minorHAnsi"/>
          <w:sz w:val="20"/>
          <w:szCs w:val="20"/>
        </w:rPr>
        <w:t>w opisie przedmiotu zamówienia.</w:t>
      </w:r>
    </w:p>
    <w:p w:rsidR="0026376C" w:rsidRPr="0095523B" w:rsidRDefault="0026376C" w:rsidP="00C375FD">
      <w:pPr>
        <w:pStyle w:val="Akapitzlist"/>
        <w:numPr>
          <w:ilvl w:val="0"/>
          <w:numId w:val="11"/>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 xml:space="preserve">Zgodnie z art. 101 ust. 6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w przypadku gdy opis przedmiotu zamówienia odnosi się do wymagań dotyczących wydajności lub funkcjonalności, o których mowa w art. 101 ust. 1 pkt 1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xml:space="preserve">, zamawiający nie może odrzucić oferty zgodnej z Polską Normą przenoszącą normę europejską, normami innych państw członkowskich Europejskiego Obszaru Gospodarczego przenoszącymi normy </w:t>
      </w:r>
      <w:r w:rsidRPr="0095523B">
        <w:rPr>
          <w:rFonts w:asciiTheme="minorHAnsi" w:hAnsiTheme="minorHAnsi" w:cstheme="minorHAnsi"/>
          <w:sz w:val="20"/>
          <w:szCs w:val="20"/>
        </w:rPr>
        <w:lastRenderedPageBreak/>
        <w:t xml:space="preserve">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95523B">
        <w:rPr>
          <w:rFonts w:asciiTheme="minorHAnsi" w:hAnsiTheme="minorHAnsi" w:cstheme="minorHAnsi"/>
          <w:sz w:val="20"/>
          <w:szCs w:val="20"/>
        </w:rPr>
        <w:t>Pzp</w:t>
      </w:r>
      <w:proofErr w:type="spellEnd"/>
      <w:r w:rsidRPr="0095523B">
        <w:rPr>
          <w:rFonts w:asciiTheme="minorHAnsi" w:hAnsiTheme="minorHAnsi" w:cstheme="minorHAnsi"/>
          <w:sz w:val="20"/>
          <w:szCs w:val="20"/>
        </w:rPr>
        <w:t>, że obiekt budowlany, dostawa lub usługa, spełniają wymagania dotyczące wydajności lub funkcjonalności określone przez zamawiającego.</w:t>
      </w:r>
    </w:p>
    <w:p w:rsidR="005942E4" w:rsidRPr="0095523B" w:rsidRDefault="005942E4" w:rsidP="00D43C11">
      <w:pPr>
        <w:jc w:val="both"/>
        <w:rPr>
          <w:rFonts w:asciiTheme="minorHAnsi" w:hAnsiTheme="minorHAnsi" w:cstheme="minorHAnsi"/>
          <w:sz w:val="20"/>
          <w:szCs w:val="20"/>
        </w:rPr>
      </w:pPr>
    </w:p>
    <w:p w:rsidR="004462FF" w:rsidRPr="003F0738" w:rsidRDefault="00975AD7" w:rsidP="003F0738">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4" w:name="_Toc64559020"/>
      <w:r w:rsidRPr="0095523B">
        <w:rPr>
          <w:rFonts w:asciiTheme="minorHAnsi" w:hAnsiTheme="minorHAnsi" w:cstheme="minorHAnsi"/>
          <w:spacing w:val="5"/>
          <w:sz w:val="20"/>
          <w:szCs w:val="20"/>
        </w:rPr>
        <w:t>Informacja o przedmiotowych środkach dowodowych</w:t>
      </w:r>
      <w:bookmarkEnd w:id="4"/>
    </w:p>
    <w:p w:rsidR="00E511FF" w:rsidRPr="0095523B" w:rsidRDefault="000036D9" w:rsidP="004D67ED">
      <w:pPr>
        <w:tabs>
          <w:tab w:val="left" w:pos="426"/>
        </w:tabs>
        <w:jc w:val="both"/>
        <w:rPr>
          <w:rFonts w:asciiTheme="minorHAnsi" w:hAnsiTheme="minorHAnsi" w:cstheme="minorHAnsi"/>
          <w:bCs/>
          <w:sz w:val="20"/>
          <w:szCs w:val="20"/>
        </w:rPr>
      </w:pPr>
      <w:r>
        <w:rPr>
          <w:rFonts w:asciiTheme="minorHAnsi" w:hAnsiTheme="minorHAnsi" w:cstheme="minorHAnsi"/>
          <w:bCs/>
          <w:sz w:val="20"/>
          <w:szCs w:val="20"/>
        </w:rPr>
        <w:t>Zamawiający nie wymaga</w:t>
      </w:r>
    </w:p>
    <w:p w:rsidR="006F1EE1" w:rsidRPr="0095523B" w:rsidRDefault="006F1EE1" w:rsidP="00D43C11">
      <w:pPr>
        <w:tabs>
          <w:tab w:val="left" w:pos="426"/>
        </w:tabs>
        <w:jc w:val="both"/>
        <w:rPr>
          <w:rFonts w:asciiTheme="minorHAnsi" w:hAnsiTheme="minorHAnsi" w:cstheme="minorHAnsi"/>
          <w:color w:val="auto"/>
          <w:sz w:val="20"/>
          <w:szCs w:val="20"/>
        </w:rPr>
      </w:pPr>
    </w:p>
    <w:p w:rsidR="004462FF" w:rsidRPr="003F0738" w:rsidRDefault="002354DB" w:rsidP="003F0738">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rPr>
          <w:rFonts w:asciiTheme="minorHAnsi" w:hAnsiTheme="minorHAnsi" w:cstheme="minorHAnsi"/>
          <w:spacing w:val="5"/>
          <w:sz w:val="20"/>
          <w:szCs w:val="20"/>
        </w:rPr>
      </w:pPr>
      <w:bookmarkStart w:id="5" w:name="_Toc64559021"/>
      <w:r w:rsidRPr="0095523B">
        <w:rPr>
          <w:rFonts w:asciiTheme="minorHAnsi" w:hAnsiTheme="minorHAnsi" w:cstheme="minorHAnsi"/>
          <w:spacing w:val="5"/>
          <w:sz w:val="20"/>
          <w:szCs w:val="20"/>
        </w:rPr>
        <w:t>Termin wykonania zamówienia</w:t>
      </w:r>
      <w:bookmarkEnd w:id="5"/>
    </w:p>
    <w:p w:rsidR="000E38EC" w:rsidRPr="004D67ED" w:rsidRDefault="00342D97" w:rsidP="00D43C11">
      <w:pPr>
        <w:tabs>
          <w:tab w:val="left" w:pos="426"/>
        </w:tabs>
        <w:jc w:val="both"/>
        <w:rPr>
          <w:rFonts w:asciiTheme="minorHAnsi" w:hAnsiTheme="minorHAnsi" w:cstheme="minorHAnsi"/>
          <w:b/>
          <w:color w:val="FF0000"/>
          <w:sz w:val="20"/>
          <w:szCs w:val="20"/>
        </w:rPr>
      </w:pPr>
      <w:r w:rsidRPr="004D67ED">
        <w:rPr>
          <w:rFonts w:asciiTheme="minorHAnsi" w:hAnsiTheme="minorHAnsi" w:cstheme="minorHAnsi"/>
          <w:b/>
          <w:color w:val="FF0000"/>
          <w:sz w:val="20"/>
          <w:szCs w:val="20"/>
        </w:rPr>
        <w:t>12 miesięcy</w:t>
      </w:r>
      <w:r w:rsidR="004462FF" w:rsidRPr="004D67ED">
        <w:rPr>
          <w:rFonts w:asciiTheme="minorHAnsi" w:hAnsiTheme="minorHAnsi" w:cstheme="minorHAnsi"/>
          <w:b/>
          <w:color w:val="FF0000"/>
          <w:sz w:val="20"/>
          <w:szCs w:val="20"/>
        </w:rPr>
        <w:t xml:space="preserve"> </w:t>
      </w:r>
      <w:r w:rsidR="00907C2C" w:rsidRPr="004D67ED">
        <w:rPr>
          <w:rFonts w:asciiTheme="minorHAnsi" w:hAnsiTheme="minorHAnsi" w:cstheme="minorHAnsi"/>
          <w:b/>
          <w:color w:val="FF0000"/>
          <w:sz w:val="20"/>
          <w:szCs w:val="20"/>
        </w:rPr>
        <w:t>od dnia podpisania umowy.</w:t>
      </w:r>
    </w:p>
    <w:p w:rsidR="00907C2C" w:rsidRPr="0095523B" w:rsidRDefault="00907C2C" w:rsidP="00D43C11">
      <w:pPr>
        <w:tabs>
          <w:tab w:val="left" w:pos="426"/>
        </w:tabs>
        <w:jc w:val="both"/>
        <w:rPr>
          <w:rFonts w:asciiTheme="minorHAnsi" w:hAnsiTheme="minorHAnsi" w:cstheme="minorHAnsi"/>
          <w:b/>
          <w:sz w:val="20"/>
          <w:szCs w:val="20"/>
        </w:rPr>
      </w:pPr>
    </w:p>
    <w:p w:rsidR="00975AD7" w:rsidRPr="0095523B" w:rsidRDefault="00782102"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color w:val="auto"/>
          <w:sz w:val="20"/>
          <w:szCs w:val="20"/>
        </w:rPr>
      </w:pPr>
      <w:bookmarkStart w:id="6" w:name="_Toc64559022"/>
      <w:r w:rsidRPr="0095523B">
        <w:rPr>
          <w:rFonts w:asciiTheme="minorHAnsi" w:hAnsiTheme="minorHAnsi" w:cstheme="minorHAnsi"/>
          <w:color w:val="auto"/>
          <w:spacing w:val="5"/>
          <w:sz w:val="20"/>
          <w:szCs w:val="20"/>
        </w:rPr>
        <w:t xml:space="preserve">Podstawy wykluczenia, o których mowa w art. 108 Ustawy </w:t>
      </w:r>
      <w:proofErr w:type="spellStart"/>
      <w:r w:rsidRPr="0095523B">
        <w:rPr>
          <w:rFonts w:asciiTheme="minorHAnsi" w:hAnsiTheme="minorHAnsi" w:cstheme="minorHAnsi"/>
          <w:color w:val="auto"/>
          <w:spacing w:val="5"/>
          <w:sz w:val="20"/>
          <w:szCs w:val="20"/>
        </w:rPr>
        <w:t>Pzp</w:t>
      </w:r>
      <w:bookmarkEnd w:id="6"/>
      <w:proofErr w:type="spellEnd"/>
      <w:r w:rsidRPr="0095523B">
        <w:rPr>
          <w:rFonts w:asciiTheme="minorHAnsi" w:hAnsiTheme="minorHAnsi" w:cstheme="minorHAnsi"/>
          <w:color w:val="auto"/>
          <w:spacing w:val="5"/>
          <w:sz w:val="20"/>
          <w:szCs w:val="20"/>
        </w:rPr>
        <w:t xml:space="preserve"> oraz w ustawie o szczególnych rozwiązaniach w zakresie przeciwdziałania wspieraniu agresji na Ukrainę oraz służących ochronie bezpieczeństwa narodowego</w:t>
      </w:r>
      <w:r w:rsidR="00940ACA" w:rsidRPr="0095523B">
        <w:rPr>
          <w:rFonts w:asciiTheme="minorHAnsi" w:hAnsiTheme="minorHAnsi" w:cstheme="minorHAnsi"/>
          <w:color w:val="auto"/>
          <w:spacing w:val="5"/>
          <w:sz w:val="20"/>
          <w:szCs w:val="20"/>
        </w:rPr>
        <w:t>.</w:t>
      </w:r>
    </w:p>
    <w:p w:rsidR="00F37F58" w:rsidRPr="0095523B" w:rsidRDefault="00782102" w:rsidP="00D43C11">
      <w:pPr>
        <w:jc w:val="both"/>
        <w:rPr>
          <w:rFonts w:asciiTheme="minorHAnsi" w:hAnsiTheme="minorHAnsi" w:cstheme="minorHAnsi"/>
          <w:sz w:val="20"/>
          <w:szCs w:val="20"/>
        </w:rPr>
      </w:pPr>
      <w:r w:rsidRPr="0095523B">
        <w:rPr>
          <w:rFonts w:asciiTheme="minorHAnsi" w:hAnsiTheme="minorHAnsi" w:cstheme="minorHAnsi"/>
          <w:sz w:val="20"/>
          <w:szCs w:val="20"/>
        </w:rPr>
        <w:t>Z postępowania o udzielenie zamówienia wyklucza się Wykonawcę:</w:t>
      </w:r>
    </w:p>
    <w:p w:rsidR="00782102" w:rsidRPr="0095523B" w:rsidRDefault="00F37F58" w:rsidP="00D43C11">
      <w:pPr>
        <w:jc w:val="both"/>
        <w:rPr>
          <w:rFonts w:asciiTheme="minorHAnsi" w:hAnsiTheme="minorHAnsi" w:cstheme="minorHAnsi"/>
          <w:sz w:val="20"/>
          <w:szCs w:val="20"/>
        </w:rPr>
      </w:pPr>
      <w:r>
        <w:rPr>
          <w:rFonts w:asciiTheme="minorHAnsi" w:hAnsiTheme="minorHAnsi" w:cstheme="minorHAnsi"/>
          <w:sz w:val="20"/>
          <w:szCs w:val="20"/>
        </w:rPr>
        <w:t xml:space="preserve">I. </w:t>
      </w:r>
      <w:r w:rsidR="00782102" w:rsidRPr="0095523B">
        <w:rPr>
          <w:rFonts w:asciiTheme="minorHAnsi" w:hAnsiTheme="minorHAnsi" w:cstheme="minorHAnsi"/>
          <w:sz w:val="20"/>
          <w:szCs w:val="20"/>
        </w:rPr>
        <w:t xml:space="preserve">Na podstawie art. 108 </w:t>
      </w:r>
      <w:proofErr w:type="spellStart"/>
      <w:r w:rsidR="00782102" w:rsidRPr="0095523B">
        <w:rPr>
          <w:rFonts w:asciiTheme="minorHAnsi" w:hAnsiTheme="minorHAnsi" w:cstheme="minorHAnsi"/>
          <w:sz w:val="20"/>
          <w:szCs w:val="20"/>
        </w:rPr>
        <w:t>Pzp</w:t>
      </w:r>
      <w:proofErr w:type="spellEnd"/>
      <w:r w:rsidR="00782102" w:rsidRPr="0095523B">
        <w:rPr>
          <w:rFonts w:asciiTheme="minorHAnsi" w:hAnsiTheme="minorHAnsi" w:cstheme="minorHAnsi"/>
          <w:sz w:val="20"/>
          <w:szCs w:val="20"/>
        </w:rPr>
        <w:t>:</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będącego osobą fizyczną, którego prawomocnie skazano za przestępstwo:</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udziału w zorganizowanej grupie przestępczej albo związku mającym na celu popełnienie przestępstwa lub przestępstwa skarbowego, o którym mowa w art. 258 Kodeksu karnego,</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handlu ludźmi, o którym mowa w art. 189a Kodeksu karnego,</w:t>
      </w:r>
    </w:p>
    <w:p w:rsidR="00782102" w:rsidRPr="009662BB" w:rsidRDefault="009704BE"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 xml:space="preserve">o którym mowa w art. 228-230a, art. 250a Kodeksu karnego, w art. 46-48 ustawy z dnia 25 czerwca 2010 r. o sporcie (Dz. U. z 2020 r. poz. 1133 oraz z 2021 r. poz. 2054) lub w art. 54 ust. 1-4 ustawy </w:t>
      </w:r>
      <w:r w:rsidR="00E45200">
        <w:rPr>
          <w:rFonts w:asciiTheme="minorHAnsi" w:hAnsiTheme="minorHAnsi" w:cstheme="minorHAnsi"/>
          <w:sz w:val="20"/>
          <w:szCs w:val="20"/>
        </w:rPr>
        <w:br/>
      </w:r>
      <w:r w:rsidRPr="009662BB">
        <w:rPr>
          <w:rFonts w:asciiTheme="minorHAnsi" w:hAnsiTheme="minorHAnsi" w:cstheme="minorHAnsi"/>
          <w:sz w:val="20"/>
          <w:szCs w:val="20"/>
        </w:rPr>
        <w:t>z dnia 12 maja 2011 r. o refundacji leków, środków spożywczych specjalnego przeznaczenia żywieniowego oraz wyrobów medycznych (Dz. U. z 2021 r. poz. 523, 1292, 1559 i 2054)</w:t>
      </w:r>
      <w:r w:rsidR="00782102" w:rsidRPr="009662BB">
        <w:rPr>
          <w:rFonts w:asciiTheme="minorHAnsi" w:hAnsiTheme="minorHAnsi" w:cstheme="minorHAnsi"/>
          <w:sz w:val="20"/>
          <w:szCs w:val="20"/>
        </w:rPr>
        <w:t>,</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o charakterze terrorystycznym, o którym mowa w art. 115 § 20 Kodeksu karnego, lub mające na celu popełnienie tego przestępstwa,</w:t>
      </w:r>
    </w:p>
    <w:p w:rsidR="00782102" w:rsidRPr="009662BB" w:rsidRDefault="00F37F58"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f)</w:t>
      </w:r>
      <w:r w:rsidR="00782102" w:rsidRPr="009662BB">
        <w:rPr>
          <w:rFonts w:asciiTheme="minorHAnsi" w:hAnsiTheme="minorHAnsi" w:cstheme="minorHAnsi"/>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o którym mowa w art. 9 ust. 1 i 3 lub art. 10 ustawy z dnia 15 czerwca 2012 r. o skutkach powierzania wykonywania pracy cudzoziemcom przebywającym wbrew przepisom na terytorium Rzeczypospolitej Polskiej,</w:t>
      </w:r>
    </w:p>
    <w:p w:rsidR="00782102" w:rsidRPr="009662BB" w:rsidRDefault="00782102" w:rsidP="009662BB">
      <w:pPr>
        <w:pStyle w:val="Akapitzlist"/>
        <w:numPr>
          <w:ilvl w:val="0"/>
          <w:numId w:val="32"/>
        </w:numPr>
        <w:jc w:val="both"/>
        <w:rPr>
          <w:rFonts w:asciiTheme="minorHAnsi" w:hAnsiTheme="minorHAnsi" w:cstheme="minorHAnsi"/>
          <w:sz w:val="20"/>
          <w:szCs w:val="20"/>
        </w:rPr>
      </w:pPr>
      <w:r w:rsidRPr="009662BB">
        <w:rPr>
          <w:rFonts w:asciiTheme="minorHAnsi" w:hAnsiTheme="minorHAnsi" w:cstheme="minorHAnsi"/>
          <w:sz w:val="20"/>
          <w:szCs w:val="20"/>
        </w:rPr>
        <w:t>- lub za odpowiedni czyn zabroniony określony w przepisach prawa obcego;</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 xml:space="preserve">wobec którego wydano prawomocny wyrok sądu lub ostateczną decyzję administracyjną o zaleganiu </w:t>
      </w:r>
      <w:r w:rsidR="00E45200">
        <w:rPr>
          <w:rFonts w:asciiTheme="minorHAnsi" w:hAnsiTheme="minorHAnsi" w:cstheme="minorHAnsi"/>
          <w:sz w:val="20"/>
          <w:szCs w:val="20"/>
        </w:rPr>
        <w:br/>
      </w:r>
      <w:r w:rsidRPr="009662BB">
        <w:rPr>
          <w:rFonts w:asciiTheme="minorHAnsi" w:hAnsiTheme="minorHAnsi" w:cstheme="minorHAnsi"/>
          <w:sz w:val="20"/>
          <w:szCs w:val="20"/>
        </w:rPr>
        <w:t xml:space="preserve">z uiszczeniem podatków, opłat lub składek na ubezpieczenie społeczne lub zdrowotne, chyba że wykonawca odpowiednio przed upływem terminu do składania wniosków o dopuszczenie do udziału </w:t>
      </w:r>
      <w:r w:rsidR="00E45200">
        <w:rPr>
          <w:rFonts w:asciiTheme="minorHAnsi" w:hAnsiTheme="minorHAnsi" w:cstheme="minorHAnsi"/>
          <w:sz w:val="20"/>
          <w:szCs w:val="20"/>
        </w:rPr>
        <w:br/>
      </w:r>
      <w:r w:rsidRPr="009662BB">
        <w:rPr>
          <w:rFonts w:asciiTheme="minorHAnsi" w:hAnsiTheme="minorHAnsi" w:cstheme="minorHAnsi"/>
          <w:sz w:val="20"/>
          <w:szCs w:val="20"/>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wobec którego prawomocnie orzeczono zakaz ubiegania się o zamówienia publiczne;</w:t>
      </w:r>
    </w:p>
    <w:p w:rsidR="00782102" w:rsidRPr="009662BB" w:rsidRDefault="00782102" w:rsidP="009662BB">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 xml:space="preserve">jeżeli zamawiający może stwierdzić, na podstawie wiarygodnych przesłanek, że wykonawca zawarł z innymi wykonawcami porozumienie mające na celu zakłócenie konkurencji, w szczególności jeżeli należąc do tej </w:t>
      </w:r>
      <w:r w:rsidRPr="009662BB">
        <w:rPr>
          <w:rFonts w:asciiTheme="minorHAnsi" w:hAnsiTheme="minorHAnsi" w:cstheme="minorHAnsi"/>
          <w:sz w:val="20"/>
          <w:szCs w:val="20"/>
        </w:rPr>
        <w:lastRenderedPageBreak/>
        <w:t xml:space="preserve">samej grupy kapitałowej w rozumieniu ustawy z dnia 16 lutego 2007 r. o ochronie konkurencji </w:t>
      </w:r>
      <w:r w:rsidR="00E45200">
        <w:rPr>
          <w:rFonts w:asciiTheme="minorHAnsi" w:hAnsiTheme="minorHAnsi" w:cstheme="minorHAnsi"/>
          <w:sz w:val="20"/>
          <w:szCs w:val="20"/>
        </w:rPr>
        <w:br/>
      </w:r>
      <w:r w:rsidRPr="009662BB">
        <w:rPr>
          <w:rFonts w:asciiTheme="minorHAnsi" w:hAnsiTheme="minorHAnsi" w:cstheme="minorHAnsi"/>
          <w:sz w:val="20"/>
          <w:szCs w:val="20"/>
        </w:rPr>
        <w:t xml:space="preserve">i konsumentów, złożyli odrębne oferty, oferty częściowe lub wnioski o dopuszczenie do udziału </w:t>
      </w:r>
      <w:r w:rsidR="00E45200">
        <w:rPr>
          <w:rFonts w:asciiTheme="minorHAnsi" w:hAnsiTheme="minorHAnsi" w:cstheme="minorHAnsi"/>
          <w:sz w:val="20"/>
          <w:szCs w:val="20"/>
        </w:rPr>
        <w:br/>
      </w:r>
      <w:r w:rsidRPr="009662BB">
        <w:rPr>
          <w:rFonts w:asciiTheme="minorHAnsi" w:hAnsiTheme="minorHAnsi" w:cstheme="minorHAnsi"/>
          <w:sz w:val="20"/>
          <w:szCs w:val="20"/>
        </w:rPr>
        <w:t>w postępowaniu, chyba że wykażą, że przygotowali te oferty lub wnioski niezależnie od siebie;</w:t>
      </w:r>
    </w:p>
    <w:p w:rsidR="00782102" w:rsidRPr="00217157" w:rsidRDefault="00782102" w:rsidP="00D43C11">
      <w:pPr>
        <w:pStyle w:val="Akapitzlist"/>
        <w:numPr>
          <w:ilvl w:val="0"/>
          <w:numId w:val="35"/>
        </w:numPr>
        <w:jc w:val="both"/>
        <w:rPr>
          <w:rFonts w:asciiTheme="minorHAnsi" w:hAnsiTheme="minorHAnsi" w:cstheme="minorHAnsi"/>
          <w:sz w:val="20"/>
          <w:szCs w:val="20"/>
        </w:rPr>
      </w:pPr>
      <w:r w:rsidRPr="009662BB">
        <w:rPr>
          <w:rFonts w:asciiTheme="minorHAnsi" w:hAnsiTheme="minorHAnsi" w:cstheme="minorHAnsi"/>
          <w:sz w:val="20"/>
          <w:szCs w:val="20"/>
        </w:rPr>
        <w:t xml:space="preserve">jeżeli, w przypadkach, o których mowa w art. 85 ust. 1 ustawy </w:t>
      </w:r>
      <w:proofErr w:type="spellStart"/>
      <w:r w:rsidRPr="009662BB">
        <w:rPr>
          <w:rFonts w:asciiTheme="minorHAnsi" w:hAnsiTheme="minorHAnsi" w:cstheme="minorHAnsi"/>
          <w:sz w:val="20"/>
          <w:szCs w:val="20"/>
        </w:rPr>
        <w:t>Pzp</w:t>
      </w:r>
      <w:proofErr w:type="spellEnd"/>
      <w:r w:rsidRPr="009662BB">
        <w:rPr>
          <w:rFonts w:asciiTheme="minorHAnsi" w:hAnsiTheme="minorHAnsi" w:cstheme="minorHAnsi"/>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w:t>
      </w:r>
      <w:r w:rsidR="00E45200">
        <w:rPr>
          <w:rFonts w:asciiTheme="minorHAnsi" w:hAnsiTheme="minorHAnsi" w:cstheme="minorHAnsi"/>
          <w:sz w:val="20"/>
          <w:szCs w:val="20"/>
        </w:rPr>
        <w:br/>
      </w:r>
      <w:r w:rsidRPr="009662BB">
        <w:rPr>
          <w:rFonts w:asciiTheme="minorHAnsi" w:hAnsiTheme="minorHAnsi" w:cstheme="minorHAnsi"/>
          <w:sz w:val="20"/>
          <w:szCs w:val="20"/>
        </w:rPr>
        <w:t>i konsumentów, chyba że spowodowane tym zakłócenie konkurencji może być wyeliminowane w inny sposób niż przez wykluczenie wykonawcy z udziału w postępowaniu o udzielenie zamówienia.</w:t>
      </w:r>
    </w:p>
    <w:p w:rsidR="00782102" w:rsidRPr="0095523B" w:rsidRDefault="00F37F58" w:rsidP="00D43C11">
      <w:pPr>
        <w:jc w:val="both"/>
        <w:rPr>
          <w:rFonts w:asciiTheme="minorHAnsi" w:hAnsiTheme="minorHAnsi" w:cstheme="minorHAnsi"/>
          <w:sz w:val="20"/>
          <w:szCs w:val="20"/>
        </w:rPr>
      </w:pPr>
      <w:r>
        <w:rPr>
          <w:rFonts w:asciiTheme="minorHAnsi" w:hAnsiTheme="minorHAnsi" w:cstheme="minorHAnsi"/>
          <w:sz w:val="20"/>
          <w:szCs w:val="20"/>
        </w:rPr>
        <w:t xml:space="preserve">II. </w:t>
      </w:r>
      <w:r w:rsidR="00782102" w:rsidRPr="0095523B">
        <w:rPr>
          <w:rFonts w:asciiTheme="minorHAnsi" w:hAnsiTheme="minorHAnsi" w:cstheme="minorHAnsi"/>
          <w:sz w:val="20"/>
          <w:szCs w:val="20"/>
        </w:rPr>
        <w:t>Na podstawie art. 7 ust. 1 ustawy z 13.04.2022 r. o szczególnych rozwiązaniach w zakresie przeciwdziałania wspieraniu agresji na Ukrainę oraz służących ochronie bezpieczeństwa narodowego („</w:t>
      </w:r>
      <w:proofErr w:type="spellStart"/>
      <w:r w:rsidR="00782102" w:rsidRPr="0095523B">
        <w:rPr>
          <w:rFonts w:asciiTheme="minorHAnsi" w:hAnsiTheme="minorHAnsi" w:cstheme="minorHAnsi"/>
          <w:sz w:val="20"/>
          <w:szCs w:val="20"/>
        </w:rPr>
        <w:t>uObn</w:t>
      </w:r>
      <w:proofErr w:type="spellEnd"/>
      <w:r w:rsidR="00782102" w:rsidRPr="0095523B">
        <w:rPr>
          <w:rFonts w:asciiTheme="minorHAnsi" w:hAnsiTheme="minorHAnsi" w:cstheme="minorHAnsi"/>
          <w:sz w:val="20"/>
          <w:szCs w:val="20"/>
        </w:rPr>
        <w:t>”):</w:t>
      </w:r>
    </w:p>
    <w:p w:rsidR="00782102" w:rsidRPr="001A6B0D" w:rsidRDefault="00782102" w:rsidP="001A6B0D">
      <w:pPr>
        <w:pStyle w:val="Akapitzlist"/>
        <w:numPr>
          <w:ilvl w:val="0"/>
          <w:numId w:val="37"/>
        </w:numPr>
        <w:jc w:val="both"/>
        <w:rPr>
          <w:rFonts w:asciiTheme="minorHAnsi" w:hAnsiTheme="minorHAnsi" w:cstheme="minorHAnsi"/>
          <w:sz w:val="20"/>
          <w:szCs w:val="20"/>
        </w:rPr>
      </w:pPr>
      <w:r w:rsidRPr="001A6B0D">
        <w:rPr>
          <w:rFonts w:asciiTheme="minorHAnsi" w:hAnsiTheme="minorHAnsi" w:cstheme="minorHAnsi"/>
          <w:sz w:val="20"/>
          <w:szCs w:val="20"/>
        </w:rPr>
        <w:t xml:space="preserve">wykonawcę wymienionego w wykazach określonych w rozporządzeniu 765/2006 i rozporządzeniu 269/2014 albo wpisanego na listę na podstawie decyzji w sprawie wpisu na listę rozstrzygającej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o zastosowaniu środka, o którym mowa w art. 1 pkt 3 </w:t>
      </w:r>
      <w:proofErr w:type="spellStart"/>
      <w:r w:rsidRPr="001A6B0D">
        <w:rPr>
          <w:rFonts w:asciiTheme="minorHAnsi" w:hAnsiTheme="minorHAnsi" w:cstheme="minorHAnsi"/>
          <w:sz w:val="20"/>
          <w:szCs w:val="20"/>
        </w:rPr>
        <w:t>uObn</w:t>
      </w:r>
      <w:proofErr w:type="spellEnd"/>
    </w:p>
    <w:p w:rsidR="00782102" w:rsidRPr="001A6B0D" w:rsidRDefault="00782102" w:rsidP="001A6B0D">
      <w:pPr>
        <w:pStyle w:val="Akapitzlist"/>
        <w:numPr>
          <w:ilvl w:val="0"/>
          <w:numId w:val="37"/>
        </w:numPr>
        <w:jc w:val="both"/>
        <w:rPr>
          <w:rFonts w:asciiTheme="minorHAnsi" w:hAnsiTheme="minorHAnsi" w:cstheme="minorHAnsi"/>
          <w:sz w:val="20"/>
          <w:szCs w:val="20"/>
        </w:rPr>
      </w:pPr>
      <w:r w:rsidRPr="001A6B0D">
        <w:rPr>
          <w:rFonts w:asciiTheme="minorHAnsi" w:hAnsiTheme="minorHAnsi" w:cstheme="minorHAnsi"/>
          <w:sz w:val="20"/>
          <w:szCs w:val="20"/>
        </w:rPr>
        <w:t xml:space="preserve">wykonawcę, którego beneficjentem rzeczywistym w rozumieniu ustawy z dnia 1 marca 2018 r.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o którym mowa w art. 1 pkt 3 </w:t>
      </w:r>
      <w:proofErr w:type="spellStart"/>
      <w:r w:rsidRPr="001A6B0D">
        <w:rPr>
          <w:rFonts w:asciiTheme="minorHAnsi" w:hAnsiTheme="minorHAnsi" w:cstheme="minorHAnsi"/>
          <w:sz w:val="20"/>
          <w:szCs w:val="20"/>
        </w:rPr>
        <w:t>uObn</w:t>
      </w:r>
      <w:proofErr w:type="spellEnd"/>
      <w:r w:rsidRPr="001A6B0D">
        <w:rPr>
          <w:rFonts w:asciiTheme="minorHAnsi" w:hAnsiTheme="minorHAnsi" w:cstheme="minorHAnsi"/>
          <w:sz w:val="20"/>
          <w:szCs w:val="20"/>
        </w:rPr>
        <w:t>;</w:t>
      </w:r>
    </w:p>
    <w:p w:rsidR="00563D0A" w:rsidRPr="001A6B0D" w:rsidRDefault="00782102" w:rsidP="001A6B0D">
      <w:pPr>
        <w:pStyle w:val="Akapitzlist"/>
        <w:numPr>
          <w:ilvl w:val="0"/>
          <w:numId w:val="37"/>
        </w:numPr>
        <w:jc w:val="both"/>
        <w:rPr>
          <w:rFonts w:asciiTheme="minorHAnsi" w:hAnsiTheme="minorHAnsi" w:cstheme="minorHAnsi"/>
          <w:sz w:val="20"/>
          <w:szCs w:val="20"/>
        </w:rPr>
      </w:pPr>
      <w:r w:rsidRPr="001A6B0D">
        <w:rPr>
          <w:rFonts w:asciiTheme="minorHAnsi" w:hAnsiTheme="minorHAnsi" w:cstheme="minorHAnsi"/>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t>
      </w:r>
      <w:r w:rsidR="00E45200">
        <w:rPr>
          <w:rFonts w:asciiTheme="minorHAnsi" w:hAnsiTheme="minorHAnsi" w:cstheme="minorHAnsi"/>
          <w:sz w:val="20"/>
          <w:szCs w:val="20"/>
        </w:rPr>
        <w:br/>
      </w:r>
      <w:r w:rsidRPr="001A6B0D">
        <w:rPr>
          <w:rFonts w:asciiTheme="minorHAnsi" w:hAnsiTheme="minorHAnsi" w:cstheme="minorHAnsi"/>
          <w:sz w:val="20"/>
          <w:szCs w:val="20"/>
        </w:rPr>
        <w:t xml:space="preserve">w sprawie wpisu na listę rozstrzygającej o zastosowaniu środka, o którym mowa w art. 1 pkt 3 </w:t>
      </w:r>
      <w:proofErr w:type="spellStart"/>
      <w:r w:rsidRPr="001A6B0D">
        <w:rPr>
          <w:rFonts w:asciiTheme="minorHAnsi" w:hAnsiTheme="minorHAnsi" w:cstheme="minorHAnsi"/>
          <w:sz w:val="20"/>
          <w:szCs w:val="20"/>
        </w:rPr>
        <w:t>uObn</w:t>
      </w:r>
      <w:proofErr w:type="spellEnd"/>
      <w:r w:rsidRPr="001A6B0D">
        <w:rPr>
          <w:rFonts w:asciiTheme="minorHAnsi" w:hAnsiTheme="minorHAnsi" w:cstheme="minorHAnsi"/>
          <w:sz w:val="20"/>
          <w:szCs w:val="20"/>
        </w:rPr>
        <w:t>.</w:t>
      </w:r>
    </w:p>
    <w:p w:rsidR="0085516C" w:rsidRPr="0095523B" w:rsidRDefault="0085516C" w:rsidP="00D43C11">
      <w:pPr>
        <w:jc w:val="both"/>
        <w:rPr>
          <w:rFonts w:asciiTheme="minorHAnsi" w:hAnsiTheme="minorHAnsi" w:cstheme="minorHAnsi"/>
          <w:sz w:val="20"/>
          <w:szCs w:val="20"/>
        </w:rPr>
      </w:pPr>
    </w:p>
    <w:p w:rsidR="00777B51" w:rsidRPr="009662BB" w:rsidRDefault="00CA15CA" w:rsidP="009662BB">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7" w:name="_Toc64559023"/>
      <w:r w:rsidRPr="0095523B">
        <w:rPr>
          <w:rFonts w:asciiTheme="minorHAnsi" w:hAnsiTheme="minorHAnsi" w:cstheme="minorHAnsi"/>
          <w:spacing w:val="5"/>
          <w:sz w:val="20"/>
          <w:szCs w:val="20"/>
        </w:rPr>
        <w:t xml:space="preserve">Podstawy wykluczenia, o których mowa w art. 109 ust. 1 Ustawy </w:t>
      </w:r>
      <w:proofErr w:type="spellStart"/>
      <w:r w:rsidRPr="0095523B">
        <w:rPr>
          <w:rFonts w:asciiTheme="minorHAnsi" w:hAnsiTheme="minorHAnsi" w:cstheme="minorHAnsi"/>
          <w:spacing w:val="5"/>
          <w:sz w:val="20"/>
          <w:szCs w:val="20"/>
        </w:rPr>
        <w:t>Pzp</w:t>
      </w:r>
      <w:proofErr w:type="spellEnd"/>
      <w:r w:rsidRPr="0095523B">
        <w:rPr>
          <w:rFonts w:asciiTheme="minorHAnsi" w:hAnsiTheme="minorHAnsi" w:cstheme="minorHAnsi"/>
          <w:spacing w:val="5"/>
          <w:sz w:val="20"/>
          <w:szCs w:val="20"/>
        </w:rPr>
        <w:t>.</w:t>
      </w:r>
      <w:bookmarkEnd w:id="7"/>
    </w:p>
    <w:p w:rsidR="00CA15CA" w:rsidRDefault="00A92A51" w:rsidP="00D43C11">
      <w:pPr>
        <w:tabs>
          <w:tab w:val="left" w:pos="426"/>
        </w:tabs>
        <w:jc w:val="both"/>
        <w:rPr>
          <w:rFonts w:asciiTheme="minorHAnsi" w:hAnsiTheme="minorHAnsi" w:cstheme="minorHAnsi"/>
          <w:b/>
          <w:sz w:val="20"/>
          <w:szCs w:val="20"/>
          <w:shd w:val="clear" w:color="auto" w:fill="FFFFFF"/>
        </w:rPr>
      </w:pPr>
      <w:r w:rsidRPr="0095523B">
        <w:rPr>
          <w:rFonts w:asciiTheme="minorHAnsi" w:hAnsiTheme="minorHAnsi" w:cstheme="minorHAnsi"/>
          <w:b/>
          <w:sz w:val="20"/>
          <w:szCs w:val="20"/>
          <w:shd w:val="clear" w:color="auto" w:fill="FFFFFF"/>
        </w:rPr>
        <w:t>Nie dotyczy</w:t>
      </w:r>
    </w:p>
    <w:p w:rsidR="009662BB" w:rsidRPr="009662BB" w:rsidRDefault="009662BB" w:rsidP="00D43C11">
      <w:pPr>
        <w:tabs>
          <w:tab w:val="left" w:pos="426"/>
        </w:tabs>
        <w:jc w:val="both"/>
        <w:rPr>
          <w:rFonts w:asciiTheme="minorHAnsi" w:hAnsiTheme="minorHAnsi" w:cstheme="minorHAnsi"/>
          <w:b/>
          <w:sz w:val="20"/>
          <w:szCs w:val="20"/>
          <w:shd w:val="clear" w:color="auto" w:fill="FFFFFF"/>
        </w:rPr>
      </w:pPr>
    </w:p>
    <w:p w:rsidR="00B97FAE" w:rsidRPr="0095523B" w:rsidRDefault="00B97FAE" w:rsidP="00D32D73">
      <w:pPr>
        <w:pStyle w:val="Nagwek1"/>
        <w:numPr>
          <w:ilvl w:val="0"/>
          <w:numId w:val="7"/>
        </w:numPr>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cstheme="minorHAnsi"/>
          <w:smallCaps/>
          <w:sz w:val="20"/>
          <w:szCs w:val="20"/>
        </w:rPr>
      </w:pPr>
      <w:bookmarkStart w:id="8" w:name="_Toc64559024"/>
      <w:r w:rsidRPr="0095523B">
        <w:rPr>
          <w:rFonts w:asciiTheme="minorHAnsi" w:hAnsiTheme="minorHAnsi" w:cstheme="minorHAnsi"/>
          <w:spacing w:val="5"/>
          <w:sz w:val="20"/>
          <w:szCs w:val="20"/>
        </w:rPr>
        <w:t>Informacja o warunkach udziału w postępowaniu o udzielenie zamówienia</w:t>
      </w:r>
      <w:bookmarkEnd w:id="8"/>
    </w:p>
    <w:p w:rsidR="00EC37F0" w:rsidRPr="007D73AC" w:rsidRDefault="00EC37F0" w:rsidP="004D67ED">
      <w:pPr>
        <w:jc w:val="both"/>
        <w:rPr>
          <w:rFonts w:asciiTheme="minorHAnsi" w:hAnsiTheme="minorHAnsi" w:cstheme="minorHAnsi"/>
          <w:color w:val="auto"/>
          <w:sz w:val="20"/>
          <w:szCs w:val="20"/>
        </w:rPr>
      </w:pPr>
      <w:r w:rsidRPr="007D73AC">
        <w:rPr>
          <w:rFonts w:asciiTheme="minorHAnsi" w:hAnsiTheme="minorHAnsi" w:cstheme="minorHAnsi"/>
          <w:color w:val="auto"/>
          <w:sz w:val="20"/>
          <w:szCs w:val="20"/>
        </w:rPr>
        <w:t>W zakresie pakietu nr 1:</w:t>
      </w:r>
    </w:p>
    <w:p w:rsidR="000036D9" w:rsidRPr="007D73AC" w:rsidRDefault="000036D9" w:rsidP="004D67ED">
      <w:pPr>
        <w:jc w:val="both"/>
        <w:rPr>
          <w:rFonts w:asciiTheme="minorHAnsi" w:hAnsiTheme="minorHAnsi" w:cstheme="minorHAnsi"/>
          <w:color w:val="auto"/>
          <w:sz w:val="20"/>
          <w:szCs w:val="20"/>
        </w:rPr>
      </w:pPr>
      <w:r w:rsidRPr="007D73AC">
        <w:rPr>
          <w:rFonts w:asciiTheme="minorHAnsi" w:hAnsiTheme="minorHAnsi" w:cstheme="minorHAnsi"/>
          <w:color w:val="auto"/>
          <w:sz w:val="20"/>
          <w:szCs w:val="20"/>
        </w:rPr>
        <w:t xml:space="preserve">O udzielenie zamówienia mogą ubiegać się Wykonawcy, którzy spełniają warunki udziału w postępowaniu, dotyczące: </w:t>
      </w:r>
    </w:p>
    <w:p w:rsidR="000036D9" w:rsidRPr="007D73AC" w:rsidRDefault="000036D9" w:rsidP="004D67ED">
      <w:pPr>
        <w:jc w:val="both"/>
        <w:rPr>
          <w:rFonts w:asciiTheme="minorHAnsi" w:hAnsiTheme="minorHAnsi" w:cstheme="minorHAnsi"/>
          <w:color w:val="auto"/>
          <w:sz w:val="20"/>
          <w:szCs w:val="20"/>
        </w:rPr>
      </w:pPr>
    </w:p>
    <w:p w:rsidR="000036D9" w:rsidRPr="007D73AC" w:rsidRDefault="000036D9" w:rsidP="004D67ED">
      <w:pPr>
        <w:jc w:val="both"/>
        <w:rPr>
          <w:rFonts w:asciiTheme="minorHAnsi" w:hAnsiTheme="minorHAnsi" w:cstheme="minorHAnsi"/>
          <w:color w:val="auto"/>
          <w:sz w:val="20"/>
          <w:szCs w:val="20"/>
          <w:u w:val="single"/>
        </w:rPr>
      </w:pPr>
      <w:r w:rsidRPr="007D73AC">
        <w:rPr>
          <w:rFonts w:asciiTheme="minorHAnsi" w:hAnsiTheme="minorHAnsi" w:cstheme="minorHAnsi"/>
          <w:color w:val="auto"/>
          <w:sz w:val="20"/>
          <w:szCs w:val="20"/>
          <w:u w:val="single"/>
        </w:rPr>
        <w:t xml:space="preserve">Zdolności technicznej </w:t>
      </w:r>
    </w:p>
    <w:p w:rsidR="000036D9" w:rsidRPr="007D73AC" w:rsidRDefault="000036D9" w:rsidP="004D67ED">
      <w:pPr>
        <w:jc w:val="both"/>
        <w:rPr>
          <w:rFonts w:asciiTheme="minorHAnsi" w:hAnsiTheme="minorHAnsi" w:cstheme="minorHAnsi"/>
          <w:color w:val="auto"/>
          <w:sz w:val="20"/>
          <w:szCs w:val="20"/>
        </w:rPr>
      </w:pPr>
      <w:r w:rsidRPr="007D73AC">
        <w:rPr>
          <w:rFonts w:asciiTheme="minorHAnsi" w:hAnsiTheme="minorHAnsi" w:cstheme="minorHAnsi"/>
          <w:color w:val="auto"/>
          <w:sz w:val="20"/>
          <w:szCs w:val="20"/>
        </w:rPr>
        <w:t>Warunek ten zostanie uznany za spełniony, jeżeli Wykonawca wykaże, że:</w:t>
      </w:r>
    </w:p>
    <w:p w:rsidR="000036D9" w:rsidRPr="007D73AC" w:rsidRDefault="000036D9" w:rsidP="004D67ED">
      <w:pPr>
        <w:widowControl/>
        <w:tabs>
          <w:tab w:val="right" w:pos="-7655"/>
        </w:tabs>
        <w:suppressAutoHyphens w:val="0"/>
        <w:jc w:val="both"/>
        <w:rPr>
          <w:rFonts w:asciiTheme="minorHAnsi" w:hAnsiTheme="minorHAnsi" w:cstheme="minorHAnsi"/>
          <w:color w:val="auto"/>
          <w:sz w:val="20"/>
          <w:szCs w:val="20"/>
        </w:rPr>
      </w:pPr>
      <w:r w:rsidRPr="007D73AC">
        <w:rPr>
          <w:rFonts w:asciiTheme="minorHAnsi" w:hAnsiTheme="minorHAnsi" w:cstheme="minorHAnsi"/>
          <w:color w:val="auto"/>
          <w:sz w:val="20"/>
          <w:szCs w:val="20"/>
        </w:rPr>
        <w:t xml:space="preserve">wykonał </w:t>
      </w:r>
      <w:r w:rsidR="00B058F9" w:rsidRPr="007D73AC">
        <w:rPr>
          <w:rFonts w:asciiTheme="minorHAnsi" w:hAnsiTheme="minorHAnsi" w:cstheme="minorHAnsi"/>
          <w:color w:val="auto"/>
          <w:sz w:val="20"/>
          <w:szCs w:val="20"/>
        </w:rPr>
        <w:t xml:space="preserve">lub wykonuje </w:t>
      </w:r>
      <w:r w:rsidRPr="007D73AC">
        <w:rPr>
          <w:rFonts w:asciiTheme="minorHAnsi" w:hAnsiTheme="minorHAnsi" w:cstheme="minorHAnsi"/>
          <w:color w:val="auto"/>
          <w:sz w:val="20"/>
          <w:szCs w:val="20"/>
        </w:rPr>
        <w:t xml:space="preserve">w ciągu ostatnich </w:t>
      </w:r>
      <w:r w:rsidR="00EC37F0" w:rsidRPr="007D73AC">
        <w:rPr>
          <w:rFonts w:asciiTheme="minorHAnsi" w:hAnsiTheme="minorHAnsi" w:cstheme="minorHAnsi"/>
          <w:color w:val="auto"/>
          <w:sz w:val="20"/>
          <w:szCs w:val="20"/>
        </w:rPr>
        <w:t>3</w:t>
      </w:r>
      <w:r w:rsidRPr="007D73AC">
        <w:rPr>
          <w:rFonts w:asciiTheme="minorHAnsi" w:hAnsiTheme="minorHAnsi" w:cstheme="minorHAnsi"/>
          <w:color w:val="auto"/>
          <w:sz w:val="20"/>
          <w:szCs w:val="20"/>
        </w:rPr>
        <w:t xml:space="preserve"> lat przed upływem terminu składania ofert, a jeżeli okres prowadzenia działalności jest krótszy – w tym okresie:</w:t>
      </w:r>
    </w:p>
    <w:p w:rsidR="000036D9" w:rsidRPr="007D73AC" w:rsidRDefault="000036D9" w:rsidP="004D67ED">
      <w:pPr>
        <w:widowControl/>
        <w:tabs>
          <w:tab w:val="right" w:pos="-7655"/>
        </w:tabs>
        <w:suppressAutoHyphens w:val="0"/>
        <w:jc w:val="both"/>
        <w:rPr>
          <w:rFonts w:asciiTheme="minorHAnsi" w:hAnsiTheme="minorHAnsi" w:cstheme="minorHAnsi"/>
          <w:color w:val="auto"/>
          <w:sz w:val="20"/>
          <w:szCs w:val="20"/>
        </w:rPr>
      </w:pPr>
    </w:p>
    <w:p w:rsidR="00EC37F0" w:rsidRPr="007D73AC" w:rsidRDefault="000036D9" w:rsidP="004D67ED">
      <w:pPr>
        <w:pStyle w:val="Akapitzlist"/>
        <w:rPr>
          <w:rFonts w:asciiTheme="minorHAnsi" w:hAnsiTheme="minorHAnsi" w:cstheme="minorHAnsi"/>
          <w:color w:val="auto"/>
          <w:sz w:val="20"/>
          <w:szCs w:val="20"/>
        </w:rPr>
      </w:pPr>
      <w:r w:rsidRPr="007D73AC">
        <w:rPr>
          <w:rFonts w:asciiTheme="minorHAnsi" w:hAnsiTheme="minorHAnsi" w:cstheme="minorHAnsi"/>
          <w:color w:val="auto"/>
          <w:sz w:val="20"/>
          <w:szCs w:val="20"/>
        </w:rPr>
        <w:t xml:space="preserve">minimum jedną </w:t>
      </w:r>
      <w:r w:rsidR="00A30C4B" w:rsidRPr="007D73AC">
        <w:rPr>
          <w:rFonts w:asciiTheme="minorHAnsi" w:hAnsiTheme="minorHAnsi" w:cstheme="minorHAnsi"/>
          <w:color w:val="auto"/>
          <w:sz w:val="20"/>
          <w:szCs w:val="20"/>
        </w:rPr>
        <w:t xml:space="preserve">usługę </w:t>
      </w:r>
      <w:r w:rsidRPr="007D73AC">
        <w:rPr>
          <w:rFonts w:asciiTheme="minorHAnsi" w:hAnsiTheme="minorHAnsi" w:cstheme="minorHAnsi"/>
          <w:color w:val="auto"/>
          <w:sz w:val="20"/>
          <w:szCs w:val="20"/>
        </w:rPr>
        <w:t xml:space="preserve">na kwotę nie mniejszą niż </w:t>
      </w:r>
      <w:r w:rsidR="00A30C4B" w:rsidRPr="007D73AC">
        <w:rPr>
          <w:rFonts w:asciiTheme="minorHAnsi" w:hAnsiTheme="minorHAnsi" w:cstheme="minorHAnsi"/>
          <w:color w:val="auto"/>
          <w:sz w:val="20"/>
          <w:szCs w:val="20"/>
        </w:rPr>
        <w:t>60</w:t>
      </w:r>
      <w:r w:rsidRPr="007D73AC">
        <w:rPr>
          <w:rFonts w:asciiTheme="minorHAnsi" w:hAnsiTheme="minorHAnsi" w:cstheme="minorHAnsi"/>
          <w:color w:val="auto"/>
          <w:sz w:val="20"/>
          <w:szCs w:val="20"/>
        </w:rPr>
        <w:t xml:space="preserve"> 000 zł brutto, </w:t>
      </w:r>
      <w:r w:rsidR="00B058F9" w:rsidRPr="007D73AC">
        <w:rPr>
          <w:rFonts w:asciiTheme="minorHAnsi" w:hAnsiTheme="minorHAnsi" w:cstheme="minorHAnsi"/>
          <w:color w:val="auto"/>
          <w:sz w:val="20"/>
          <w:szCs w:val="20"/>
        </w:rPr>
        <w:t>polegającą na</w:t>
      </w:r>
      <w:r w:rsidRPr="007D73AC">
        <w:rPr>
          <w:rFonts w:asciiTheme="minorHAnsi" w:hAnsiTheme="minorHAnsi" w:cstheme="minorHAnsi"/>
          <w:color w:val="auto"/>
          <w:sz w:val="20"/>
          <w:szCs w:val="20"/>
        </w:rPr>
        <w:t xml:space="preserve"> wykonani</w:t>
      </w:r>
      <w:r w:rsidR="00B058F9" w:rsidRPr="007D73AC">
        <w:rPr>
          <w:rFonts w:asciiTheme="minorHAnsi" w:hAnsiTheme="minorHAnsi" w:cstheme="minorHAnsi"/>
          <w:color w:val="auto"/>
          <w:sz w:val="20"/>
          <w:szCs w:val="20"/>
        </w:rPr>
        <w:t>u</w:t>
      </w:r>
      <w:r w:rsidRPr="007D73AC">
        <w:rPr>
          <w:rFonts w:asciiTheme="minorHAnsi" w:hAnsiTheme="minorHAnsi" w:cstheme="minorHAnsi"/>
          <w:color w:val="auto"/>
          <w:sz w:val="20"/>
          <w:szCs w:val="20"/>
        </w:rPr>
        <w:t xml:space="preserve"> </w:t>
      </w:r>
      <w:r w:rsidR="00A30C4B" w:rsidRPr="007D73AC">
        <w:rPr>
          <w:rFonts w:asciiTheme="minorHAnsi" w:hAnsiTheme="minorHAnsi" w:cstheme="minorHAnsi"/>
          <w:color w:val="auto"/>
          <w:sz w:val="20"/>
          <w:szCs w:val="20"/>
        </w:rPr>
        <w:t>serwisu, przeglądu i konserwacji instalacji klimatyzacji i wentylacji</w:t>
      </w:r>
      <w:r w:rsidRPr="007D73AC">
        <w:rPr>
          <w:rFonts w:asciiTheme="minorHAnsi" w:hAnsiTheme="minorHAnsi" w:cstheme="minorHAnsi"/>
          <w:color w:val="auto"/>
          <w:sz w:val="20"/>
          <w:szCs w:val="20"/>
        </w:rPr>
        <w:t>.</w:t>
      </w:r>
    </w:p>
    <w:p w:rsidR="00B058F9" w:rsidRPr="007D73AC" w:rsidRDefault="00B058F9" w:rsidP="00707926">
      <w:pPr>
        <w:rPr>
          <w:rFonts w:asciiTheme="minorHAnsi" w:hAnsiTheme="minorHAnsi" w:cstheme="minorHAnsi"/>
          <w:sz w:val="20"/>
          <w:szCs w:val="20"/>
        </w:rPr>
      </w:pPr>
    </w:p>
    <w:p w:rsidR="00EC37F0" w:rsidRPr="007D73AC" w:rsidRDefault="00B058F9" w:rsidP="00707926">
      <w:pPr>
        <w:rPr>
          <w:rFonts w:asciiTheme="minorHAnsi" w:hAnsiTheme="minorHAnsi" w:cstheme="minorHAnsi"/>
          <w:sz w:val="20"/>
          <w:szCs w:val="20"/>
        </w:rPr>
      </w:pPr>
      <w:r w:rsidRPr="007D73AC">
        <w:rPr>
          <w:rFonts w:asciiTheme="minorHAnsi" w:hAnsiTheme="minorHAnsi" w:cstheme="minorHAnsi"/>
          <w:sz w:val="20"/>
          <w:szCs w:val="20"/>
        </w:rPr>
        <w:t xml:space="preserve">W przypadku usługi nadal wykonywanej wymóg dotyczący wartości dotyczy części już zrealizowanej. </w:t>
      </w:r>
    </w:p>
    <w:p w:rsidR="00EC37F0" w:rsidRDefault="00EC37F0" w:rsidP="004D67ED">
      <w:pPr>
        <w:pStyle w:val="Akapitzlist"/>
        <w:ind w:left="0"/>
        <w:rPr>
          <w:rFonts w:asciiTheme="minorHAnsi" w:eastAsia="Times New Roman" w:hAnsiTheme="minorHAnsi" w:cstheme="minorHAnsi"/>
          <w:b/>
          <w:iCs/>
          <w:color w:val="auto"/>
          <w:spacing w:val="-10"/>
          <w:sz w:val="20"/>
          <w:szCs w:val="20"/>
          <w:shd w:val="clear" w:color="auto" w:fill="FFFFFF"/>
        </w:rPr>
      </w:pPr>
      <w:r w:rsidRPr="007D73AC">
        <w:rPr>
          <w:rFonts w:asciiTheme="minorHAnsi" w:hAnsiTheme="minorHAnsi" w:cstheme="minorHAnsi"/>
          <w:sz w:val="20"/>
          <w:szCs w:val="20"/>
        </w:rPr>
        <w:t>W zakresie pakietu nr 2 Zamawiający nie ustala warunków udziału w postępowaniu.</w:t>
      </w:r>
    </w:p>
    <w:p w:rsidR="00B659C6" w:rsidRPr="0095523B" w:rsidRDefault="00B659C6" w:rsidP="004D67ED">
      <w:pPr>
        <w:pStyle w:val="Akapitzlist"/>
        <w:ind w:left="0"/>
        <w:rPr>
          <w:rFonts w:asciiTheme="minorHAnsi" w:eastAsia="Times New Roman" w:hAnsiTheme="minorHAnsi" w:cstheme="minorHAnsi"/>
          <w:b/>
          <w:iCs/>
          <w:color w:val="auto"/>
          <w:spacing w:val="-10"/>
          <w:sz w:val="20"/>
          <w:szCs w:val="20"/>
          <w:shd w:val="clear" w:color="auto" w:fill="FFFFFF"/>
        </w:rPr>
      </w:pPr>
    </w:p>
    <w:p w:rsidR="00B97FAE" w:rsidRPr="0095523B" w:rsidRDefault="00B97FAE"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426"/>
        </w:tabs>
        <w:spacing w:before="0" w:after="0"/>
        <w:ind w:left="0" w:firstLine="0"/>
        <w:rPr>
          <w:rFonts w:asciiTheme="minorHAnsi" w:hAnsiTheme="minorHAnsi" w:cstheme="minorHAnsi"/>
          <w:smallCaps/>
          <w:sz w:val="20"/>
          <w:szCs w:val="20"/>
        </w:rPr>
      </w:pPr>
      <w:bookmarkStart w:id="9" w:name="_Toc64559025"/>
      <w:r w:rsidRPr="0095523B">
        <w:rPr>
          <w:rFonts w:asciiTheme="minorHAnsi" w:hAnsiTheme="minorHAnsi" w:cstheme="minorHAnsi"/>
          <w:spacing w:val="5"/>
          <w:sz w:val="20"/>
          <w:szCs w:val="20"/>
        </w:rPr>
        <w:t>Wykaz podmiotowych środków dowodowych</w:t>
      </w:r>
      <w:bookmarkEnd w:id="9"/>
    </w:p>
    <w:p w:rsidR="00EC37F0" w:rsidRDefault="00EC37F0" w:rsidP="004D67ED">
      <w:pPr>
        <w:pStyle w:val="Akapitzlist"/>
        <w:widowControl/>
        <w:tabs>
          <w:tab w:val="left" w:pos="-7655"/>
          <w:tab w:val="left" w:pos="-3060"/>
        </w:tabs>
        <w:suppressAutoHyphens w:val="0"/>
        <w:ind w:left="432"/>
        <w:jc w:val="both"/>
        <w:rPr>
          <w:rFonts w:asciiTheme="minorHAnsi" w:hAnsiTheme="minorHAnsi" w:cstheme="minorHAnsi"/>
          <w:color w:val="auto"/>
          <w:sz w:val="20"/>
          <w:szCs w:val="20"/>
          <w:highlight w:val="yellow"/>
        </w:rPr>
      </w:pPr>
      <w:bookmarkStart w:id="10" w:name="_Toc64559026"/>
    </w:p>
    <w:p w:rsidR="00C473AC" w:rsidRPr="007D73AC" w:rsidRDefault="00C473AC" w:rsidP="004D67ED">
      <w:pPr>
        <w:pStyle w:val="Akapitzlist"/>
        <w:widowControl/>
        <w:numPr>
          <w:ilvl w:val="4"/>
          <w:numId w:val="7"/>
        </w:numPr>
        <w:tabs>
          <w:tab w:val="left" w:pos="-7655"/>
          <w:tab w:val="left" w:pos="-3060"/>
        </w:tabs>
        <w:suppressAutoHyphens w:val="0"/>
        <w:jc w:val="both"/>
        <w:rPr>
          <w:rFonts w:asciiTheme="minorHAnsi" w:hAnsiTheme="minorHAnsi" w:cstheme="minorHAnsi"/>
          <w:color w:val="auto"/>
          <w:sz w:val="20"/>
          <w:szCs w:val="20"/>
        </w:rPr>
      </w:pPr>
      <w:r w:rsidRPr="007D73AC">
        <w:rPr>
          <w:rFonts w:asciiTheme="minorHAnsi" w:hAnsiTheme="minorHAnsi" w:cstheme="minorHAnsi"/>
          <w:color w:val="auto"/>
          <w:sz w:val="20"/>
          <w:szCs w:val="20"/>
        </w:rPr>
        <w:t xml:space="preserve">W celu potwierdzenia spełniania przez wykonawcę warunków udziału w postępowaniu </w:t>
      </w:r>
      <w:r w:rsidR="004A5328" w:rsidRPr="007D73AC">
        <w:rPr>
          <w:rFonts w:asciiTheme="minorHAnsi" w:hAnsiTheme="minorHAnsi" w:cstheme="minorHAnsi"/>
          <w:color w:val="auto"/>
          <w:sz w:val="20"/>
          <w:szCs w:val="20"/>
        </w:rPr>
        <w:t xml:space="preserve">w zakresie pakietu nr 1 </w:t>
      </w:r>
      <w:r w:rsidRPr="007D73AC">
        <w:rPr>
          <w:rFonts w:asciiTheme="minorHAnsi" w:hAnsiTheme="minorHAnsi" w:cstheme="minorHAnsi"/>
          <w:color w:val="auto"/>
          <w:sz w:val="20"/>
          <w:szCs w:val="20"/>
        </w:rPr>
        <w:t>wykonawca składa:</w:t>
      </w:r>
    </w:p>
    <w:p w:rsidR="00C473AC" w:rsidRPr="007D73AC" w:rsidRDefault="00C473AC" w:rsidP="00C473AC">
      <w:pPr>
        <w:pStyle w:val="Akapitzlist"/>
        <w:widowControl/>
        <w:tabs>
          <w:tab w:val="left" w:pos="-7655"/>
          <w:tab w:val="left" w:pos="-3060"/>
        </w:tabs>
        <w:suppressAutoHyphens w:val="0"/>
        <w:ind w:left="426"/>
        <w:jc w:val="both"/>
        <w:rPr>
          <w:rFonts w:asciiTheme="minorHAnsi" w:hAnsiTheme="minorHAnsi" w:cstheme="minorHAnsi"/>
          <w:color w:val="auto"/>
          <w:sz w:val="20"/>
          <w:szCs w:val="20"/>
        </w:rPr>
      </w:pPr>
    </w:p>
    <w:p w:rsidR="00C473AC" w:rsidRPr="007D73AC" w:rsidRDefault="00B058F9" w:rsidP="00C473AC">
      <w:pPr>
        <w:pStyle w:val="Akapitzlist"/>
        <w:widowControl/>
        <w:tabs>
          <w:tab w:val="left" w:pos="-7655"/>
          <w:tab w:val="left" w:pos="-3060"/>
          <w:tab w:val="left" w:pos="426"/>
        </w:tabs>
        <w:suppressAutoHyphens w:val="0"/>
        <w:autoSpaceDE w:val="0"/>
        <w:autoSpaceDN w:val="0"/>
        <w:adjustRightInd w:val="0"/>
        <w:ind w:left="426"/>
        <w:jc w:val="both"/>
        <w:rPr>
          <w:rFonts w:asciiTheme="minorHAnsi" w:hAnsiTheme="minorHAnsi" w:cstheme="minorHAnsi"/>
          <w:color w:val="auto"/>
          <w:sz w:val="20"/>
          <w:szCs w:val="20"/>
        </w:rPr>
      </w:pPr>
      <w:r w:rsidRPr="007D73AC">
        <w:rPr>
          <w:rFonts w:asciiTheme="minorHAnsi" w:hAnsiTheme="minorHAnsi" w:cstheme="minorHAnsi"/>
          <w:color w:val="auto"/>
          <w:sz w:val="20"/>
          <w:szCs w:val="20"/>
        </w:rPr>
        <w:t xml:space="preserve">wykaz usług wykonanych lub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lub są wykonywane, a jeżeli wykonawca z przyczyn niezależnych od niego nie jest w stanie uzyskać tych dokumentów - oświadczenie wykonawcy; w przypadku świadczeń nadal </w:t>
      </w:r>
      <w:r w:rsidRPr="007D73AC">
        <w:rPr>
          <w:rFonts w:asciiTheme="minorHAnsi" w:hAnsiTheme="minorHAnsi" w:cstheme="minorHAnsi"/>
          <w:color w:val="auto"/>
          <w:sz w:val="20"/>
          <w:szCs w:val="20"/>
        </w:rPr>
        <w:lastRenderedPageBreak/>
        <w:t>wykonywanych referencje bądź inne dokumenty potwierdzające ich należyte wykonywanie powinny być wystawione w okresie ostatnich 3 miesięcy;</w:t>
      </w:r>
    </w:p>
    <w:p w:rsidR="00C473AC" w:rsidRPr="007D73AC" w:rsidRDefault="00C473AC" w:rsidP="004D67ED">
      <w:pPr>
        <w:pStyle w:val="Akapitzlist"/>
        <w:numPr>
          <w:ilvl w:val="4"/>
          <w:numId w:val="7"/>
        </w:numPr>
        <w:tabs>
          <w:tab w:val="left" w:pos="426"/>
        </w:tabs>
        <w:rPr>
          <w:rFonts w:asciiTheme="minorHAnsi" w:hAnsiTheme="minorHAnsi" w:cstheme="minorHAnsi"/>
          <w:color w:val="auto"/>
          <w:sz w:val="20"/>
          <w:szCs w:val="20"/>
        </w:rPr>
      </w:pPr>
      <w:r w:rsidRPr="007D73AC">
        <w:rPr>
          <w:rFonts w:asciiTheme="minorHAnsi" w:hAnsiTheme="minorHAnsi" w:cstheme="minorHAnsi"/>
          <w:color w:val="auto"/>
          <w:sz w:val="20"/>
          <w:szCs w:val="20"/>
        </w:rPr>
        <w:t xml:space="preserve">Dokumentów, o których mowa w ust. 1 Wykonawca nie załącza do oferty. Zamawiający będzie ich żądał zgodnie z art. 274 Ustawy. </w:t>
      </w:r>
    </w:p>
    <w:p w:rsidR="001B132F" w:rsidRPr="0095523B" w:rsidRDefault="00C473AC" w:rsidP="00D43C11">
      <w:pPr>
        <w:tabs>
          <w:tab w:val="left" w:pos="426"/>
        </w:tabs>
        <w:rPr>
          <w:rFonts w:asciiTheme="minorHAnsi" w:hAnsiTheme="minorHAnsi" w:cstheme="minorHAnsi"/>
          <w:b/>
          <w:sz w:val="20"/>
          <w:szCs w:val="20"/>
          <w:u w:val="single"/>
        </w:rPr>
      </w:pPr>
      <w:r w:rsidRPr="0075637C" w:rsidDel="00C473AC">
        <w:rPr>
          <w:rFonts w:asciiTheme="minorHAnsi" w:hAnsiTheme="minorHAnsi" w:cstheme="minorHAnsi"/>
          <w:b/>
          <w:sz w:val="20"/>
          <w:szCs w:val="20"/>
          <w:highlight w:val="yellow"/>
        </w:rPr>
        <w:t xml:space="preserve"> </w:t>
      </w:r>
    </w:p>
    <w:p w:rsidR="003067E1" w:rsidRPr="000D46CE" w:rsidRDefault="00B97FAE" w:rsidP="000D46CE">
      <w:pPr>
        <w:pStyle w:val="Nagwek1"/>
        <w:keepNext w:val="0"/>
        <w:numPr>
          <w:ilvl w:val="0"/>
          <w:numId w:val="7"/>
        </w:numPr>
        <w:pBdr>
          <w:top w:val="single" w:sz="4" w:space="1" w:color="auto"/>
          <w:left w:val="single" w:sz="4" w:space="6" w:color="auto"/>
          <w:bottom w:val="single" w:sz="4" w:space="1" w:color="auto"/>
          <w:right w:val="single" w:sz="4" w:space="4" w:color="auto"/>
        </w:pBdr>
        <w:tabs>
          <w:tab w:val="left" w:pos="426"/>
        </w:tabs>
        <w:spacing w:before="0"/>
        <w:ind w:left="0" w:firstLine="0"/>
        <w:jc w:val="both"/>
        <w:rPr>
          <w:rFonts w:asciiTheme="minorHAnsi" w:hAnsiTheme="minorHAnsi" w:cstheme="minorHAnsi"/>
          <w:b w:val="0"/>
          <w:bCs w:val="0"/>
          <w:smallCaps/>
          <w:spacing w:val="5"/>
          <w:sz w:val="20"/>
          <w:szCs w:val="20"/>
        </w:rPr>
      </w:pPr>
      <w:r w:rsidRPr="0095523B">
        <w:rPr>
          <w:rFonts w:asciiTheme="minorHAnsi" w:hAnsiTheme="minorHAnsi" w:cstheme="minorHAnsi"/>
          <w:spacing w:val="5"/>
          <w:sz w:val="20"/>
          <w:szCs w:val="20"/>
        </w:rPr>
        <w:t>Informacje o środkach komunikacji elektronicznej, przy użyciu kt</w:t>
      </w:r>
      <w:r w:rsidR="005D1E61" w:rsidRPr="0095523B">
        <w:rPr>
          <w:rFonts w:asciiTheme="minorHAnsi" w:hAnsiTheme="minorHAnsi" w:cstheme="minorHAnsi"/>
          <w:spacing w:val="5"/>
          <w:sz w:val="20"/>
          <w:szCs w:val="20"/>
        </w:rPr>
        <w:t xml:space="preserve">órych </w:t>
      </w:r>
      <w:r w:rsidRPr="0095523B">
        <w:rPr>
          <w:rFonts w:asciiTheme="minorHAnsi" w:hAnsiTheme="minorHAnsi" w:cstheme="minorHAnsi"/>
          <w:spacing w:val="5"/>
          <w:sz w:val="20"/>
          <w:szCs w:val="20"/>
        </w:rPr>
        <w:t xml:space="preserve">Zamawiający będzie komunikował się </w:t>
      </w:r>
      <w:r w:rsidR="005D1E61" w:rsidRPr="0095523B">
        <w:rPr>
          <w:rFonts w:asciiTheme="minorHAnsi" w:hAnsiTheme="minorHAnsi" w:cstheme="minorHAnsi"/>
          <w:spacing w:val="5"/>
          <w:sz w:val="20"/>
          <w:szCs w:val="20"/>
        </w:rPr>
        <w:t>z wykon</w:t>
      </w:r>
      <w:r w:rsidR="006B79BB">
        <w:rPr>
          <w:rFonts w:asciiTheme="minorHAnsi" w:hAnsiTheme="minorHAnsi" w:cstheme="minorHAnsi"/>
          <w:spacing w:val="5"/>
          <w:sz w:val="20"/>
          <w:szCs w:val="20"/>
        </w:rPr>
        <w:t xml:space="preserve">awcami, oraz informacje </w:t>
      </w:r>
      <w:r w:rsidRPr="0095523B">
        <w:rPr>
          <w:rFonts w:asciiTheme="minorHAnsi" w:hAnsiTheme="minorHAnsi" w:cstheme="minorHAnsi"/>
          <w:spacing w:val="5"/>
          <w:sz w:val="20"/>
          <w:szCs w:val="20"/>
        </w:rPr>
        <w:t>o wymaganiach technicznych i organizacyjnych sporządzania, wysyłania i odbierania korespondencji elektronicznej</w:t>
      </w:r>
      <w:bookmarkEnd w:id="10"/>
      <w:r w:rsidR="00D10263" w:rsidRPr="0095523B">
        <w:rPr>
          <w:rFonts w:asciiTheme="minorHAnsi" w:hAnsiTheme="minorHAnsi" w:cstheme="minorHAnsi"/>
          <w:spacing w:val="5"/>
          <w:sz w:val="20"/>
          <w:szCs w:val="20"/>
        </w:rPr>
        <w:t xml:space="preserve"> oraz sposób złożenia oferty</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W postępowaniu o udzielenie zamówienia komunikacja między Zamawiającym a Wykonawcami odbywa się przy użyciu Systemu Komunikacji Elektronicznej, zwanego dalej „SKE” oraz poczty elektronicznej: </w:t>
      </w:r>
      <w:hyperlink r:id="rId9" w:history="1">
        <w:r w:rsidRPr="0095523B">
          <w:rPr>
            <w:rStyle w:val="Hipercze"/>
            <w:rFonts w:asciiTheme="minorHAnsi" w:eastAsia="Times New Roman" w:hAnsiTheme="minorHAnsi" w:cstheme="minorHAnsi"/>
            <w:sz w:val="20"/>
            <w:szCs w:val="20"/>
          </w:rPr>
          <w:t>przetargi@wcpit.org</w:t>
        </w:r>
      </w:hyperlink>
      <w:r w:rsidRPr="0095523B">
        <w:rPr>
          <w:rFonts w:asciiTheme="minorHAnsi" w:eastAsia="Times New Roman" w:hAnsiTheme="minorHAnsi" w:cstheme="minorHAnsi"/>
          <w:sz w:val="20"/>
          <w:szCs w:val="20"/>
        </w:rPr>
        <w:t>.</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Szczegółowa instrukcja korzystania z SKE stanowi załącznik nr </w:t>
      </w:r>
      <w:r w:rsidR="00E32BF8" w:rsidRPr="0095523B">
        <w:rPr>
          <w:rFonts w:asciiTheme="minorHAnsi" w:eastAsia="Times New Roman" w:hAnsiTheme="minorHAnsi" w:cstheme="minorHAnsi"/>
          <w:sz w:val="20"/>
          <w:szCs w:val="20"/>
        </w:rPr>
        <w:t>7</w:t>
      </w:r>
      <w:r w:rsidRPr="0095523B">
        <w:rPr>
          <w:rFonts w:asciiTheme="minorHAnsi" w:eastAsia="Times New Roman" w:hAnsiTheme="minorHAnsi" w:cstheme="minorHAnsi"/>
          <w:sz w:val="20"/>
          <w:szCs w:val="20"/>
        </w:rPr>
        <w:t xml:space="preserve"> do SWZ.</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i/>
          <w:sz w:val="20"/>
          <w:szCs w:val="20"/>
        </w:rPr>
      </w:pPr>
      <w:r w:rsidRPr="0095523B">
        <w:rPr>
          <w:rFonts w:asciiTheme="minorHAnsi" w:eastAsia="Times New Roman" w:hAnsiTheme="minorHAnsi" w:cstheme="minorHAnsi"/>
          <w:sz w:val="20"/>
          <w:szCs w:val="20"/>
        </w:rPr>
        <w:t>Wykonawca zamierzający wziąć udział w postępowaniu o udzielenie zamówienia publicznego, musi posiadać konto na SKE.</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Zasady udziału wykonawcy w postępowaniu, w szczególności zasady szyfrowania oferty, wysłania oferty, zmiany oferty, wycofania oferty określone zostały w Instrukcji korzystania z SKE. </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Identyfikator postępowania dla danego postępowania o udzielenie zamówienia dostępny jest na SKE.</w:t>
      </w:r>
    </w:p>
    <w:p w:rsidR="00351A79" w:rsidRPr="0095523B" w:rsidRDefault="00351A79" w:rsidP="006B79BB">
      <w:pPr>
        <w:widowControl/>
        <w:numPr>
          <w:ilvl w:val="0"/>
          <w:numId w:val="39"/>
        </w:numPr>
        <w:suppressAutoHyphens w:val="0"/>
        <w:autoSpaceDE w:val="0"/>
        <w:autoSpaceDN w:val="0"/>
        <w:adjustRightInd w:val="0"/>
        <w:jc w:val="both"/>
        <w:rPr>
          <w:rFonts w:asciiTheme="minorHAnsi" w:eastAsia="Times New Roman" w:hAnsiTheme="minorHAnsi" w:cstheme="minorHAnsi"/>
          <w:sz w:val="20"/>
          <w:szCs w:val="20"/>
        </w:rPr>
      </w:pPr>
      <w:r w:rsidRPr="0095523B">
        <w:rPr>
          <w:rFonts w:asciiTheme="minorHAnsi" w:eastAsia="Times New Roman" w:hAnsiTheme="minorHAnsi" w:cstheme="minorHAnsi"/>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95523B">
        <w:rPr>
          <w:rFonts w:asciiTheme="minorHAnsi" w:eastAsia="Times New Roman" w:hAnsiTheme="minorHAnsi" w:cstheme="minorHAnsi"/>
          <w:i/>
          <w:sz w:val="20"/>
          <w:szCs w:val="20"/>
        </w:rPr>
        <w:t xml:space="preserve">dedykowanego formularza dostępnego na SKE. </w:t>
      </w:r>
      <w:r w:rsidRPr="0095523B">
        <w:rPr>
          <w:rFonts w:asciiTheme="minorHAnsi" w:eastAsia="Times New Roman" w:hAnsiTheme="minorHAnsi" w:cstheme="minorHAnsi"/>
          <w:sz w:val="20"/>
          <w:szCs w:val="20"/>
        </w:rPr>
        <w:t xml:space="preserve">We wszelkiej korespondencji, w tytule i w treści związanej z niniejszym postępowaniem Zamawiający i Wykonawcy posługują się numerem ogłoszenia (BZP lub TED lub ID postępowania). </w:t>
      </w:r>
    </w:p>
    <w:p w:rsidR="00351A79" w:rsidRPr="0095523B" w:rsidRDefault="00351A79" w:rsidP="006B79BB">
      <w:pPr>
        <w:pStyle w:val="Akapitzlist"/>
        <w:numPr>
          <w:ilvl w:val="0"/>
          <w:numId w:val="39"/>
        </w:numPr>
        <w:rPr>
          <w:rFonts w:asciiTheme="minorHAnsi" w:hAnsiTheme="minorHAnsi" w:cstheme="minorHAnsi"/>
          <w:sz w:val="20"/>
          <w:szCs w:val="20"/>
        </w:rPr>
      </w:pPr>
      <w:r w:rsidRPr="0095523B">
        <w:rPr>
          <w:rFonts w:asciiTheme="minorHAnsi" w:hAnsiTheme="minorHAnsi" w:cstheme="minorHAnsi"/>
          <w:sz w:val="20"/>
          <w:szCs w:val="20"/>
          <w:u w:val="single"/>
        </w:rPr>
        <w:t>Wykonawca chcąc złożyć ofertę</w:t>
      </w:r>
      <w:r w:rsidRPr="0095523B">
        <w:rPr>
          <w:rFonts w:asciiTheme="minorHAnsi" w:hAnsiTheme="minorHAnsi" w:cstheme="minorHAnsi"/>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p>
    <w:p w:rsidR="00351A79" w:rsidRPr="006B79BB" w:rsidRDefault="00351A79" w:rsidP="006B79BB">
      <w:pPr>
        <w:pStyle w:val="Akapitzlist"/>
        <w:numPr>
          <w:ilvl w:val="0"/>
          <w:numId w:val="39"/>
        </w:numPr>
        <w:rPr>
          <w:rFonts w:asciiTheme="minorHAnsi" w:hAnsiTheme="minorHAnsi" w:cstheme="minorHAnsi"/>
          <w:sz w:val="20"/>
          <w:szCs w:val="20"/>
        </w:rPr>
      </w:pPr>
      <w:r w:rsidRPr="006B79BB">
        <w:rPr>
          <w:rFonts w:asciiTheme="minorHAnsi" w:hAnsiTheme="minorHAnsi" w:cstheme="minorHAnsi"/>
          <w:sz w:val="20"/>
          <w:szCs w:val="20"/>
        </w:rPr>
        <w:t xml:space="preserve">– „Kleopatra” gpg4win udostępnionym na stronie </w:t>
      </w:r>
    </w:p>
    <w:p w:rsidR="00351A79" w:rsidRPr="006B79BB" w:rsidRDefault="00351A79" w:rsidP="006B79BB">
      <w:pPr>
        <w:pStyle w:val="Akapitzlist"/>
        <w:numPr>
          <w:ilvl w:val="0"/>
          <w:numId w:val="39"/>
        </w:numPr>
        <w:rPr>
          <w:rFonts w:asciiTheme="minorHAnsi" w:hAnsiTheme="minorHAnsi" w:cstheme="minorHAnsi"/>
          <w:sz w:val="20"/>
          <w:szCs w:val="20"/>
        </w:rPr>
      </w:pPr>
      <w:r w:rsidRPr="006B79BB">
        <w:rPr>
          <w:rFonts w:asciiTheme="minorHAnsi" w:hAnsiTheme="minorHAnsi" w:cstheme="minorHAnsi"/>
          <w:sz w:val="20"/>
          <w:szCs w:val="20"/>
        </w:rPr>
        <w:t xml:space="preserve">https://www.gpg4win.org/index.html  (Windows) (patrz pkt. 7.2.1 instrukcji SKE) </w:t>
      </w:r>
    </w:p>
    <w:p w:rsidR="00351A79" w:rsidRPr="006B79BB" w:rsidRDefault="00351A79" w:rsidP="006B79BB">
      <w:pPr>
        <w:pStyle w:val="Akapitzlist"/>
        <w:numPr>
          <w:ilvl w:val="0"/>
          <w:numId w:val="39"/>
        </w:numPr>
        <w:rPr>
          <w:rFonts w:asciiTheme="minorHAnsi" w:hAnsiTheme="minorHAnsi" w:cstheme="minorHAnsi"/>
          <w:sz w:val="20"/>
          <w:szCs w:val="20"/>
        </w:rPr>
      </w:pPr>
      <w:r w:rsidRPr="006B79BB">
        <w:rPr>
          <w:rFonts w:asciiTheme="minorHAnsi" w:hAnsiTheme="minorHAnsi" w:cstheme="minorHAnsi"/>
          <w:sz w:val="20"/>
          <w:szCs w:val="20"/>
        </w:rPr>
        <w:t xml:space="preserve">– „GPG Suite” udostępnionym na stronie  </w:t>
      </w:r>
    </w:p>
    <w:p w:rsidR="00351A79" w:rsidRPr="006B79BB" w:rsidRDefault="00946094" w:rsidP="006B79BB">
      <w:pPr>
        <w:pStyle w:val="Akapitzlist"/>
        <w:numPr>
          <w:ilvl w:val="0"/>
          <w:numId w:val="39"/>
        </w:numPr>
        <w:rPr>
          <w:rFonts w:asciiTheme="minorHAnsi" w:hAnsiTheme="minorHAnsi" w:cstheme="minorHAnsi"/>
          <w:sz w:val="20"/>
          <w:szCs w:val="20"/>
        </w:rPr>
      </w:pPr>
      <w:hyperlink r:id="rId10" w:history="1">
        <w:r w:rsidR="00351A79" w:rsidRPr="006B79BB">
          <w:rPr>
            <w:rStyle w:val="Hipercze"/>
            <w:rFonts w:asciiTheme="minorHAnsi" w:hAnsiTheme="minorHAnsi" w:cstheme="minorHAnsi"/>
            <w:sz w:val="20"/>
            <w:szCs w:val="20"/>
          </w:rPr>
          <w:t>https://gpgtools.org</w:t>
        </w:r>
      </w:hyperlink>
      <w:r w:rsidR="00351A79" w:rsidRPr="006B79BB">
        <w:rPr>
          <w:rFonts w:asciiTheme="minorHAnsi" w:hAnsiTheme="minorHAnsi" w:cstheme="minorHAnsi"/>
          <w:sz w:val="20"/>
          <w:szCs w:val="20"/>
        </w:rPr>
        <w:t xml:space="preserve"> (</w:t>
      </w:r>
      <w:proofErr w:type="spellStart"/>
      <w:r w:rsidR="00351A79" w:rsidRPr="006B79BB">
        <w:rPr>
          <w:rFonts w:asciiTheme="minorHAnsi" w:hAnsiTheme="minorHAnsi" w:cstheme="minorHAnsi"/>
          <w:sz w:val="20"/>
          <w:szCs w:val="20"/>
        </w:rPr>
        <w:t>MacOS</w:t>
      </w:r>
      <w:proofErr w:type="spellEnd"/>
      <w:r w:rsidR="00351A79" w:rsidRPr="006B79BB">
        <w:rPr>
          <w:rFonts w:asciiTheme="minorHAnsi" w:hAnsiTheme="minorHAnsi" w:cstheme="minorHAnsi"/>
          <w:sz w:val="20"/>
          <w:szCs w:val="20"/>
        </w:rPr>
        <w:t>, Linux) (patrz pkt. 7.2.2 instrukcji SKE)</w:t>
      </w:r>
    </w:p>
    <w:p w:rsidR="00351A79" w:rsidRPr="0095523B" w:rsidRDefault="00351A79" w:rsidP="006B79BB">
      <w:pPr>
        <w:widowControl/>
        <w:numPr>
          <w:ilvl w:val="0"/>
          <w:numId w:val="39"/>
        </w:numPr>
        <w:jc w:val="both"/>
        <w:rPr>
          <w:rFonts w:asciiTheme="minorHAnsi" w:hAnsiTheme="minorHAnsi" w:cstheme="minorHAnsi"/>
          <w:sz w:val="20"/>
          <w:szCs w:val="20"/>
        </w:rPr>
      </w:pPr>
      <w:r w:rsidRPr="0095523B">
        <w:rPr>
          <w:rFonts w:asciiTheme="minorHAnsi" w:eastAsia="Calibri" w:hAnsiTheme="minorHAnsi" w:cstheme="minorHAnsi"/>
          <w:sz w:val="20"/>
          <w:szCs w:val="20"/>
          <w:lang w:eastAsia="en-US"/>
        </w:rPr>
        <w:t xml:space="preserve">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t>
      </w:r>
      <w:r w:rsidR="006200CE">
        <w:rPr>
          <w:rFonts w:asciiTheme="minorHAnsi" w:eastAsia="Calibri" w:hAnsiTheme="minorHAnsi" w:cstheme="minorHAnsi"/>
          <w:sz w:val="20"/>
          <w:szCs w:val="20"/>
          <w:lang w:eastAsia="en-US"/>
        </w:rPr>
        <w:br/>
      </w:r>
      <w:r w:rsidRPr="0095523B">
        <w:rPr>
          <w:rFonts w:asciiTheme="minorHAnsi" w:eastAsia="Calibri" w:hAnsiTheme="minorHAnsi" w:cstheme="minorHAnsi"/>
          <w:sz w:val="20"/>
          <w:szCs w:val="20"/>
          <w:lang w:eastAsia="en-US"/>
        </w:rPr>
        <w:t>w sprawie podmiotowych środków dowodowych oraz innych dokumentów lub oświadczeń, jakich może żądać zamawiający od wykonawcy (Dz. U. z 2020 r., poz. 2415).</w:t>
      </w:r>
    </w:p>
    <w:p w:rsidR="00D10263" w:rsidRPr="0095523B" w:rsidRDefault="00D10263" w:rsidP="00D43C11">
      <w:pPr>
        <w:widowControl/>
        <w:suppressAutoHyphens w:val="0"/>
        <w:autoSpaceDE w:val="0"/>
        <w:autoSpaceDN w:val="0"/>
        <w:adjustRightInd w:val="0"/>
        <w:jc w:val="both"/>
        <w:rPr>
          <w:rFonts w:asciiTheme="minorHAnsi" w:eastAsia="Times New Roman" w:hAnsiTheme="minorHAnsi" w:cstheme="minorHAnsi"/>
          <w:color w:val="auto"/>
          <w:sz w:val="20"/>
          <w:szCs w:val="20"/>
        </w:rPr>
      </w:pPr>
    </w:p>
    <w:p w:rsidR="0099338A" w:rsidRPr="0095523B" w:rsidRDefault="0099338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jc w:val="both"/>
        <w:rPr>
          <w:rFonts w:asciiTheme="minorHAnsi" w:hAnsiTheme="minorHAnsi" w:cstheme="minorHAnsi"/>
          <w:smallCaps/>
          <w:sz w:val="20"/>
          <w:szCs w:val="20"/>
        </w:rPr>
      </w:pPr>
      <w:bookmarkStart w:id="11" w:name="_Toc64559027"/>
      <w:r w:rsidRPr="0095523B">
        <w:rPr>
          <w:rFonts w:asciiTheme="minorHAnsi" w:hAnsiTheme="minorHAnsi" w:cstheme="minorHAnsi"/>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95523B">
        <w:rPr>
          <w:rFonts w:asciiTheme="minorHAnsi" w:hAnsiTheme="minorHAnsi" w:cstheme="minorHAnsi"/>
          <w:spacing w:val="5"/>
          <w:sz w:val="20"/>
          <w:szCs w:val="20"/>
        </w:rPr>
        <w:t xml:space="preserve"> Ustawy </w:t>
      </w:r>
      <w:proofErr w:type="spellStart"/>
      <w:r w:rsidR="002A0871" w:rsidRPr="0095523B">
        <w:rPr>
          <w:rFonts w:asciiTheme="minorHAnsi" w:hAnsiTheme="minorHAnsi" w:cstheme="minorHAnsi"/>
          <w:spacing w:val="5"/>
          <w:sz w:val="20"/>
          <w:szCs w:val="20"/>
        </w:rPr>
        <w:t>Pzp</w:t>
      </w:r>
      <w:bookmarkEnd w:id="11"/>
      <w:proofErr w:type="spellEnd"/>
    </w:p>
    <w:p w:rsidR="004B477D" w:rsidRPr="0095523B" w:rsidRDefault="004B477D" w:rsidP="00D43C11">
      <w:p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 xml:space="preserve">Zamawiający </w:t>
      </w:r>
      <w:r w:rsidRPr="0095523B">
        <w:rPr>
          <w:rFonts w:asciiTheme="minorHAnsi" w:hAnsiTheme="minorHAnsi" w:cstheme="minorHAnsi"/>
          <w:b/>
          <w:sz w:val="20"/>
          <w:szCs w:val="20"/>
        </w:rPr>
        <w:t>nie przewiduje</w:t>
      </w:r>
      <w:r w:rsidRPr="0095523B">
        <w:rPr>
          <w:rFonts w:asciiTheme="minorHAnsi" w:hAnsiTheme="minorHAnsi" w:cstheme="minorHAnsi"/>
          <w:sz w:val="20"/>
          <w:szCs w:val="20"/>
        </w:rPr>
        <w:t xml:space="preserve"> innego sposobu komunikowania się Zamawiającego z Wykonawcami, niż te opisane w Rozdziale </w:t>
      </w:r>
      <w:r w:rsidR="002365FF" w:rsidRPr="0095523B">
        <w:rPr>
          <w:rFonts w:asciiTheme="minorHAnsi" w:hAnsiTheme="minorHAnsi" w:cstheme="minorHAnsi"/>
          <w:sz w:val="20"/>
          <w:szCs w:val="20"/>
        </w:rPr>
        <w:t>X</w:t>
      </w:r>
      <w:r w:rsidRPr="0095523B">
        <w:rPr>
          <w:rFonts w:asciiTheme="minorHAnsi" w:hAnsiTheme="minorHAnsi" w:cstheme="minorHAnsi"/>
          <w:sz w:val="20"/>
          <w:szCs w:val="20"/>
        </w:rPr>
        <w:t xml:space="preserve"> S</w:t>
      </w:r>
      <w:r w:rsidR="00AB7E54" w:rsidRPr="0095523B">
        <w:rPr>
          <w:rFonts w:asciiTheme="minorHAnsi" w:hAnsiTheme="minorHAnsi" w:cstheme="minorHAnsi"/>
          <w:sz w:val="20"/>
          <w:szCs w:val="20"/>
        </w:rPr>
        <w:t>WZ</w:t>
      </w:r>
    </w:p>
    <w:p w:rsidR="0099338A" w:rsidRPr="0095523B" w:rsidRDefault="0099338A" w:rsidP="00D43C11">
      <w:pPr>
        <w:tabs>
          <w:tab w:val="left" w:pos="426"/>
        </w:tabs>
        <w:jc w:val="both"/>
        <w:rPr>
          <w:rFonts w:asciiTheme="minorHAnsi" w:hAnsiTheme="minorHAnsi" w:cstheme="minorHAnsi"/>
          <w:sz w:val="20"/>
          <w:szCs w:val="20"/>
        </w:rPr>
      </w:pPr>
    </w:p>
    <w:p w:rsidR="0099338A" w:rsidRPr="0095523B" w:rsidRDefault="0099338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Style w:val="Tytuksiki"/>
          <w:rFonts w:asciiTheme="minorHAnsi" w:hAnsiTheme="minorHAnsi" w:cstheme="minorHAnsi"/>
          <w:sz w:val="20"/>
          <w:szCs w:val="20"/>
        </w:rPr>
      </w:pPr>
      <w:bookmarkStart w:id="12" w:name="_Toc64559028"/>
      <w:r w:rsidRPr="0095523B">
        <w:rPr>
          <w:rFonts w:asciiTheme="minorHAnsi" w:hAnsiTheme="minorHAnsi" w:cstheme="minorHAnsi"/>
          <w:spacing w:val="5"/>
          <w:sz w:val="20"/>
          <w:szCs w:val="20"/>
        </w:rPr>
        <w:t>Wskazanie osób uprawnionych do komunikowania się z Wykonawcami</w:t>
      </w:r>
      <w:bookmarkEnd w:id="12"/>
    </w:p>
    <w:p w:rsidR="00351A79" w:rsidRDefault="00351A79" w:rsidP="009B72F5">
      <w:pPr>
        <w:tabs>
          <w:tab w:val="left" w:pos="426"/>
        </w:tabs>
        <w:rPr>
          <w:rFonts w:asciiTheme="minorHAnsi" w:hAnsiTheme="minorHAnsi" w:cstheme="minorHAnsi"/>
          <w:sz w:val="20"/>
          <w:szCs w:val="20"/>
        </w:rPr>
      </w:pPr>
      <w:r w:rsidRPr="009B72F5">
        <w:rPr>
          <w:rFonts w:asciiTheme="minorHAnsi" w:hAnsiTheme="minorHAnsi" w:cstheme="minorHAnsi"/>
          <w:sz w:val="20"/>
          <w:szCs w:val="20"/>
        </w:rPr>
        <w:t>w sprawach form</w:t>
      </w:r>
      <w:r w:rsidR="008E66FC" w:rsidRPr="009B72F5">
        <w:rPr>
          <w:rFonts w:asciiTheme="minorHAnsi" w:hAnsiTheme="minorHAnsi" w:cstheme="minorHAnsi"/>
          <w:sz w:val="20"/>
          <w:szCs w:val="20"/>
        </w:rPr>
        <w:t>alnych –</w:t>
      </w:r>
      <w:r w:rsidR="006B79BB" w:rsidRPr="009B72F5">
        <w:rPr>
          <w:rFonts w:asciiTheme="minorHAnsi" w:hAnsiTheme="minorHAnsi" w:cstheme="minorHAnsi"/>
          <w:sz w:val="20"/>
          <w:szCs w:val="20"/>
        </w:rPr>
        <w:t xml:space="preserve"> Antoni </w:t>
      </w:r>
      <w:proofErr w:type="spellStart"/>
      <w:r w:rsidR="006B79BB" w:rsidRPr="009B72F5">
        <w:rPr>
          <w:rFonts w:asciiTheme="minorHAnsi" w:hAnsiTheme="minorHAnsi" w:cstheme="minorHAnsi"/>
          <w:sz w:val="20"/>
          <w:szCs w:val="20"/>
        </w:rPr>
        <w:t>Kajewski</w:t>
      </w:r>
      <w:proofErr w:type="spellEnd"/>
      <w:r w:rsidR="006B79BB" w:rsidRPr="009B72F5">
        <w:rPr>
          <w:rFonts w:asciiTheme="minorHAnsi" w:hAnsiTheme="minorHAnsi" w:cstheme="minorHAnsi"/>
          <w:sz w:val="20"/>
          <w:szCs w:val="20"/>
        </w:rPr>
        <w:t xml:space="preserve"> </w:t>
      </w:r>
      <w:proofErr w:type="spellStart"/>
      <w:r w:rsidR="0051007C">
        <w:rPr>
          <w:rFonts w:asciiTheme="minorHAnsi" w:hAnsiTheme="minorHAnsi" w:cstheme="minorHAnsi"/>
          <w:sz w:val="20"/>
          <w:szCs w:val="20"/>
        </w:rPr>
        <w:t>t</w:t>
      </w:r>
      <w:r w:rsidR="0051007C" w:rsidRPr="009B72F5">
        <w:rPr>
          <w:rFonts w:asciiTheme="minorHAnsi" w:hAnsiTheme="minorHAnsi" w:cstheme="minorHAnsi"/>
          <w:sz w:val="20"/>
          <w:szCs w:val="20"/>
        </w:rPr>
        <w:t>el</w:t>
      </w:r>
      <w:proofErr w:type="spellEnd"/>
      <w:r w:rsidR="00D33D66" w:rsidRPr="009B72F5">
        <w:rPr>
          <w:rFonts w:asciiTheme="minorHAnsi" w:hAnsiTheme="minorHAnsi" w:cstheme="minorHAnsi"/>
          <w:sz w:val="20"/>
          <w:szCs w:val="20"/>
        </w:rPr>
        <w:t>:</w:t>
      </w:r>
      <w:r w:rsidR="00595756" w:rsidRPr="009B72F5">
        <w:rPr>
          <w:rFonts w:asciiTheme="minorHAnsi" w:hAnsiTheme="minorHAnsi" w:cstheme="minorHAnsi"/>
          <w:sz w:val="20"/>
          <w:szCs w:val="20"/>
        </w:rPr>
        <w:t xml:space="preserve"> 61 66</w:t>
      </w:r>
      <w:r w:rsidR="0051007C">
        <w:rPr>
          <w:rFonts w:asciiTheme="minorHAnsi" w:hAnsiTheme="minorHAnsi" w:cstheme="minorHAnsi"/>
          <w:sz w:val="20"/>
          <w:szCs w:val="20"/>
        </w:rPr>
        <w:t> </w:t>
      </w:r>
      <w:r w:rsidR="00D32D73" w:rsidRPr="009B72F5">
        <w:rPr>
          <w:rFonts w:asciiTheme="minorHAnsi" w:hAnsiTheme="minorHAnsi" w:cstheme="minorHAnsi"/>
          <w:sz w:val="20"/>
          <w:szCs w:val="20"/>
        </w:rPr>
        <w:t>255</w:t>
      </w:r>
    </w:p>
    <w:p w:rsidR="00173EA4" w:rsidRPr="0095523B" w:rsidRDefault="00173EA4" w:rsidP="00D43C11">
      <w:pPr>
        <w:tabs>
          <w:tab w:val="left" w:pos="426"/>
        </w:tabs>
        <w:jc w:val="both"/>
        <w:rPr>
          <w:rFonts w:asciiTheme="minorHAnsi" w:hAnsiTheme="minorHAnsi" w:cstheme="minorHAnsi"/>
          <w:sz w:val="20"/>
          <w:szCs w:val="20"/>
        </w:rPr>
      </w:pPr>
    </w:p>
    <w:p w:rsidR="00D33D66" w:rsidRPr="00BC4FA3" w:rsidRDefault="002A0871" w:rsidP="00BC4FA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3" w:name="_Toc64559029"/>
      <w:r w:rsidRPr="0095523B">
        <w:rPr>
          <w:rFonts w:asciiTheme="minorHAnsi" w:hAnsiTheme="minorHAnsi" w:cstheme="minorHAnsi"/>
          <w:spacing w:val="5"/>
          <w:sz w:val="20"/>
          <w:szCs w:val="20"/>
        </w:rPr>
        <w:t>Termin związania ofertą</w:t>
      </w:r>
      <w:bookmarkEnd w:id="13"/>
    </w:p>
    <w:p w:rsidR="003A3ABA" w:rsidRPr="004D67ED" w:rsidRDefault="003A3ABA" w:rsidP="007D49B2">
      <w:pPr>
        <w:widowControl/>
        <w:suppressAutoHyphens w:val="0"/>
        <w:autoSpaceDE w:val="0"/>
        <w:autoSpaceDN w:val="0"/>
        <w:adjustRightInd w:val="0"/>
        <w:jc w:val="both"/>
        <w:rPr>
          <w:rFonts w:asciiTheme="minorHAnsi" w:hAnsiTheme="minorHAnsi" w:cstheme="minorHAnsi"/>
          <w:b/>
          <w:color w:val="FF0000"/>
          <w:sz w:val="20"/>
          <w:szCs w:val="20"/>
        </w:rPr>
      </w:pPr>
      <w:r w:rsidRPr="004D67ED">
        <w:rPr>
          <w:rFonts w:asciiTheme="minorHAnsi" w:hAnsiTheme="minorHAnsi" w:cstheme="minorHAnsi"/>
          <w:b/>
          <w:color w:val="FF0000"/>
          <w:sz w:val="20"/>
          <w:szCs w:val="20"/>
        </w:rPr>
        <w:t xml:space="preserve">Wykonawca jest związany ofertą do dnia </w:t>
      </w:r>
      <w:r w:rsidR="006E2587">
        <w:rPr>
          <w:rFonts w:asciiTheme="minorHAnsi" w:hAnsiTheme="minorHAnsi" w:cstheme="minorHAnsi"/>
          <w:b/>
          <w:color w:val="FF0000"/>
          <w:sz w:val="20"/>
          <w:szCs w:val="20"/>
        </w:rPr>
        <w:t>08.11.2023</w:t>
      </w:r>
      <w:r w:rsidR="008705DD" w:rsidRPr="004D67ED">
        <w:rPr>
          <w:rFonts w:asciiTheme="minorHAnsi" w:hAnsiTheme="minorHAnsi" w:cstheme="minorHAnsi"/>
          <w:b/>
          <w:bCs/>
          <w:color w:val="FF0000"/>
          <w:sz w:val="20"/>
          <w:szCs w:val="20"/>
        </w:rPr>
        <w:t xml:space="preserve"> </w:t>
      </w:r>
      <w:r w:rsidR="00651AA9" w:rsidRPr="004D67ED">
        <w:rPr>
          <w:rFonts w:asciiTheme="minorHAnsi" w:hAnsiTheme="minorHAnsi" w:cstheme="minorHAnsi"/>
          <w:b/>
          <w:color w:val="FF0000"/>
          <w:sz w:val="20"/>
          <w:szCs w:val="20"/>
        </w:rPr>
        <w:t xml:space="preserve"> r.</w:t>
      </w:r>
    </w:p>
    <w:p w:rsidR="00AC6791" w:rsidRPr="0095523B" w:rsidRDefault="00AC6791" w:rsidP="00D43C11">
      <w:pPr>
        <w:tabs>
          <w:tab w:val="left" w:pos="426"/>
        </w:tabs>
        <w:jc w:val="both"/>
        <w:rPr>
          <w:rFonts w:asciiTheme="minorHAnsi" w:hAnsiTheme="minorHAnsi" w:cstheme="minorHAnsi"/>
          <w:sz w:val="20"/>
          <w:szCs w:val="20"/>
        </w:rPr>
      </w:pPr>
    </w:p>
    <w:p w:rsidR="0088162B" w:rsidRPr="00BC4FA3" w:rsidRDefault="002A0871" w:rsidP="00BC4FA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4" w:name="_Toc64559030"/>
      <w:r w:rsidRPr="0095523B">
        <w:rPr>
          <w:rFonts w:asciiTheme="minorHAnsi" w:hAnsiTheme="minorHAnsi" w:cstheme="minorHAnsi"/>
          <w:spacing w:val="5"/>
          <w:sz w:val="20"/>
          <w:szCs w:val="20"/>
        </w:rPr>
        <w:t>Opis sposobu przygotowania oferty</w:t>
      </w:r>
      <w:bookmarkEnd w:id="14"/>
    </w:p>
    <w:p w:rsidR="0088162B" w:rsidRPr="00BC4FA3" w:rsidRDefault="00BC4FA3" w:rsidP="00BC4FA3">
      <w:pPr>
        <w:widowControl/>
        <w:tabs>
          <w:tab w:val="left" w:pos="-4536"/>
          <w:tab w:val="left" w:pos="426"/>
        </w:tabs>
        <w:suppressAutoHyphens w:val="0"/>
        <w:contextualSpacing/>
        <w:jc w:val="both"/>
        <w:rPr>
          <w:rFonts w:asciiTheme="minorHAnsi" w:eastAsia="Calibri" w:hAnsiTheme="minorHAnsi" w:cstheme="minorHAnsi"/>
          <w:bCs/>
          <w:sz w:val="20"/>
          <w:szCs w:val="20"/>
          <w:lang w:eastAsia="en-US"/>
        </w:rPr>
      </w:pPr>
      <w:r>
        <w:rPr>
          <w:rFonts w:asciiTheme="minorHAnsi" w:eastAsia="Calibri" w:hAnsiTheme="minorHAnsi" w:cstheme="minorHAnsi"/>
          <w:bCs/>
          <w:sz w:val="20"/>
          <w:szCs w:val="20"/>
          <w:lang w:eastAsia="en-US"/>
        </w:rPr>
        <w:t xml:space="preserve">1. </w:t>
      </w:r>
      <w:r w:rsidR="0088162B" w:rsidRPr="0095523B">
        <w:rPr>
          <w:rFonts w:asciiTheme="minorHAnsi" w:eastAsia="Calibri" w:hAnsiTheme="minorHAnsi" w:cstheme="minorHAnsi"/>
          <w:bCs/>
          <w:sz w:val="20"/>
          <w:szCs w:val="20"/>
          <w:lang w:eastAsia="en-US"/>
        </w:rPr>
        <w:t>Wykaz dokumentów składających się na ofertę:</w:t>
      </w:r>
    </w:p>
    <w:p w:rsidR="0088162B" w:rsidRPr="00BC4FA3" w:rsidRDefault="0088162B" w:rsidP="00BC4FA3">
      <w:pPr>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sidRPr="0095523B">
        <w:rPr>
          <w:rFonts w:asciiTheme="minorHAnsi" w:eastAsia="Calibri" w:hAnsiTheme="minorHAnsi" w:cstheme="minorHAnsi"/>
          <w:bCs/>
          <w:sz w:val="20"/>
          <w:szCs w:val="20"/>
          <w:lang w:eastAsia="ar-SA"/>
        </w:rPr>
        <w:t xml:space="preserve">wypełniony </w:t>
      </w:r>
      <w:r w:rsidRPr="0095523B">
        <w:rPr>
          <w:rFonts w:asciiTheme="minorHAnsi" w:eastAsia="Calibri" w:hAnsiTheme="minorHAnsi" w:cstheme="minorHAnsi"/>
          <w:b/>
          <w:bCs/>
          <w:sz w:val="20"/>
          <w:szCs w:val="20"/>
          <w:lang w:eastAsia="ar-SA"/>
        </w:rPr>
        <w:t>Formularz ofertowy</w:t>
      </w:r>
      <w:r w:rsidRPr="0095523B">
        <w:rPr>
          <w:rFonts w:asciiTheme="minorHAnsi" w:eastAsia="Calibri" w:hAnsiTheme="minorHAnsi" w:cstheme="minorHAnsi"/>
          <w:bCs/>
          <w:sz w:val="20"/>
          <w:szCs w:val="20"/>
          <w:lang w:eastAsia="ar-SA"/>
        </w:rPr>
        <w:t xml:space="preserve"> – </w:t>
      </w:r>
      <w:r w:rsidRPr="0095523B">
        <w:rPr>
          <w:rFonts w:asciiTheme="minorHAnsi" w:eastAsia="Calibri" w:hAnsiTheme="minorHAnsi" w:cstheme="minorHAnsi"/>
          <w:b/>
          <w:bCs/>
          <w:sz w:val="20"/>
          <w:szCs w:val="20"/>
          <w:lang w:eastAsia="ar-SA"/>
        </w:rPr>
        <w:t>załącznik nr 2</w:t>
      </w:r>
    </w:p>
    <w:p w:rsidR="00B953E2" w:rsidRPr="00BC4FA3" w:rsidRDefault="0088162B" w:rsidP="00BC4FA3">
      <w:pPr>
        <w:pStyle w:val="Akapitzlist"/>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sidRPr="00BC4FA3">
        <w:rPr>
          <w:rFonts w:asciiTheme="minorHAnsi" w:eastAsia="Calibri" w:hAnsiTheme="minorHAnsi" w:cstheme="minorHAnsi"/>
          <w:bCs/>
          <w:sz w:val="20"/>
          <w:szCs w:val="20"/>
          <w:lang w:eastAsia="ar-SA"/>
        </w:rPr>
        <w:lastRenderedPageBreak/>
        <w:t xml:space="preserve">wypełnione </w:t>
      </w:r>
      <w:r w:rsidRPr="00BC4FA3">
        <w:rPr>
          <w:rFonts w:asciiTheme="minorHAnsi" w:eastAsia="Calibri" w:hAnsiTheme="minorHAnsi" w:cstheme="minorHAnsi"/>
          <w:b/>
          <w:bCs/>
          <w:sz w:val="20"/>
          <w:szCs w:val="20"/>
          <w:lang w:eastAsia="ar-SA"/>
        </w:rPr>
        <w:t>oświadczenie o niepodleganiu wykluczeniu</w:t>
      </w:r>
      <w:r w:rsidR="00B030D7">
        <w:rPr>
          <w:rFonts w:asciiTheme="minorHAnsi" w:eastAsia="Calibri" w:hAnsiTheme="minorHAnsi" w:cstheme="minorHAnsi"/>
          <w:b/>
          <w:bCs/>
          <w:sz w:val="20"/>
          <w:szCs w:val="20"/>
          <w:lang w:eastAsia="ar-SA"/>
        </w:rPr>
        <w:t xml:space="preserve"> oraz spełnieniu warunków udziału </w:t>
      </w:r>
      <w:r w:rsidR="003C34E9">
        <w:rPr>
          <w:rFonts w:asciiTheme="minorHAnsi" w:eastAsia="Calibri" w:hAnsiTheme="minorHAnsi" w:cstheme="minorHAnsi"/>
          <w:b/>
          <w:bCs/>
          <w:sz w:val="20"/>
          <w:szCs w:val="20"/>
          <w:lang w:eastAsia="ar-SA"/>
        </w:rPr>
        <w:br/>
      </w:r>
      <w:r w:rsidR="00B030D7">
        <w:rPr>
          <w:rFonts w:asciiTheme="minorHAnsi" w:eastAsia="Calibri" w:hAnsiTheme="minorHAnsi" w:cstheme="minorHAnsi"/>
          <w:b/>
          <w:bCs/>
          <w:sz w:val="20"/>
          <w:szCs w:val="20"/>
          <w:lang w:eastAsia="ar-SA"/>
        </w:rPr>
        <w:t>w postępowaniu</w:t>
      </w:r>
      <w:r w:rsidRPr="00BC4FA3">
        <w:rPr>
          <w:rFonts w:asciiTheme="minorHAnsi" w:eastAsia="Calibri" w:hAnsiTheme="minorHAnsi" w:cstheme="minorHAnsi"/>
          <w:b/>
          <w:bCs/>
          <w:sz w:val="20"/>
          <w:szCs w:val="20"/>
          <w:lang w:eastAsia="ar-SA"/>
        </w:rPr>
        <w:t xml:space="preserve"> </w:t>
      </w:r>
      <w:r w:rsidR="00943E62" w:rsidRPr="00BC4FA3">
        <w:rPr>
          <w:rFonts w:asciiTheme="minorHAnsi" w:eastAsia="Calibri" w:hAnsiTheme="minorHAnsi" w:cstheme="minorHAnsi"/>
          <w:b/>
          <w:bCs/>
          <w:sz w:val="20"/>
          <w:szCs w:val="20"/>
          <w:lang w:eastAsia="ar-SA"/>
        </w:rPr>
        <w:t>- załącznik nr 3</w:t>
      </w:r>
      <w:r w:rsidR="006D08CF">
        <w:rPr>
          <w:rFonts w:asciiTheme="minorHAnsi" w:eastAsia="Calibri" w:hAnsiTheme="minorHAnsi" w:cstheme="minorHAnsi"/>
          <w:b/>
          <w:bCs/>
          <w:sz w:val="20"/>
          <w:szCs w:val="20"/>
          <w:lang w:eastAsia="ar-SA"/>
        </w:rPr>
        <w:t>a</w:t>
      </w:r>
      <w:r w:rsidRPr="00BC4FA3">
        <w:rPr>
          <w:rFonts w:asciiTheme="minorHAnsi" w:eastAsia="Calibri" w:hAnsiTheme="minorHAnsi" w:cstheme="minorHAnsi"/>
          <w:b/>
          <w:bCs/>
          <w:sz w:val="20"/>
          <w:szCs w:val="20"/>
          <w:lang w:eastAsia="ar-SA"/>
        </w:rPr>
        <w:t xml:space="preserve"> (wzór)</w:t>
      </w:r>
      <w:r w:rsidRPr="00BC4FA3">
        <w:rPr>
          <w:rFonts w:asciiTheme="minorHAnsi" w:eastAsia="Calibri" w:hAnsiTheme="minorHAnsi" w:cstheme="minorHAnsi"/>
          <w:bCs/>
          <w:sz w:val="20"/>
          <w:szCs w:val="20"/>
          <w:lang w:eastAsia="ar-SA"/>
        </w:rPr>
        <w:t xml:space="preserve"> do SWZ, przy czym:</w:t>
      </w:r>
    </w:p>
    <w:p w:rsidR="00B953E2" w:rsidRPr="00BC4FA3" w:rsidRDefault="00B953E2" w:rsidP="00BC4FA3">
      <w:pPr>
        <w:pStyle w:val="Akapitzlist"/>
        <w:widowControl/>
        <w:numPr>
          <w:ilvl w:val="3"/>
          <w:numId w:val="12"/>
        </w:numPr>
        <w:tabs>
          <w:tab w:val="left" w:pos="-4536"/>
          <w:tab w:val="left" w:pos="426"/>
        </w:tabs>
        <w:suppressAutoHyphens w:val="0"/>
        <w:jc w:val="both"/>
        <w:rPr>
          <w:rFonts w:asciiTheme="minorHAnsi" w:eastAsia="Calibri" w:hAnsiTheme="minorHAnsi" w:cstheme="minorHAnsi"/>
          <w:b/>
          <w:bCs/>
          <w:sz w:val="20"/>
          <w:szCs w:val="20"/>
          <w:lang w:eastAsia="ar-SA"/>
        </w:rPr>
      </w:pPr>
      <w:r w:rsidRPr="00BC4FA3">
        <w:rPr>
          <w:rFonts w:asciiTheme="minorHAnsi" w:eastAsia="Calibri" w:hAnsiTheme="minorHAnsi" w:cstheme="minorHAnsi"/>
          <w:bCs/>
          <w:sz w:val="20"/>
          <w:szCs w:val="20"/>
          <w:lang w:eastAsia="ar-SA"/>
        </w:rPr>
        <w:t xml:space="preserve">w przypadku wspólnego ubiegania się o zamówienie przez wykonawców, oświadczenie, o którym mowa powyżej składa każdy z wykonawców. </w:t>
      </w:r>
    </w:p>
    <w:p w:rsidR="00503C63" w:rsidRDefault="00503C63" w:rsidP="00BC4FA3">
      <w:pPr>
        <w:pStyle w:val="Akapitzlist"/>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sidRPr="00503C63">
        <w:rPr>
          <w:rFonts w:asciiTheme="minorHAnsi" w:eastAsia="Calibri" w:hAnsiTheme="minorHAnsi" w:cstheme="minorHAnsi"/>
          <w:b/>
          <w:bCs/>
          <w:spacing w:val="4"/>
          <w:sz w:val="20"/>
          <w:szCs w:val="20"/>
        </w:rPr>
        <w:t>dokument potwierdzający udostępnienie zasobów podmiotu trzeciego  - jeśli dotyczy</w:t>
      </w:r>
      <w:r w:rsidR="006D08CF">
        <w:rPr>
          <w:rFonts w:asciiTheme="minorHAnsi" w:eastAsia="Calibri" w:hAnsiTheme="minorHAnsi" w:cstheme="minorHAnsi"/>
          <w:b/>
          <w:bCs/>
          <w:spacing w:val="4"/>
          <w:sz w:val="20"/>
          <w:szCs w:val="20"/>
        </w:rPr>
        <w:t xml:space="preserve"> – załącznik 3b (wzór)</w:t>
      </w:r>
      <w:r w:rsidR="00C41403">
        <w:rPr>
          <w:rFonts w:asciiTheme="minorHAnsi" w:eastAsia="Calibri" w:hAnsiTheme="minorHAnsi" w:cstheme="minorHAnsi"/>
          <w:b/>
          <w:bCs/>
          <w:spacing w:val="4"/>
          <w:sz w:val="20"/>
          <w:szCs w:val="20"/>
        </w:rPr>
        <w:t xml:space="preserve"> do SWZ</w:t>
      </w:r>
    </w:p>
    <w:p w:rsidR="00503C63" w:rsidRPr="00707926" w:rsidRDefault="00503C63" w:rsidP="00BC4FA3">
      <w:pPr>
        <w:pStyle w:val="Akapitzlist"/>
        <w:widowControl/>
        <w:numPr>
          <w:ilvl w:val="2"/>
          <w:numId w:val="12"/>
        </w:numPr>
        <w:tabs>
          <w:tab w:val="left" w:pos="-4536"/>
          <w:tab w:val="left" w:pos="426"/>
        </w:tabs>
        <w:suppressAutoHyphens w:val="0"/>
        <w:jc w:val="both"/>
        <w:rPr>
          <w:rFonts w:asciiTheme="minorHAnsi" w:eastAsia="Calibri" w:hAnsiTheme="minorHAnsi" w:cstheme="minorHAnsi"/>
          <w:b/>
          <w:spacing w:val="4"/>
          <w:sz w:val="20"/>
          <w:szCs w:val="20"/>
        </w:rPr>
      </w:pPr>
      <w:r>
        <w:rPr>
          <w:rFonts w:asciiTheme="minorHAnsi" w:eastAsia="Calibri" w:hAnsiTheme="minorHAnsi" w:cstheme="minorHAnsi"/>
          <w:b/>
          <w:spacing w:val="4"/>
          <w:sz w:val="20"/>
          <w:szCs w:val="20"/>
        </w:rPr>
        <w:t xml:space="preserve">Oświadczenie wykonawców występujących wspólnie na podstawie art. 117 ust.4 </w:t>
      </w:r>
      <w:proofErr w:type="spellStart"/>
      <w:r>
        <w:rPr>
          <w:rFonts w:asciiTheme="minorHAnsi" w:eastAsia="Calibri" w:hAnsiTheme="minorHAnsi" w:cstheme="minorHAnsi"/>
          <w:b/>
          <w:spacing w:val="4"/>
          <w:sz w:val="20"/>
          <w:szCs w:val="20"/>
        </w:rPr>
        <w:t>Pzp</w:t>
      </w:r>
      <w:proofErr w:type="spellEnd"/>
      <w:r w:rsidR="006D08CF">
        <w:rPr>
          <w:rFonts w:asciiTheme="minorHAnsi" w:eastAsia="Calibri" w:hAnsiTheme="minorHAnsi" w:cstheme="minorHAnsi"/>
          <w:b/>
          <w:spacing w:val="4"/>
          <w:sz w:val="20"/>
          <w:szCs w:val="20"/>
        </w:rPr>
        <w:t xml:space="preserve"> – załącznik 3c (wzór)</w:t>
      </w:r>
      <w:r w:rsidR="00C41403">
        <w:rPr>
          <w:rFonts w:asciiTheme="minorHAnsi" w:eastAsia="Calibri" w:hAnsiTheme="minorHAnsi" w:cstheme="minorHAnsi"/>
          <w:b/>
          <w:spacing w:val="4"/>
          <w:sz w:val="20"/>
          <w:szCs w:val="20"/>
        </w:rPr>
        <w:t xml:space="preserve"> do SWZ</w:t>
      </w:r>
    </w:p>
    <w:p w:rsidR="0088162B" w:rsidRPr="00BC4FA3" w:rsidRDefault="0088162B" w:rsidP="00BC4FA3">
      <w:pPr>
        <w:pStyle w:val="Akapitzlist"/>
        <w:numPr>
          <w:ilvl w:val="1"/>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Dodatkowo:</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 xml:space="preserve">jeżeli w imieniu wykonawcy działa osoba, której umocowanie do jego reprezentowania nie wynika </w:t>
      </w:r>
      <w:r w:rsidR="003C34E9">
        <w:rPr>
          <w:rFonts w:asciiTheme="minorHAnsi" w:hAnsiTheme="minorHAnsi" w:cstheme="minorHAnsi"/>
          <w:color w:val="auto"/>
          <w:sz w:val="20"/>
          <w:szCs w:val="20"/>
        </w:rPr>
        <w:br/>
      </w:r>
      <w:r w:rsidRPr="00BC4FA3">
        <w:rPr>
          <w:rFonts w:asciiTheme="minorHAnsi" w:hAnsiTheme="minorHAnsi" w:cstheme="minorHAnsi"/>
          <w:color w:val="auto"/>
          <w:sz w:val="20"/>
          <w:szCs w:val="20"/>
        </w:rPr>
        <w:t>z dokumentów, o których mowa w pkt 1, zamawiający żąda od wykonawcy pełnomocnictwa lub innego dokumentu potwierdzającego umocowanie do reprezentowania wykonawcy</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 xml:space="preserve">Pkt 3 stosuje się odpowiednio do osoby działającej w imieniu wykonawców wspólnie ubiegających się </w:t>
      </w:r>
      <w:r w:rsidR="003C34E9">
        <w:rPr>
          <w:rFonts w:asciiTheme="minorHAnsi" w:hAnsiTheme="minorHAnsi" w:cstheme="minorHAnsi"/>
          <w:color w:val="auto"/>
          <w:sz w:val="20"/>
          <w:szCs w:val="20"/>
        </w:rPr>
        <w:br/>
      </w:r>
      <w:r w:rsidRPr="00BC4FA3">
        <w:rPr>
          <w:rFonts w:asciiTheme="minorHAnsi" w:hAnsiTheme="minorHAnsi" w:cstheme="minorHAnsi"/>
          <w:color w:val="auto"/>
          <w:sz w:val="20"/>
          <w:szCs w:val="20"/>
        </w:rPr>
        <w:t>o udzielenie zamówienia publicznego</w:t>
      </w:r>
    </w:p>
    <w:p w:rsidR="0088162B" w:rsidRPr="00BC4FA3" w:rsidRDefault="0088162B" w:rsidP="00BC4FA3">
      <w:pPr>
        <w:pStyle w:val="Akapitzlist"/>
        <w:numPr>
          <w:ilvl w:val="2"/>
          <w:numId w:val="12"/>
        </w:numPr>
        <w:tabs>
          <w:tab w:val="left" w:pos="-4536"/>
          <w:tab w:val="left" w:pos="426"/>
        </w:tabs>
        <w:jc w:val="both"/>
        <w:rPr>
          <w:rFonts w:asciiTheme="minorHAnsi" w:hAnsiTheme="minorHAnsi" w:cstheme="minorHAnsi"/>
          <w:color w:val="auto"/>
          <w:sz w:val="20"/>
          <w:szCs w:val="20"/>
        </w:rPr>
      </w:pPr>
      <w:r w:rsidRPr="00BC4FA3">
        <w:rPr>
          <w:rFonts w:asciiTheme="minorHAnsi" w:hAnsiTheme="minorHAnsi" w:cstheme="minorHAnsi"/>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1249AE" w:rsidRPr="0095523B" w:rsidRDefault="001249AE" w:rsidP="00D43C11">
      <w:pPr>
        <w:tabs>
          <w:tab w:val="left" w:pos="426"/>
        </w:tabs>
        <w:jc w:val="both"/>
        <w:rPr>
          <w:rFonts w:asciiTheme="minorHAnsi" w:hAnsiTheme="minorHAnsi" w:cstheme="minorHAnsi"/>
          <w:color w:val="auto"/>
          <w:sz w:val="20"/>
          <w:szCs w:val="20"/>
        </w:rPr>
      </w:pPr>
    </w:p>
    <w:p w:rsidR="00D33D66" w:rsidRPr="00096C38" w:rsidRDefault="00857D43" w:rsidP="00096C38">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5" w:name="_Toc64559031"/>
      <w:r w:rsidRPr="0095523B">
        <w:rPr>
          <w:rFonts w:asciiTheme="minorHAnsi" w:hAnsiTheme="minorHAnsi" w:cstheme="minorHAnsi"/>
          <w:spacing w:val="5"/>
          <w:sz w:val="20"/>
          <w:szCs w:val="20"/>
        </w:rPr>
        <w:t>T</w:t>
      </w:r>
      <w:r w:rsidR="002A0871" w:rsidRPr="0095523B">
        <w:rPr>
          <w:rFonts w:asciiTheme="minorHAnsi" w:hAnsiTheme="minorHAnsi" w:cstheme="minorHAnsi"/>
          <w:spacing w:val="5"/>
          <w:sz w:val="20"/>
          <w:szCs w:val="20"/>
        </w:rPr>
        <w:t>ermin składania ofert</w:t>
      </w:r>
      <w:bookmarkEnd w:id="15"/>
    </w:p>
    <w:p w:rsidR="00AF11F8" w:rsidRPr="004D67ED" w:rsidRDefault="00AF11F8" w:rsidP="00D43C11">
      <w:pPr>
        <w:widowControl/>
        <w:suppressAutoHyphens w:val="0"/>
        <w:autoSpaceDE w:val="0"/>
        <w:autoSpaceDN w:val="0"/>
        <w:adjustRightInd w:val="0"/>
        <w:jc w:val="both"/>
        <w:rPr>
          <w:rFonts w:asciiTheme="minorHAnsi" w:eastAsia="Times New Roman" w:hAnsiTheme="minorHAnsi" w:cstheme="minorHAnsi"/>
          <w:b/>
          <w:color w:val="FF0000"/>
          <w:sz w:val="20"/>
          <w:szCs w:val="20"/>
        </w:rPr>
      </w:pPr>
      <w:r w:rsidRPr="004D67ED">
        <w:rPr>
          <w:rFonts w:asciiTheme="minorHAnsi" w:eastAsia="Times New Roman" w:hAnsiTheme="minorHAnsi" w:cstheme="minorHAnsi"/>
          <w:b/>
          <w:color w:val="FF0000"/>
          <w:sz w:val="20"/>
          <w:szCs w:val="20"/>
        </w:rPr>
        <w:t>Termin składania ofert upływa dnia</w:t>
      </w:r>
      <w:r w:rsidR="00D42CE0" w:rsidRPr="004D67ED">
        <w:rPr>
          <w:rFonts w:asciiTheme="minorHAnsi" w:eastAsia="Times New Roman" w:hAnsiTheme="minorHAnsi" w:cstheme="minorHAnsi"/>
          <w:b/>
          <w:color w:val="FF0000"/>
          <w:sz w:val="20"/>
          <w:szCs w:val="20"/>
        </w:rPr>
        <w:t xml:space="preserve"> </w:t>
      </w:r>
      <w:r w:rsidR="006E2587">
        <w:rPr>
          <w:rFonts w:asciiTheme="minorHAnsi" w:eastAsia="Times New Roman" w:hAnsiTheme="minorHAnsi" w:cstheme="minorHAnsi"/>
          <w:b/>
          <w:color w:val="FF0000"/>
          <w:sz w:val="20"/>
          <w:szCs w:val="20"/>
        </w:rPr>
        <w:t>10.10.2023</w:t>
      </w:r>
      <w:r w:rsidR="00651AA9" w:rsidRPr="004D67ED">
        <w:rPr>
          <w:rFonts w:asciiTheme="minorHAnsi" w:eastAsia="Times New Roman" w:hAnsiTheme="minorHAnsi" w:cstheme="minorHAnsi"/>
          <w:b/>
          <w:color w:val="FF0000"/>
          <w:sz w:val="20"/>
          <w:szCs w:val="20"/>
        </w:rPr>
        <w:t xml:space="preserve"> </w:t>
      </w:r>
      <w:r w:rsidR="008F45E0" w:rsidRPr="004D67ED">
        <w:rPr>
          <w:rFonts w:asciiTheme="minorHAnsi" w:eastAsia="Times New Roman" w:hAnsiTheme="minorHAnsi" w:cstheme="minorHAnsi"/>
          <w:b/>
          <w:color w:val="FF0000"/>
          <w:sz w:val="20"/>
          <w:szCs w:val="20"/>
        </w:rPr>
        <w:t>r. do godziny 09:00</w:t>
      </w:r>
    </w:p>
    <w:p w:rsidR="00487A74" w:rsidRPr="0095523B" w:rsidRDefault="00487A74" w:rsidP="00D43C11">
      <w:pPr>
        <w:widowControl/>
        <w:suppressAutoHyphens w:val="0"/>
        <w:autoSpaceDE w:val="0"/>
        <w:autoSpaceDN w:val="0"/>
        <w:adjustRightInd w:val="0"/>
        <w:jc w:val="both"/>
        <w:rPr>
          <w:rFonts w:asciiTheme="minorHAnsi" w:hAnsiTheme="minorHAnsi" w:cstheme="minorHAnsi"/>
          <w:i/>
          <w:sz w:val="20"/>
          <w:szCs w:val="20"/>
        </w:rPr>
      </w:pPr>
    </w:p>
    <w:p w:rsidR="0099338A" w:rsidRPr="0095523B" w:rsidRDefault="002A0871"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6" w:name="_Toc64559032"/>
      <w:r w:rsidRPr="0095523B">
        <w:rPr>
          <w:rFonts w:asciiTheme="minorHAnsi" w:hAnsiTheme="minorHAnsi" w:cstheme="minorHAnsi"/>
          <w:spacing w:val="5"/>
          <w:sz w:val="20"/>
          <w:szCs w:val="20"/>
        </w:rPr>
        <w:t>Termin otwarcia ofert</w:t>
      </w:r>
      <w:bookmarkEnd w:id="16"/>
    </w:p>
    <w:p w:rsidR="00AF11F8" w:rsidRPr="004D67ED" w:rsidRDefault="00483E0E" w:rsidP="00DC1E58">
      <w:pPr>
        <w:pStyle w:val="Akapitzlist"/>
        <w:numPr>
          <w:ilvl w:val="0"/>
          <w:numId w:val="40"/>
        </w:numPr>
        <w:jc w:val="both"/>
        <w:rPr>
          <w:rFonts w:asciiTheme="minorHAnsi" w:hAnsiTheme="minorHAnsi" w:cstheme="minorHAnsi"/>
          <w:b/>
          <w:color w:val="FF0000"/>
          <w:sz w:val="20"/>
          <w:szCs w:val="20"/>
        </w:rPr>
      </w:pPr>
      <w:r w:rsidRPr="004D67ED">
        <w:rPr>
          <w:rFonts w:asciiTheme="minorHAnsi" w:hAnsiTheme="minorHAnsi" w:cstheme="minorHAnsi"/>
          <w:b/>
          <w:color w:val="FF0000"/>
          <w:sz w:val="20"/>
          <w:szCs w:val="20"/>
        </w:rPr>
        <w:t>Termin otwarcia ofert:</w:t>
      </w:r>
      <w:r w:rsidR="008F45E0" w:rsidRPr="004D67ED">
        <w:rPr>
          <w:rFonts w:asciiTheme="minorHAnsi" w:eastAsia="Times New Roman" w:hAnsiTheme="minorHAnsi" w:cstheme="minorHAnsi"/>
          <w:b/>
          <w:color w:val="FF0000"/>
          <w:sz w:val="20"/>
          <w:szCs w:val="20"/>
        </w:rPr>
        <w:t xml:space="preserve"> </w:t>
      </w:r>
      <w:r w:rsidR="006E2587">
        <w:rPr>
          <w:rFonts w:asciiTheme="minorHAnsi" w:eastAsia="Times New Roman" w:hAnsiTheme="minorHAnsi" w:cstheme="minorHAnsi"/>
          <w:b/>
          <w:color w:val="FF0000"/>
          <w:sz w:val="20"/>
          <w:szCs w:val="20"/>
        </w:rPr>
        <w:t>10.10.2023</w:t>
      </w:r>
      <w:r w:rsidR="00651AA9" w:rsidRPr="004D67ED">
        <w:rPr>
          <w:rFonts w:asciiTheme="minorHAnsi" w:eastAsia="Times New Roman" w:hAnsiTheme="minorHAnsi" w:cstheme="minorHAnsi"/>
          <w:b/>
          <w:color w:val="FF0000"/>
          <w:sz w:val="20"/>
          <w:szCs w:val="20"/>
        </w:rPr>
        <w:t xml:space="preserve"> r.</w:t>
      </w:r>
      <w:r w:rsidR="008F45E0" w:rsidRPr="004D67ED">
        <w:rPr>
          <w:rFonts w:asciiTheme="minorHAnsi" w:eastAsia="Times New Roman" w:hAnsiTheme="minorHAnsi" w:cstheme="minorHAnsi"/>
          <w:b/>
          <w:color w:val="FF0000"/>
          <w:sz w:val="20"/>
          <w:szCs w:val="20"/>
        </w:rPr>
        <w:t xml:space="preserve"> o godzinie 10:00</w:t>
      </w:r>
    </w:p>
    <w:p w:rsidR="00CA15CA" w:rsidRPr="00DC1E58" w:rsidRDefault="00857D43" w:rsidP="00DC1E58">
      <w:pPr>
        <w:pStyle w:val="Akapitzlist"/>
        <w:numPr>
          <w:ilvl w:val="0"/>
          <w:numId w:val="40"/>
        </w:numPr>
        <w:jc w:val="both"/>
        <w:rPr>
          <w:rFonts w:asciiTheme="minorHAnsi" w:hAnsiTheme="minorHAnsi" w:cstheme="minorHAnsi"/>
          <w:color w:val="FF0000"/>
          <w:sz w:val="20"/>
          <w:szCs w:val="20"/>
        </w:rPr>
      </w:pPr>
      <w:r w:rsidRPr="00DC1E58">
        <w:rPr>
          <w:rFonts w:asciiTheme="minorHAnsi" w:hAnsiTheme="minorHAnsi" w:cstheme="minorHAnsi"/>
          <w:sz w:val="20"/>
          <w:szCs w:val="20"/>
        </w:rPr>
        <w:t>Otwarcie ofert nastąpi za pośrednictwem</w:t>
      </w:r>
      <w:r w:rsidR="00E15C53" w:rsidRPr="00DC1E58">
        <w:rPr>
          <w:rFonts w:asciiTheme="minorHAnsi" w:hAnsiTheme="minorHAnsi" w:cstheme="minorHAnsi"/>
          <w:sz w:val="20"/>
          <w:szCs w:val="20"/>
        </w:rPr>
        <w:t xml:space="preserve"> aplikacji do deszyfrowania gpg4win (</w:t>
      </w:r>
      <w:r w:rsidR="00E15C53" w:rsidRPr="00DC1E58">
        <w:rPr>
          <w:rFonts w:asciiTheme="minorHAnsi" w:hAnsiTheme="minorHAnsi" w:cstheme="minorHAnsi"/>
          <w:b/>
          <w:sz w:val="20"/>
          <w:szCs w:val="20"/>
        </w:rPr>
        <w:t>Kleopatra</w:t>
      </w:r>
      <w:r w:rsidR="00E15C53" w:rsidRPr="00DC1E58">
        <w:rPr>
          <w:rFonts w:asciiTheme="minorHAnsi" w:hAnsiTheme="minorHAnsi" w:cstheme="minorHAnsi"/>
          <w:sz w:val="20"/>
          <w:szCs w:val="20"/>
        </w:rPr>
        <w:t>)</w:t>
      </w:r>
      <w:r w:rsidRPr="00DC1E58">
        <w:rPr>
          <w:rFonts w:asciiTheme="minorHAnsi" w:hAnsiTheme="minorHAnsi" w:cstheme="minorHAnsi"/>
          <w:sz w:val="20"/>
          <w:szCs w:val="20"/>
        </w:rPr>
        <w:t>,</w:t>
      </w:r>
      <w:r w:rsidR="00E15C53" w:rsidRPr="00DC1E58">
        <w:rPr>
          <w:rFonts w:asciiTheme="minorHAnsi" w:hAnsiTheme="minorHAnsi" w:cstheme="minorHAnsi"/>
          <w:sz w:val="20"/>
          <w:szCs w:val="20"/>
        </w:rPr>
        <w:t xml:space="preserve">udostępnionej za pośrednictwem SKE lub na stronie internetowej </w:t>
      </w:r>
      <w:hyperlink r:id="rId11" w:history="1">
        <w:r w:rsidR="00E15C53" w:rsidRPr="00DC1E58">
          <w:rPr>
            <w:rStyle w:val="Hipercze"/>
            <w:rFonts w:asciiTheme="minorHAnsi" w:hAnsiTheme="minorHAnsi" w:cstheme="minorHAnsi"/>
            <w:sz w:val="20"/>
            <w:szCs w:val="20"/>
          </w:rPr>
          <w:t>https://www.gpg4win.org/index.html</w:t>
        </w:r>
      </w:hyperlink>
      <w:r w:rsidR="00E15C53" w:rsidRPr="00DC1E58">
        <w:rPr>
          <w:rFonts w:asciiTheme="minorHAnsi" w:hAnsiTheme="minorHAnsi" w:cstheme="minorHAnsi"/>
          <w:sz w:val="20"/>
          <w:szCs w:val="20"/>
        </w:rPr>
        <w:t xml:space="preserve">. Odszyfrowanie następuje przy użyciu klucza prywatnego </w:t>
      </w:r>
      <w:r w:rsidR="00F010D6" w:rsidRPr="00DC1E58">
        <w:rPr>
          <w:rFonts w:asciiTheme="minorHAnsi" w:hAnsiTheme="minorHAnsi" w:cstheme="minorHAnsi"/>
          <w:sz w:val="20"/>
          <w:szCs w:val="20"/>
        </w:rPr>
        <w:t>.</w:t>
      </w:r>
    </w:p>
    <w:p w:rsidR="003A5FCC" w:rsidRPr="0095523B" w:rsidRDefault="003A5FCC" w:rsidP="00D43C11">
      <w:pPr>
        <w:jc w:val="both"/>
        <w:rPr>
          <w:rFonts w:asciiTheme="minorHAnsi" w:hAnsiTheme="minorHAnsi" w:cstheme="minorHAnsi"/>
          <w:color w:val="FF0000"/>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17" w:name="_Toc64559033"/>
      <w:r w:rsidRPr="0095523B">
        <w:rPr>
          <w:rFonts w:asciiTheme="minorHAnsi" w:hAnsiTheme="minorHAnsi" w:cstheme="minorHAnsi"/>
          <w:spacing w:val="5"/>
          <w:sz w:val="20"/>
          <w:szCs w:val="20"/>
        </w:rPr>
        <w:t>Sposób obliczenia ceny</w:t>
      </w:r>
      <w:bookmarkEnd w:id="17"/>
    </w:p>
    <w:p w:rsidR="00111C26" w:rsidRPr="00DC1E58" w:rsidRDefault="00907C2C"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sz w:val="20"/>
          <w:szCs w:val="20"/>
        </w:rPr>
        <w:t>Cena oferty musi zostać obliczona zgodnie z</w:t>
      </w:r>
      <w:r w:rsidRPr="00DC1E58">
        <w:rPr>
          <w:rFonts w:asciiTheme="minorHAnsi" w:hAnsiTheme="minorHAnsi" w:cstheme="minorHAnsi"/>
          <w:b/>
          <w:sz w:val="20"/>
          <w:szCs w:val="20"/>
        </w:rPr>
        <w:t xml:space="preserve"> formularzem ofertowym (załącznik nr 2)</w:t>
      </w:r>
      <w:r w:rsidR="00A61DEE" w:rsidRPr="00DC1E58">
        <w:rPr>
          <w:rFonts w:asciiTheme="minorHAnsi" w:hAnsiTheme="minorHAnsi" w:cstheme="minorHAnsi"/>
          <w:b/>
          <w:sz w:val="20"/>
          <w:szCs w:val="20"/>
        </w:rPr>
        <w:t>.</w:t>
      </w:r>
    </w:p>
    <w:p w:rsidR="00443784" w:rsidRPr="00DC1E58" w:rsidRDefault="00111C26"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sz w:val="20"/>
          <w:szCs w:val="20"/>
        </w:rPr>
        <w:t>Cena ofertowa</w:t>
      </w:r>
      <w:r w:rsidR="001569BA" w:rsidRPr="00DC1E58">
        <w:rPr>
          <w:rFonts w:asciiTheme="minorHAnsi" w:hAnsiTheme="minorHAnsi" w:cstheme="minorHAnsi"/>
          <w:sz w:val="20"/>
          <w:szCs w:val="20"/>
        </w:rPr>
        <w:t xml:space="preserve"> </w:t>
      </w:r>
      <w:r w:rsidR="005A3589" w:rsidRPr="00DC1E58">
        <w:rPr>
          <w:rFonts w:asciiTheme="minorHAnsi" w:hAnsiTheme="minorHAnsi" w:cstheme="minorHAnsi"/>
          <w:sz w:val="20"/>
          <w:szCs w:val="20"/>
        </w:rPr>
        <w:t xml:space="preserve">musi </w:t>
      </w:r>
      <w:r w:rsidRPr="00DC1E58">
        <w:rPr>
          <w:rFonts w:asciiTheme="minorHAnsi" w:hAnsiTheme="minorHAnsi" w:cstheme="minorHAnsi"/>
          <w:sz w:val="20"/>
          <w:szCs w:val="20"/>
        </w:rPr>
        <w:t>być wyrażon</w:t>
      </w:r>
      <w:r w:rsidR="005A3589" w:rsidRPr="00DC1E58">
        <w:rPr>
          <w:rFonts w:asciiTheme="minorHAnsi" w:hAnsiTheme="minorHAnsi" w:cstheme="minorHAnsi"/>
          <w:sz w:val="20"/>
          <w:szCs w:val="20"/>
        </w:rPr>
        <w:t>a</w:t>
      </w:r>
      <w:r w:rsidRPr="00DC1E58">
        <w:rPr>
          <w:rFonts w:asciiTheme="minorHAnsi" w:hAnsiTheme="minorHAnsi" w:cstheme="minorHAnsi"/>
          <w:sz w:val="20"/>
          <w:szCs w:val="20"/>
        </w:rPr>
        <w:t xml:space="preserve"> w złotych polskich z dokładnością do dwóch miejsc po przecinku. </w:t>
      </w:r>
      <w:r w:rsidR="00DC1E58">
        <w:rPr>
          <w:rFonts w:asciiTheme="minorHAnsi" w:hAnsiTheme="minorHAnsi" w:cstheme="minorHAnsi"/>
          <w:sz w:val="20"/>
          <w:szCs w:val="20"/>
        </w:rPr>
        <w:br/>
      </w:r>
      <w:r w:rsidRPr="00DC1E58">
        <w:rPr>
          <w:rFonts w:asciiTheme="minorHAnsi" w:hAnsiTheme="minorHAnsi" w:cstheme="minorHAnsi"/>
          <w:sz w:val="20"/>
          <w:szCs w:val="20"/>
        </w:rPr>
        <w:t>W złotych polskich będą prowadzone rozliczenia między stronami.</w:t>
      </w:r>
    </w:p>
    <w:p w:rsidR="00443784" w:rsidRPr="00DC1E58" w:rsidRDefault="00443784"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bCs/>
          <w:sz w:val="20"/>
          <w:szCs w:val="20"/>
        </w:rPr>
        <w:t xml:space="preserve">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t>
      </w:r>
      <w:r w:rsidR="000D46CE">
        <w:rPr>
          <w:rFonts w:asciiTheme="minorHAnsi" w:hAnsiTheme="minorHAnsi" w:cstheme="minorHAnsi"/>
          <w:bCs/>
          <w:sz w:val="20"/>
          <w:szCs w:val="20"/>
        </w:rPr>
        <w:br/>
      </w:r>
      <w:r w:rsidRPr="00DC1E58">
        <w:rPr>
          <w:rFonts w:asciiTheme="minorHAnsi" w:hAnsiTheme="minorHAnsi" w:cstheme="minorHAnsi"/>
          <w:bCs/>
          <w:sz w:val="20"/>
          <w:szCs w:val="20"/>
        </w:rPr>
        <w:t>w tej ofercie ceny kwotę podatku od towarów i usług, którą miałby obowiązek rozliczyć.</w:t>
      </w:r>
    </w:p>
    <w:p w:rsidR="00443784" w:rsidRPr="00DC1E58" w:rsidRDefault="00443784" w:rsidP="00DC1E58">
      <w:pPr>
        <w:pStyle w:val="Akapitzlist"/>
        <w:numPr>
          <w:ilvl w:val="0"/>
          <w:numId w:val="41"/>
        </w:numPr>
        <w:jc w:val="both"/>
        <w:rPr>
          <w:rFonts w:asciiTheme="minorHAnsi" w:hAnsiTheme="minorHAnsi" w:cstheme="minorHAnsi"/>
          <w:sz w:val="20"/>
          <w:szCs w:val="20"/>
        </w:rPr>
      </w:pPr>
      <w:r w:rsidRPr="00DC1E58">
        <w:rPr>
          <w:rFonts w:asciiTheme="minorHAnsi" w:hAnsiTheme="minorHAnsi" w:cstheme="minorHAnsi"/>
          <w:bCs/>
          <w:sz w:val="20"/>
          <w:szCs w:val="20"/>
        </w:rPr>
        <w:t>W ofercie, o której mowa w ust. 3, wykonawca ma obowiązek:</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 xml:space="preserve">poinformowania zamawiającego, że wybór jego oferty będzie prowadził do powstania </w:t>
      </w:r>
      <w:r w:rsidR="00DC1E58">
        <w:rPr>
          <w:rFonts w:asciiTheme="minorHAnsi" w:hAnsiTheme="minorHAnsi" w:cstheme="minorHAnsi"/>
          <w:bCs/>
          <w:sz w:val="20"/>
          <w:szCs w:val="20"/>
        </w:rPr>
        <w:br/>
      </w:r>
      <w:r w:rsidRPr="00DC1E58">
        <w:rPr>
          <w:rFonts w:asciiTheme="minorHAnsi" w:hAnsiTheme="minorHAnsi" w:cstheme="minorHAnsi"/>
          <w:bCs/>
          <w:sz w:val="20"/>
          <w:szCs w:val="20"/>
        </w:rPr>
        <w:t>u zamawiającego obowiązku podatkowego;</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wskazania nazwy (rodzaju) towaru lub usługi, których dostawa lub świadczenie będą prowadziły do powstania obowiązku podatkowego;</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wskazania wartości towaru lub usługi objętego obowiązkiem podatkowym zamawiającego, bez kwoty podatku;</w:t>
      </w:r>
    </w:p>
    <w:p w:rsidR="00443784" w:rsidRPr="00DC1E58" w:rsidRDefault="00443784" w:rsidP="00DC1E58">
      <w:pPr>
        <w:pStyle w:val="Akapitzlist"/>
        <w:numPr>
          <w:ilvl w:val="0"/>
          <w:numId w:val="42"/>
        </w:numPr>
        <w:jc w:val="both"/>
        <w:rPr>
          <w:rFonts w:asciiTheme="minorHAnsi" w:hAnsiTheme="minorHAnsi" w:cstheme="minorHAnsi"/>
          <w:bCs/>
          <w:sz w:val="20"/>
          <w:szCs w:val="20"/>
        </w:rPr>
      </w:pPr>
      <w:r w:rsidRPr="00DC1E58">
        <w:rPr>
          <w:rFonts w:asciiTheme="minorHAnsi" w:hAnsiTheme="minorHAnsi" w:cstheme="minorHAnsi"/>
          <w:bCs/>
          <w:sz w:val="20"/>
          <w:szCs w:val="20"/>
        </w:rPr>
        <w:t>wskazania stawki podatku od towarów i usług, która zgodnie z wiedzą wykonawcy, będzie miała zastosowanie.</w:t>
      </w:r>
    </w:p>
    <w:p w:rsidR="00F21384" w:rsidRPr="0095523B" w:rsidRDefault="00F21384" w:rsidP="00D43C11">
      <w:pPr>
        <w:pStyle w:val="Akapitzlist"/>
        <w:ind w:left="0"/>
        <w:jc w:val="both"/>
        <w:rPr>
          <w:rFonts w:asciiTheme="minorHAnsi" w:hAnsiTheme="minorHAnsi" w:cstheme="minorHAnsi"/>
          <w:bCs/>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jc w:val="both"/>
        <w:rPr>
          <w:rFonts w:asciiTheme="minorHAnsi" w:hAnsiTheme="minorHAnsi" w:cstheme="minorHAnsi"/>
          <w:smallCaps/>
          <w:sz w:val="20"/>
          <w:szCs w:val="20"/>
        </w:rPr>
      </w:pPr>
      <w:bookmarkStart w:id="18" w:name="_Toc64559034"/>
      <w:r w:rsidRPr="0095523B">
        <w:rPr>
          <w:rFonts w:asciiTheme="minorHAnsi" w:hAnsiTheme="minorHAnsi" w:cstheme="minorHAnsi"/>
          <w:spacing w:val="5"/>
          <w:sz w:val="20"/>
          <w:szCs w:val="20"/>
        </w:rPr>
        <w:t>Opis kryteriów oceny ofert, wraz z podaniem wag tych kryteriów i sposobu oceny ofert</w:t>
      </w:r>
      <w:bookmarkEnd w:id="18"/>
    </w:p>
    <w:p w:rsidR="002A529F" w:rsidRPr="0095523B" w:rsidRDefault="002A529F" w:rsidP="002A529F">
      <w:pPr>
        <w:pStyle w:val="Tekstpodstawowy21"/>
        <w:rPr>
          <w:rFonts w:asciiTheme="minorHAnsi" w:eastAsia="HG Mincho Light J" w:hAnsiTheme="minorHAnsi" w:cstheme="minorHAnsi"/>
          <w:b w:val="0"/>
          <w:color w:val="000000"/>
          <w:spacing w:val="4"/>
          <w:sz w:val="20"/>
          <w:szCs w:val="20"/>
          <w:lang w:eastAsia="pl-PL"/>
        </w:rPr>
      </w:pPr>
      <w:r w:rsidRPr="0095523B">
        <w:rPr>
          <w:rFonts w:asciiTheme="minorHAnsi" w:eastAsia="HG Mincho Light J" w:hAnsiTheme="minorHAnsi" w:cstheme="minorHAnsi"/>
          <w:b w:val="0"/>
          <w:color w:val="000000"/>
          <w:spacing w:val="4"/>
          <w:sz w:val="20"/>
          <w:szCs w:val="20"/>
          <w:lang w:eastAsia="pl-PL"/>
        </w:rPr>
        <w:t>Zamawiający wybierze ofertę najkorzystniejszą na podstawie następującego kryterium: najniższa cena.</w:t>
      </w:r>
    </w:p>
    <w:p w:rsidR="00673EF1" w:rsidRPr="0095523B" w:rsidRDefault="002A529F" w:rsidP="002A529F">
      <w:pPr>
        <w:pStyle w:val="Tekstpodstawowy21"/>
        <w:spacing w:before="0"/>
        <w:rPr>
          <w:rFonts w:asciiTheme="minorHAnsi" w:eastAsia="HG Mincho Light J" w:hAnsiTheme="minorHAnsi" w:cstheme="minorHAnsi"/>
          <w:b w:val="0"/>
          <w:color w:val="000000"/>
          <w:spacing w:val="4"/>
          <w:sz w:val="20"/>
          <w:szCs w:val="20"/>
          <w:lang w:eastAsia="pl-PL"/>
        </w:rPr>
      </w:pPr>
      <w:r w:rsidRPr="0095523B">
        <w:rPr>
          <w:rFonts w:asciiTheme="minorHAnsi" w:eastAsia="HG Mincho Light J" w:hAnsiTheme="minorHAnsi" w:cstheme="minorHAnsi"/>
          <w:b w:val="0"/>
          <w:color w:val="000000"/>
          <w:spacing w:val="4"/>
          <w:sz w:val="20"/>
          <w:szCs w:val="20"/>
          <w:lang w:eastAsia="pl-PL"/>
        </w:rPr>
        <w:lastRenderedPageBreak/>
        <w:t>Oferty zostaną ocenione zgodnie z ceną od najniższej do najwyższej, przy czym najkorzystniejsza będzie oferta z najniższą ceną.</w:t>
      </w:r>
    </w:p>
    <w:p w:rsidR="002A529F" w:rsidRPr="0095523B" w:rsidRDefault="002A529F" w:rsidP="002A529F">
      <w:pPr>
        <w:pStyle w:val="Tekstpodstawowy21"/>
        <w:spacing w:before="0"/>
        <w:rPr>
          <w:rFonts w:asciiTheme="minorHAnsi" w:hAnsiTheme="minorHAnsi" w:cstheme="minorHAnsi"/>
          <w:b w:val="0"/>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jc w:val="both"/>
        <w:rPr>
          <w:rFonts w:asciiTheme="minorHAnsi" w:hAnsiTheme="minorHAnsi" w:cstheme="minorHAnsi"/>
          <w:smallCaps/>
          <w:sz w:val="20"/>
          <w:szCs w:val="20"/>
        </w:rPr>
      </w:pPr>
      <w:bookmarkStart w:id="19" w:name="_Toc64559035"/>
      <w:r w:rsidRPr="0095523B">
        <w:rPr>
          <w:rFonts w:asciiTheme="minorHAnsi" w:hAnsiTheme="minorHAnsi" w:cstheme="minorHAnsi"/>
          <w:spacing w:val="5"/>
          <w:sz w:val="20"/>
          <w:szCs w:val="20"/>
        </w:rPr>
        <w:t xml:space="preserve">Informacje o formalnościach, jakie muszą zostać dopełnione po </w:t>
      </w:r>
      <w:r w:rsidR="00BB5D68" w:rsidRPr="0095523B">
        <w:rPr>
          <w:rFonts w:asciiTheme="minorHAnsi" w:hAnsiTheme="minorHAnsi" w:cstheme="minorHAnsi"/>
          <w:spacing w:val="5"/>
          <w:sz w:val="20"/>
          <w:szCs w:val="20"/>
        </w:rPr>
        <w:t xml:space="preserve">wyborze oferty </w:t>
      </w:r>
      <w:r w:rsidRPr="0095523B">
        <w:rPr>
          <w:rFonts w:asciiTheme="minorHAnsi" w:hAnsiTheme="minorHAnsi" w:cstheme="minorHAnsi"/>
          <w:spacing w:val="5"/>
          <w:sz w:val="20"/>
          <w:szCs w:val="20"/>
        </w:rPr>
        <w:t>w celu zawarcia umowy w sprawie Zamówienia publicznego</w:t>
      </w:r>
      <w:bookmarkEnd w:id="19"/>
    </w:p>
    <w:p w:rsidR="00483E0E" w:rsidRPr="00B53328" w:rsidRDefault="00483E0E" w:rsidP="00B53328">
      <w:pPr>
        <w:pStyle w:val="Akapitzlist"/>
        <w:numPr>
          <w:ilvl w:val="0"/>
          <w:numId w:val="43"/>
        </w:numPr>
        <w:jc w:val="both"/>
        <w:rPr>
          <w:rFonts w:asciiTheme="minorHAnsi" w:hAnsiTheme="minorHAnsi" w:cstheme="minorHAnsi"/>
          <w:color w:val="auto"/>
          <w:sz w:val="20"/>
          <w:szCs w:val="20"/>
        </w:rPr>
      </w:pPr>
      <w:r w:rsidRPr="00B53328">
        <w:rPr>
          <w:rFonts w:asciiTheme="minorHAnsi" w:hAnsiTheme="minorHAnsi" w:cstheme="minorHAnsi"/>
          <w:color w:val="auto"/>
          <w:sz w:val="20"/>
          <w:szCs w:val="20"/>
        </w:rPr>
        <w:t>Wykonawca, którego oferta została wybrana jako najkorzystniejsza, zostanie poinformowany przez Zamawiającego o terminie podpisania umowy.</w:t>
      </w:r>
    </w:p>
    <w:p w:rsidR="00483E0E" w:rsidRPr="00B53328" w:rsidRDefault="00483E0E" w:rsidP="00B53328">
      <w:pPr>
        <w:pStyle w:val="Akapitzlist"/>
        <w:numPr>
          <w:ilvl w:val="0"/>
          <w:numId w:val="43"/>
        </w:numPr>
        <w:jc w:val="both"/>
        <w:rPr>
          <w:rFonts w:asciiTheme="minorHAnsi" w:hAnsiTheme="minorHAnsi" w:cstheme="minorHAnsi"/>
          <w:color w:val="auto"/>
          <w:sz w:val="20"/>
          <w:szCs w:val="20"/>
        </w:rPr>
      </w:pPr>
      <w:r w:rsidRPr="00B53328">
        <w:rPr>
          <w:rFonts w:asciiTheme="minorHAnsi" w:hAnsiTheme="minorHAnsi" w:cstheme="minorHAnsi"/>
          <w:color w:val="auto"/>
          <w:sz w:val="20"/>
          <w:szCs w:val="20"/>
        </w:rPr>
        <w:t xml:space="preserve">Wykonawca, o którym mowa w ust. 1, ma obowiązek zawrzeć umowę w sprawie zamówienia na warunkach określonych w projektowanych postanowieniach umowy. </w:t>
      </w:r>
    </w:p>
    <w:p w:rsidR="00A61DEE" w:rsidRPr="00B53328" w:rsidRDefault="00CA15CA" w:rsidP="00B53328">
      <w:pPr>
        <w:pStyle w:val="Akapitzlist"/>
        <w:numPr>
          <w:ilvl w:val="0"/>
          <w:numId w:val="43"/>
        </w:numPr>
        <w:jc w:val="both"/>
        <w:rPr>
          <w:rFonts w:asciiTheme="minorHAnsi" w:hAnsiTheme="minorHAnsi" w:cstheme="minorHAnsi"/>
          <w:color w:val="auto"/>
          <w:sz w:val="20"/>
          <w:szCs w:val="20"/>
        </w:rPr>
      </w:pPr>
      <w:bookmarkStart w:id="20" w:name="OLE_LINK1"/>
      <w:bookmarkStart w:id="21" w:name="OLE_LINK2"/>
      <w:r w:rsidRPr="00B53328">
        <w:rPr>
          <w:rFonts w:asciiTheme="minorHAnsi" w:hAnsiTheme="minorHAnsi" w:cstheme="minorHAnsi"/>
          <w:color w:val="auto"/>
          <w:sz w:val="20"/>
          <w:szCs w:val="20"/>
        </w:rPr>
        <w:t>Wykonawca, którego oferta zostanie uznana za najkorzystniejszą, zobowiązany będzie, po uprawomocnieniu się decyzji o wyborze jego oferty, a przed podpisaniem umowy:</w:t>
      </w:r>
    </w:p>
    <w:p w:rsidR="00541943" w:rsidRPr="0095523B" w:rsidRDefault="00CA15CA" w:rsidP="00B53328">
      <w:pPr>
        <w:pStyle w:val="Akapitzlist"/>
        <w:numPr>
          <w:ilvl w:val="0"/>
          <w:numId w:val="44"/>
        </w:numPr>
        <w:tabs>
          <w:tab w:val="left" w:pos="851"/>
        </w:tabs>
        <w:jc w:val="both"/>
        <w:rPr>
          <w:rFonts w:asciiTheme="minorHAnsi" w:hAnsiTheme="minorHAnsi" w:cstheme="minorHAnsi"/>
          <w:color w:val="auto"/>
          <w:sz w:val="20"/>
          <w:szCs w:val="20"/>
        </w:rPr>
      </w:pPr>
      <w:r w:rsidRPr="0095523B">
        <w:rPr>
          <w:rFonts w:asciiTheme="minorHAnsi" w:hAnsiTheme="minorHAnsi" w:cstheme="minorHAnsi"/>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95523B">
        <w:rPr>
          <w:rFonts w:asciiTheme="minorHAnsi" w:hAnsiTheme="minorHAnsi" w:cstheme="minorHAnsi"/>
          <w:color w:val="auto"/>
          <w:sz w:val="20"/>
          <w:szCs w:val="20"/>
        </w:rPr>
        <w:t>.</w:t>
      </w:r>
    </w:p>
    <w:bookmarkEnd w:id="20"/>
    <w:bookmarkEnd w:id="21"/>
    <w:p w:rsidR="00CA15CA" w:rsidRPr="0095523B" w:rsidRDefault="00CA15CA" w:rsidP="00B53328">
      <w:pPr>
        <w:pStyle w:val="Akapitzlist"/>
        <w:numPr>
          <w:ilvl w:val="0"/>
          <w:numId w:val="43"/>
        </w:numPr>
        <w:jc w:val="both"/>
        <w:rPr>
          <w:rFonts w:asciiTheme="minorHAnsi" w:hAnsiTheme="minorHAnsi" w:cstheme="minorHAnsi"/>
          <w:color w:val="auto"/>
          <w:sz w:val="20"/>
          <w:szCs w:val="20"/>
        </w:rPr>
      </w:pPr>
      <w:r w:rsidRPr="0095523B">
        <w:rPr>
          <w:rFonts w:asciiTheme="minorHAnsi" w:hAnsiTheme="minorHAnsi" w:cstheme="minorHAnsi"/>
          <w:color w:val="auto"/>
          <w:sz w:val="20"/>
          <w:szCs w:val="20"/>
        </w:rPr>
        <w:t>O terminie złożenia dokumentów, o których mowa w ust. 3, Zamawiający powiadomi Wykonawcę odrębnym pismem.</w:t>
      </w:r>
    </w:p>
    <w:p w:rsidR="00632D22" w:rsidRPr="0095523B" w:rsidRDefault="00632D22" w:rsidP="00D43C11">
      <w:pPr>
        <w:tabs>
          <w:tab w:val="left" w:pos="426"/>
        </w:tabs>
        <w:jc w:val="both"/>
        <w:rPr>
          <w:rFonts w:asciiTheme="minorHAnsi" w:hAnsiTheme="minorHAnsi" w:cstheme="minorHAnsi"/>
          <w:sz w:val="20"/>
          <w:szCs w:val="20"/>
        </w:rPr>
      </w:pPr>
    </w:p>
    <w:p w:rsidR="00B97FAE" w:rsidRPr="0095523B" w:rsidRDefault="00B97FAE" w:rsidP="00D32D73">
      <w:pPr>
        <w:pStyle w:val="Nagwek1"/>
        <w:numPr>
          <w:ilvl w:val="0"/>
          <w:numId w:val="7"/>
        </w:numPr>
        <w:pBdr>
          <w:top w:val="single" w:sz="4" w:space="1" w:color="auto"/>
          <w:left w:val="single" w:sz="4" w:space="4" w:color="auto"/>
          <w:bottom w:val="single" w:sz="4" w:space="1" w:color="auto"/>
          <w:right w:val="single" w:sz="4" w:space="4" w:color="auto"/>
        </w:pBdr>
        <w:spacing w:before="0"/>
        <w:ind w:left="0" w:firstLine="0"/>
        <w:jc w:val="both"/>
        <w:rPr>
          <w:rStyle w:val="Tytuksiki"/>
          <w:rFonts w:asciiTheme="minorHAnsi" w:hAnsiTheme="minorHAnsi" w:cstheme="minorHAnsi"/>
          <w:sz w:val="20"/>
          <w:szCs w:val="20"/>
        </w:rPr>
      </w:pPr>
      <w:bookmarkStart w:id="22" w:name="_Toc64559036"/>
      <w:r w:rsidRPr="0095523B">
        <w:rPr>
          <w:rFonts w:asciiTheme="minorHAnsi" w:hAnsiTheme="minorHAnsi" w:cstheme="minorHAnsi"/>
          <w:spacing w:val="5"/>
          <w:sz w:val="20"/>
          <w:szCs w:val="20"/>
        </w:rPr>
        <w:t>Projektowane postanowienia umowy w sprawie Zamówienia publicznego, które zostaną wprowadzone do treści tej umowy</w:t>
      </w:r>
      <w:bookmarkEnd w:id="22"/>
    </w:p>
    <w:p w:rsidR="00B97FAE" w:rsidRPr="0095523B" w:rsidRDefault="00B97FAE" w:rsidP="00D43C11">
      <w:pPr>
        <w:jc w:val="both"/>
        <w:rPr>
          <w:rFonts w:asciiTheme="minorHAnsi" w:hAnsiTheme="minorHAnsi" w:cstheme="minorHAnsi"/>
          <w:color w:val="auto"/>
          <w:sz w:val="20"/>
          <w:szCs w:val="20"/>
        </w:rPr>
      </w:pPr>
      <w:r w:rsidRPr="0095523B">
        <w:rPr>
          <w:rFonts w:asciiTheme="minorHAnsi" w:hAnsiTheme="minorHAnsi" w:cstheme="minorHAnsi"/>
          <w:color w:val="auto"/>
          <w:sz w:val="20"/>
          <w:szCs w:val="20"/>
        </w:rPr>
        <w:t xml:space="preserve">Projektowane postanowienia umowy w sprawie zamówienia publicznego, które zostaną wprowadzone do treści tej umowy, zawarte są </w:t>
      </w:r>
      <w:r w:rsidR="001C47BD" w:rsidRPr="0095523B">
        <w:rPr>
          <w:rFonts w:asciiTheme="minorHAnsi" w:hAnsiTheme="minorHAnsi" w:cstheme="minorHAnsi"/>
          <w:color w:val="auto"/>
          <w:sz w:val="20"/>
          <w:szCs w:val="20"/>
        </w:rPr>
        <w:t>w</w:t>
      </w:r>
      <w:r w:rsidR="00733F7F" w:rsidRPr="0095523B">
        <w:rPr>
          <w:rFonts w:asciiTheme="minorHAnsi" w:hAnsiTheme="minorHAnsi" w:cstheme="minorHAnsi"/>
          <w:color w:val="auto"/>
          <w:sz w:val="20"/>
          <w:szCs w:val="20"/>
        </w:rPr>
        <w:t xml:space="preserve"> </w:t>
      </w:r>
      <w:r w:rsidRPr="0095523B">
        <w:rPr>
          <w:rFonts w:asciiTheme="minorHAnsi" w:hAnsiTheme="minorHAnsi" w:cstheme="minorHAnsi"/>
          <w:b/>
          <w:color w:val="auto"/>
          <w:sz w:val="20"/>
          <w:szCs w:val="20"/>
        </w:rPr>
        <w:t>Załącznik</w:t>
      </w:r>
      <w:r w:rsidR="001C47BD" w:rsidRPr="0095523B">
        <w:rPr>
          <w:rFonts w:asciiTheme="minorHAnsi" w:hAnsiTheme="minorHAnsi" w:cstheme="minorHAnsi"/>
          <w:b/>
          <w:color w:val="auto"/>
          <w:sz w:val="20"/>
          <w:szCs w:val="20"/>
        </w:rPr>
        <w:t>u</w:t>
      </w:r>
      <w:r w:rsidRPr="0095523B">
        <w:rPr>
          <w:rFonts w:asciiTheme="minorHAnsi" w:hAnsiTheme="minorHAnsi" w:cstheme="minorHAnsi"/>
          <w:b/>
          <w:color w:val="auto"/>
          <w:sz w:val="20"/>
          <w:szCs w:val="20"/>
        </w:rPr>
        <w:t xml:space="preserve"> nr </w:t>
      </w:r>
      <w:r w:rsidR="000C5386" w:rsidRPr="0095523B">
        <w:rPr>
          <w:rFonts w:asciiTheme="minorHAnsi" w:hAnsiTheme="minorHAnsi" w:cstheme="minorHAnsi"/>
          <w:b/>
          <w:color w:val="auto"/>
          <w:sz w:val="20"/>
          <w:szCs w:val="20"/>
        </w:rPr>
        <w:t>4</w:t>
      </w:r>
      <w:r w:rsidRPr="0095523B">
        <w:rPr>
          <w:rFonts w:asciiTheme="minorHAnsi" w:hAnsiTheme="minorHAnsi" w:cstheme="minorHAnsi"/>
          <w:b/>
          <w:color w:val="auto"/>
          <w:sz w:val="20"/>
          <w:szCs w:val="20"/>
        </w:rPr>
        <w:t xml:space="preserve"> do SWZ</w:t>
      </w:r>
      <w:r w:rsidRPr="0095523B">
        <w:rPr>
          <w:rFonts w:asciiTheme="minorHAnsi" w:hAnsiTheme="minorHAnsi" w:cstheme="minorHAnsi"/>
          <w:color w:val="auto"/>
          <w:sz w:val="20"/>
          <w:szCs w:val="20"/>
        </w:rPr>
        <w:t>.</w:t>
      </w:r>
    </w:p>
    <w:p w:rsidR="00B97FAE" w:rsidRPr="0095523B" w:rsidRDefault="00B97FAE" w:rsidP="00D43C11">
      <w:pPr>
        <w:jc w:val="both"/>
        <w:rPr>
          <w:rFonts w:asciiTheme="minorHAnsi" w:hAnsiTheme="minorHAnsi" w:cstheme="minorHAnsi"/>
          <w:sz w:val="20"/>
          <w:szCs w:val="20"/>
        </w:rPr>
      </w:pPr>
    </w:p>
    <w:p w:rsidR="00CA15CA" w:rsidRPr="0095523B" w:rsidRDefault="00CA15CA"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23" w:name="_Toc64559037"/>
      <w:r w:rsidRPr="0095523B">
        <w:rPr>
          <w:rFonts w:asciiTheme="minorHAnsi" w:hAnsiTheme="minorHAnsi" w:cstheme="minorHAnsi"/>
          <w:spacing w:val="5"/>
          <w:sz w:val="20"/>
          <w:szCs w:val="20"/>
        </w:rPr>
        <w:t>Pouczenie o środkach ochrony prawnej przysługujących Wykonawcy</w:t>
      </w:r>
      <w:bookmarkEnd w:id="23"/>
    </w:p>
    <w:p w:rsidR="00F565A0" w:rsidRPr="00F7006E" w:rsidRDefault="00F565A0" w:rsidP="00F7006E">
      <w:pPr>
        <w:pStyle w:val="Akapitzlist"/>
        <w:numPr>
          <w:ilvl w:val="0"/>
          <w:numId w:val="45"/>
        </w:numPr>
        <w:tabs>
          <w:tab w:val="left" w:pos="426"/>
        </w:tabs>
        <w:jc w:val="both"/>
        <w:rPr>
          <w:rFonts w:asciiTheme="minorHAnsi" w:hAnsiTheme="minorHAnsi" w:cstheme="minorHAnsi"/>
          <w:sz w:val="20"/>
          <w:szCs w:val="20"/>
        </w:rPr>
      </w:pPr>
      <w:r w:rsidRPr="00F7006E">
        <w:rPr>
          <w:rFonts w:asciiTheme="minorHAnsi" w:hAnsiTheme="minorHAnsi" w:cstheme="minorHAnsi"/>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F7006E" w:rsidRDefault="00F565A0" w:rsidP="00F7006E">
      <w:pPr>
        <w:pStyle w:val="Akapitzlist"/>
        <w:numPr>
          <w:ilvl w:val="0"/>
          <w:numId w:val="45"/>
        </w:numPr>
        <w:tabs>
          <w:tab w:val="left" w:pos="426"/>
        </w:tabs>
        <w:jc w:val="both"/>
        <w:rPr>
          <w:rFonts w:asciiTheme="minorHAnsi" w:hAnsiTheme="minorHAnsi" w:cstheme="minorHAnsi"/>
          <w:sz w:val="20"/>
          <w:szCs w:val="20"/>
        </w:rPr>
      </w:pPr>
      <w:r w:rsidRPr="00F7006E">
        <w:rPr>
          <w:rFonts w:asciiTheme="minorHAnsi" w:hAnsiTheme="minorHAnsi" w:cstheme="minorHAnsi"/>
          <w:sz w:val="20"/>
          <w:szCs w:val="20"/>
        </w:rPr>
        <w:t>Odwołanie przysługuje na:</w:t>
      </w:r>
    </w:p>
    <w:p w:rsidR="00F565A0" w:rsidRPr="0095523B" w:rsidRDefault="00F565A0" w:rsidP="00F7006E">
      <w:pPr>
        <w:numPr>
          <w:ilvl w:val="1"/>
          <w:numId w:val="16"/>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95523B" w:rsidRDefault="00F565A0" w:rsidP="00F7006E">
      <w:pPr>
        <w:numPr>
          <w:ilvl w:val="1"/>
          <w:numId w:val="16"/>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95523B" w:rsidRDefault="00F565A0" w:rsidP="00F7006E">
      <w:pPr>
        <w:numPr>
          <w:ilvl w:val="1"/>
          <w:numId w:val="16"/>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zaniechanie przeprowadzenia postępowania o udzielenie zamówienia lub zorganizowania konkursu na podstawie ustawy, mimo że zamawiający był do tego obowiązany.</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Odwołanie wnosi się do Prezesa Krajowej Izby Odwoławczej.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 xml:space="preserve">Pisma w postępowaniu odwoławczym wnosi się w formie pisemnej albo w formie elektronicznej albo </w:t>
      </w:r>
      <w:r w:rsidR="00153F40">
        <w:rPr>
          <w:rFonts w:asciiTheme="minorHAnsi" w:hAnsiTheme="minorHAnsi" w:cstheme="minorHAnsi"/>
          <w:sz w:val="20"/>
          <w:szCs w:val="20"/>
        </w:rPr>
        <w:br/>
      </w:r>
      <w:r w:rsidRPr="00FE29A3">
        <w:rPr>
          <w:rFonts w:asciiTheme="minorHAnsi" w:hAnsiTheme="minorHAnsi" w:cstheme="minorHAnsi"/>
          <w:sz w:val="20"/>
          <w:szCs w:val="20"/>
        </w:rPr>
        <w:t xml:space="preserve">w postaci elektronicznej, z tym że odwołanie i przystąpienie do postępowania odwoławczego, wniesione </w:t>
      </w:r>
      <w:r w:rsidR="00153F40">
        <w:rPr>
          <w:rFonts w:asciiTheme="minorHAnsi" w:hAnsiTheme="minorHAnsi" w:cstheme="minorHAnsi"/>
          <w:sz w:val="20"/>
          <w:szCs w:val="20"/>
        </w:rPr>
        <w:br/>
      </w:r>
      <w:r w:rsidRPr="00FE29A3">
        <w:rPr>
          <w:rFonts w:asciiTheme="minorHAnsi" w:hAnsiTheme="minorHAnsi" w:cstheme="minorHAnsi"/>
          <w:sz w:val="20"/>
          <w:szCs w:val="20"/>
        </w:rPr>
        <w:t>w postaci elektronicznej, wymagają opatrzenia podpisem zaufanym.</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bookmarkStart w:id="24" w:name="_Hlk67566200"/>
      <w:r w:rsidRPr="00FE29A3">
        <w:rPr>
          <w:rFonts w:asciiTheme="minorHAnsi" w:hAnsiTheme="minorHAnsi" w:cstheme="minorHAnsi"/>
          <w:sz w:val="20"/>
          <w:szCs w:val="20"/>
        </w:rPr>
        <w:t>Odwołanie wnosi się w terminie:</w:t>
      </w:r>
    </w:p>
    <w:p w:rsidR="00F565A0" w:rsidRPr="0095523B" w:rsidRDefault="00F565A0" w:rsidP="00FE29A3">
      <w:pPr>
        <w:numPr>
          <w:ilvl w:val="1"/>
          <w:numId w:val="15"/>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5 dni od dnia przekazania informacji o czynności zamawiającego stanowiącej podstawę jego wniesienia, jeżeli informacja została przekazana przy użyciu środków komunikacji elektronicznej,</w:t>
      </w:r>
    </w:p>
    <w:p w:rsidR="00F565A0" w:rsidRPr="0095523B" w:rsidRDefault="00F565A0" w:rsidP="00FE29A3">
      <w:pPr>
        <w:numPr>
          <w:ilvl w:val="1"/>
          <w:numId w:val="15"/>
        </w:numPr>
        <w:tabs>
          <w:tab w:val="left" w:pos="426"/>
        </w:tabs>
        <w:jc w:val="both"/>
        <w:rPr>
          <w:rFonts w:asciiTheme="minorHAnsi" w:hAnsiTheme="minorHAnsi" w:cstheme="minorHAnsi"/>
          <w:sz w:val="20"/>
          <w:szCs w:val="20"/>
        </w:rPr>
      </w:pPr>
      <w:r w:rsidRPr="0095523B">
        <w:rPr>
          <w:rFonts w:asciiTheme="minorHAnsi" w:hAnsiTheme="minorHAnsi" w:cstheme="minorHAnsi"/>
          <w:sz w:val="20"/>
          <w:szCs w:val="20"/>
        </w:rPr>
        <w:t xml:space="preserve">10 dni od dnia przekazania informacji o czynności zamawiającego stanowiącej podstawę jego </w:t>
      </w:r>
      <w:r w:rsidRPr="0095523B">
        <w:rPr>
          <w:rFonts w:asciiTheme="minorHAnsi" w:hAnsiTheme="minorHAnsi" w:cstheme="minorHAnsi"/>
          <w:sz w:val="20"/>
          <w:szCs w:val="20"/>
        </w:rPr>
        <w:lastRenderedPageBreak/>
        <w:t>wniesienia, jeżeli informacja została przekazana w sposób inny niż określony w pkt 1)</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 xml:space="preserve">Odwołanie wobec treści ogłoszenia wszczynającego postępowanie o udzielenie zamówienia lub konkurs lub wobec treści dokumentów zamówienia wnosi się w terminie 5 dni od dnia zamieszczenia ogłoszenia </w:t>
      </w:r>
      <w:r w:rsidR="00153F40">
        <w:rPr>
          <w:rFonts w:asciiTheme="minorHAnsi" w:hAnsiTheme="minorHAnsi" w:cstheme="minorHAnsi"/>
          <w:sz w:val="20"/>
          <w:szCs w:val="20"/>
        </w:rPr>
        <w:br/>
      </w:r>
      <w:r w:rsidRPr="00FE29A3">
        <w:rPr>
          <w:rFonts w:asciiTheme="minorHAnsi" w:hAnsiTheme="minorHAnsi" w:cstheme="minorHAnsi"/>
          <w:sz w:val="20"/>
          <w:szCs w:val="20"/>
        </w:rPr>
        <w:t>w Biuletynie Zamówień Publicznych lub dokumentów zamówienia na stronie internetowej.</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Jeżeli zamawiający mimo takiego obowiązku nie przesłał wykonawcy zawiadomienia o wyborze najkorzystniejszej oferty, odwołanie wnosi się nie później niż w terminie:</w:t>
      </w:r>
    </w:p>
    <w:p w:rsidR="00F565A0" w:rsidRPr="00FE29A3" w:rsidRDefault="00F565A0" w:rsidP="00FE29A3">
      <w:pPr>
        <w:pStyle w:val="Akapitzlist"/>
        <w:numPr>
          <w:ilvl w:val="0"/>
          <w:numId w:val="48"/>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15 dni od dnia zamieszczenia w Biuletynie Zamówień Publicznych ogłoszenia o wyniku postępowania</w:t>
      </w:r>
    </w:p>
    <w:p w:rsidR="00F565A0" w:rsidRPr="00FE29A3" w:rsidRDefault="00F565A0" w:rsidP="00FE29A3">
      <w:pPr>
        <w:pStyle w:val="Akapitzlist"/>
        <w:numPr>
          <w:ilvl w:val="0"/>
          <w:numId w:val="48"/>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miesiąca od dnia zawarcia umowy, jeżeli zamawiający nie zamieścił w Biuletynie Zamówień Publicznych ogłoszenia o wyniku postępowania</w:t>
      </w:r>
    </w:p>
    <w:bookmarkEnd w:id="24"/>
    <w:p w:rsidR="00F565A0" w:rsidRPr="00FE29A3" w:rsidRDefault="00F565A0" w:rsidP="00FE29A3">
      <w:pPr>
        <w:pStyle w:val="Akapitzlist"/>
        <w:numPr>
          <w:ilvl w:val="0"/>
          <w:numId w:val="45"/>
        </w:numPr>
        <w:tabs>
          <w:tab w:val="left" w:pos="426"/>
        </w:tabs>
        <w:jc w:val="both"/>
        <w:rPr>
          <w:rFonts w:asciiTheme="minorHAnsi" w:hAnsiTheme="minorHAnsi" w:cstheme="minorHAnsi"/>
          <w:sz w:val="20"/>
          <w:szCs w:val="20"/>
        </w:rPr>
      </w:pPr>
      <w:r w:rsidRPr="00FE29A3">
        <w:rPr>
          <w:rFonts w:asciiTheme="minorHAnsi" w:hAnsiTheme="minorHAnsi" w:cstheme="minorHAnsi"/>
          <w:sz w:val="20"/>
          <w:szCs w:val="20"/>
        </w:rPr>
        <w:t>Pozostałe informacje dotyczące środków ochrony prawnej zawarte są w art. 505 – 590 Ustawy.</w:t>
      </w:r>
    </w:p>
    <w:p w:rsidR="00CA15CA" w:rsidRPr="0095523B" w:rsidRDefault="00CA15CA" w:rsidP="00D43C11">
      <w:pPr>
        <w:tabs>
          <w:tab w:val="left" w:pos="426"/>
        </w:tabs>
        <w:jc w:val="both"/>
        <w:rPr>
          <w:rFonts w:asciiTheme="minorHAnsi" w:hAnsiTheme="minorHAnsi" w:cstheme="minorHAnsi"/>
          <w:sz w:val="20"/>
          <w:szCs w:val="20"/>
        </w:rPr>
      </w:pPr>
    </w:p>
    <w:p w:rsidR="00D710D4" w:rsidRPr="0095523B" w:rsidRDefault="00D710D4"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25" w:name="_Toc64559038"/>
      <w:r w:rsidRPr="0095523B">
        <w:rPr>
          <w:rFonts w:asciiTheme="minorHAnsi" w:hAnsiTheme="minorHAnsi" w:cstheme="minorHAnsi"/>
          <w:spacing w:val="5"/>
          <w:sz w:val="20"/>
          <w:szCs w:val="20"/>
        </w:rPr>
        <w:t>Wymagania dotyczące wadium, w tym jego kwot</w:t>
      </w:r>
      <w:bookmarkEnd w:id="25"/>
      <w:r w:rsidR="00EC1A9C" w:rsidRPr="0095523B">
        <w:rPr>
          <w:rFonts w:asciiTheme="minorHAnsi" w:hAnsiTheme="minorHAnsi" w:cstheme="minorHAnsi"/>
          <w:spacing w:val="5"/>
          <w:sz w:val="20"/>
          <w:szCs w:val="20"/>
        </w:rPr>
        <w:t>a</w:t>
      </w:r>
    </w:p>
    <w:p w:rsidR="00024D24" w:rsidRPr="0095523B" w:rsidRDefault="00024D24" w:rsidP="00D43C11">
      <w:pPr>
        <w:jc w:val="both"/>
        <w:rPr>
          <w:rFonts w:asciiTheme="minorHAnsi" w:hAnsiTheme="minorHAnsi" w:cstheme="minorHAnsi"/>
          <w:sz w:val="20"/>
          <w:szCs w:val="20"/>
        </w:rPr>
      </w:pPr>
      <w:r w:rsidRPr="0095523B">
        <w:rPr>
          <w:rFonts w:asciiTheme="minorHAnsi" w:hAnsiTheme="minorHAnsi" w:cstheme="minorHAnsi"/>
          <w:bCs/>
          <w:sz w:val="20"/>
          <w:szCs w:val="20"/>
        </w:rPr>
        <w:t>Nie dotyczy</w:t>
      </w:r>
    </w:p>
    <w:p w:rsidR="0007520C" w:rsidRPr="0095523B" w:rsidRDefault="0007520C" w:rsidP="00D43C11">
      <w:pPr>
        <w:tabs>
          <w:tab w:val="left" w:pos="426"/>
        </w:tabs>
        <w:jc w:val="both"/>
        <w:rPr>
          <w:rFonts w:asciiTheme="minorHAnsi" w:hAnsiTheme="minorHAnsi" w:cstheme="minorHAnsi"/>
          <w:sz w:val="20"/>
          <w:szCs w:val="20"/>
        </w:rPr>
      </w:pPr>
    </w:p>
    <w:p w:rsidR="0007520C" w:rsidRPr="0095523B" w:rsidRDefault="00F25E26"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mallCaps/>
          <w:sz w:val="20"/>
          <w:szCs w:val="20"/>
        </w:rPr>
      </w:pPr>
      <w:bookmarkStart w:id="26" w:name="_Toc64559039"/>
      <w:r w:rsidRPr="0095523B">
        <w:rPr>
          <w:rFonts w:asciiTheme="minorHAnsi" w:hAnsiTheme="minorHAnsi" w:cstheme="minorHAnsi"/>
          <w:spacing w:val="5"/>
          <w:sz w:val="20"/>
          <w:szCs w:val="20"/>
        </w:rPr>
        <w:t>I</w:t>
      </w:r>
      <w:r w:rsidR="0007520C" w:rsidRPr="0095523B">
        <w:rPr>
          <w:rFonts w:asciiTheme="minorHAnsi" w:hAnsiTheme="minorHAnsi" w:cstheme="minorHAnsi"/>
          <w:spacing w:val="5"/>
          <w:sz w:val="20"/>
          <w:szCs w:val="20"/>
        </w:rPr>
        <w:t>nformacje dotyczące zabezpieczenia należytego wykonania umowy</w:t>
      </w:r>
      <w:bookmarkEnd w:id="26"/>
    </w:p>
    <w:p w:rsidR="00E60F26" w:rsidRPr="0095523B" w:rsidRDefault="00A04F82" w:rsidP="00D43C11">
      <w:pPr>
        <w:jc w:val="both"/>
        <w:rPr>
          <w:rFonts w:asciiTheme="minorHAnsi" w:hAnsiTheme="minorHAnsi" w:cstheme="minorHAnsi"/>
          <w:sz w:val="20"/>
          <w:szCs w:val="20"/>
        </w:rPr>
      </w:pPr>
      <w:r w:rsidRPr="0095523B">
        <w:rPr>
          <w:rFonts w:asciiTheme="minorHAnsi" w:hAnsiTheme="minorHAnsi" w:cstheme="minorHAnsi"/>
          <w:bCs/>
          <w:sz w:val="20"/>
          <w:szCs w:val="20"/>
        </w:rPr>
        <w:t>Nie dotyczy</w:t>
      </w:r>
    </w:p>
    <w:p w:rsidR="00373B16" w:rsidRPr="0095523B" w:rsidRDefault="00373B16" w:rsidP="00D43C11">
      <w:pPr>
        <w:widowControl/>
        <w:jc w:val="both"/>
        <w:rPr>
          <w:rFonts w:asciiTheme="minorHAnsi" w:hAnsiTheme="minorHAnsi" w:cstheme="minorHAnsi"/>
          <w:sz w:val="20"/>
          <w:szCs w:val="20"/>
        </w:rPr>
      </w:pPr>
    </w:p>
    <w:p w:rsidR="00D730D5" w:rsidRPr="0095523B" w:rsidRDefault="00D730D5"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pacing w:val="5"/>
          <w:sz w:val="20"/>
          <w:szCs w:val="20"/>
        </w:rPr>
      </w:pPr>
      <w:bookmarkStart w:id="27" w:name="_Toc64559041"/>
      <w:r w:rsidRPr="0095523B">
        <w:rPr>
          <w:rFonts w:asciiTheme="minorHAnsi" w:hAnsiTheme="minorHAnsi" w:cstheme="minorHAnsi"/>
          <w:spacing w:val="5"/>
          <w:sz w:val="20"/>
          <w:szCs w:val="20"/>
        </w:rPr>
        <w:t>Podwykonawstwo</w:t>
      </w:r>
      <w:bookmarkEnd w:id="27"/>
    </w:p>
    <w:p w:rsidR="00D730D5" w:rsidRPr="00A245E8" w:rsidRDefault="00D730D5" w:rsidP="00A245E8">
      <w:pPr>
        <w:pStyle w:val="Akapitzlist"/>
        <w:widowControl/>
        <w:numPr>
          <w:ilvl w:val="0"/>
          <w:numId w:val="49"/>
        </w:numPr>
        <w:jc w:val="both"/>
        <w:rPr>
          <w:rFonts w:asciiTheme="minorHAnsi" w:hAnsiTheme="minorHAnsi" w:cstheme="minorHAnsi"/>
          <w:sz w:val="20"/>
          <w:szCs w:val="20"/>
        </w:rPr>
      </w:pPr>
      <w:r w:rsidRPr="00A245E8">
        <w:rPr>
          <w:rFonts w:asciiTheme="minorHAnsi" w:hAnsiTheme="minorHAnsi" w:cstheme="minorHAnsi"/>
          <w:sz w:val="20"/>
          <w:szCs w:val="20"/>
        </w:rPr>
        <w:t xml:space="preserve">Wykonawca może powierzyć wykonanie części zamówienia podwykonawcom. </w:t>
      </w:r>
    </w:p>
    <w:p w:rsidR="001608DE" w:rsidRPr="00A245E8" w:rsidRDefault="001608DE" w:rsidP="00A245E8">
      <w:pPr>
        <w:pStyle w:val="Akapitzlist"/>
        <w:widowControl/>
        <w:numPr>
          <w:ilvl w:val="0"/>
          <w:numId w:val="49"/>
        </w:numPr>
        <w:jc w:val="both"/>
        <w:rPr>
          <w:rFonts w:asciiTheme="minorHAnsi" w:hAnsiTheme="minorHAnsi" w:cstheme="minorHAnsi"/>
          <w:sz w:val="20"/>
          <w:szCs w:val="20"/>
        </w:rPr>
      </w:pPr>
      <w:r w:rsidRPr="00A245E8">
        <w:rPr>
          <w:rFonts w:asciiTheme="minorHAnsi" w:hAnsiTheme="minorHAnsi" w:cstheme="minorHAnsi"/>
          <w:sz w:val="20"/>
          <w:szCs w:val="20"/>
        </w:rPr>
        <w:t xml:space="preserve">Powierzenie wykonania części zamówienia podwykonawcom nie zwalnia wykonawcy </w:t>
      </w:r>
      <w:r w:rsidR="00886A9A">
        <w:rPr>
          <w:rFonts w:asciiTheme="minorHAnsi" w:hAnsiTheme="minorHAnsi" w:cstheme="minorHAnsi"/>
          <w:sz w:val="20"/>
          <w:szCs w:val="20"/>
        </w:rPr>
        <w:br/>
      </w:r>
      <w:r w:rsidRPr="00A245E8">
        <w:rPr>
          <w:rFonts w:asciiTheme="minorHAnsi" w:hAnsiTheme="minorHAnsi" w:cstheme="minorHAnsi"/>
          <w:sz w:val="20"/>
          <w:szCs w:val="20"/>
        </w:rPr>
        <w:t>z odpowiedzialności za należyte wykonanie tego zamówienia</w:t>
      </w:r>
      <w:r w:rsidR="00DD038E" w:rsidRPr="00A245E8">
        <w:rPr>
          <w:rFonts w:asciiTheme="minorHAnsi" w:hAnsiTheme="minorHAnsi" w:cstheme="minorHAnsi"/>
          <w:sz w:val="20"/>
          <w:szCs w:val="20"/>
        </w:rPr>
        <w:t>.</w:t>
      </w:r>
    </w:p>
    <w:p w:rsidR="00D730D5" w:rsidRPr="0095523B" w:rsidRDefault="00D730D5" w:rsidP="00D43C11">
      <w:pPr>
        <w:widowControl/>
        <w:jc w:val="both"/>
        <w:rPr>
          <w:rFonts w:asciiTheme="minorHAnsi" w:hAnsiTheme="minorHAnsi" w:cstheme="minorHAnsi"/>
          <w:sz w:val="20"/>
          <w:szCs w:val="20"/>
        </w:rPr>
      </w:pPr>
    </w:p>
    <w:p w:rsidR="00CF74A9" w:rsidRPr="0095523B" w:rsidRDefault="00CF74A9"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pacing w:val="5"/>
          <w:sz w:val="20"/>
          <w:szCs w:val="20"/>
        </w:rPr>
      </w:pPr>
      <w:r w:rsidRPr="0095523B">
        <w:rPr>
          <w:rFonts w:asciiTheme="minorHAnsi" w:hAnsiTheme="minorHAnsi" w:cstheme="minorHAnsi"/>
          <w:spacing w:val="5"/>
          <w:sz w:val="20"/>
          <w:szCs w:val="20"/>
        </w:rPr>
        <w:t>Wykonawcy polegający na zasobach innych podmiotów</w:t>
      </w:r>
    </w:p>
    <w:p w:rsidR="00503C63" w:rsidRPr="00503C63" w:rsidRDefault="00503C63" w:rsidP="00503C63">
      <w:pPr>
        <w:widowControl/>
        <w:numPr>
          <w:ilvl w:val="1"/>
          <w:numId w:val="24"/>
        </w:numPr>
        <w:suppressAutoHyphens w:val="0"/>
        <w:spacing w:before="120" w:after="160" w:line="259" w:lineRule="auto"/>
        <w:ind w:left="426"/>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503C63" w:rsidRPr="00503C63" w:rsidRDefault="00503C63" w:rsidP="00503C63">
      <w:pPr>
        <w:widowControl/>
        <w:numPr>
          <w:ilvl w:val="1"/>
          <w:numId w:val="24"/>
        </w:numPr>
        <w:suppressAutoHyphens w:val="0"/>
        <w:spacing w:before="120" w:after="160" w:line="259" w:lineRule="auto"/>
        <w:ind w:left="426"/>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503C63" w:rsidRPr="00503C63" w:rsidRDefault="00503C63" w:rsidP="00503C63">
      <w:pPr>
        <w:widowControl/>
        <w:numPr>
          <w:ilvl w:val="1"/>
          <w:numId w:val="24"/>
        </w:numPr>
        <w:suppressAutoHyphens w:val="0"/>
        <w:spacing w:before="120" w:after="160" w:line="259" w:lineRule="auto"/>
        <w:ind w:left="426"/>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503C63" w:rsidRPr="00503C63" w:rsidRDefault="00503C63" w:rsidP="00503C63">
      <w:pPr>
        <w:widowControl/>
        <w:numPr>
          <w:ilvl w:val="1"/>
          <w:numId w:val="24"/>
        </w:numPr>
        <w:suppressAutoHyphens w:val="0"/>
        <w:spacing w:before="120" w:after="160" w:line="259" w:lineRule="auto"/>
        <w:ind w:left="426"/>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Zobowiązanie podmiotu udostępniającego zasoby, o którym mowa w ust. 3, potwierdza, że stosunek łączący wykonawcę z podmiotami udostępniającymi zasoby gwarantuje rzeczywisty dostęp do tych zasobów oraz określa w szczególności:</w:t>
      </w:r>
    </w:p>
    <w:p w:rsidR="00503C63" w:rsidRPr="00503C63" w:rsidRDefault="00503C63" w:rsidP="00503C63">
      <w:pPr>
        <w:widowControl/>
        <w:numPr>
          <w:ilvl w:val="0"/>
          <w:numId w:val="25"/>
        </w:numPr>
        <w:suppressAutoHyphens w:val="0"/>
        <w:spacing w:before="120" w:after="160" w:line="259" w:lineRule="auto"/>
        <w:ind w:left="992" w:hanging="425"/>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zakres dostępnych wykonawcy zasobów podmiotu udostępniającego zasoby;</w:t>
      </w:r>
    </w:p>
    <w:p w:rsidR="00503C63" w:rsidRPr="00503C63" w:rsidRDefault="00503C63" w:rsidP="00503C63">
      <w:pPr>
        <w:widowControl/>
        <w:numPr>
          <w:ilvl w:val="0"/>
          <w:numId w:val="25"/>
        </w:numPr>
        <w:suppressAutoHyphens w:val="0"/>
        <w:spacing w:before="120" w:after="160" w:line="259" w:lineRule="auto"/>
        <w:ind w:left="993" w:hanging="426"/>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sposób i okres udostępnienia wykonawcy i wykorzystania przez niego zasobów podmiotu udostępniającego te zasoby przy wykonywaniu zamówienia;</w:t>
      </w:r>
    </w:p>
    <w:p w:rsidR="00503C63" w:rsidRPr="00503C63" w:rsidRDefault="00503C63" w:rsidP="00503C63">
      <w:pPr>
        <w:widowControl/>
        <w:numPr>
          <w:ilvl w:val="0"/>
          <w:numId w:val="25"/>
        </w:numPr>
        <w:suppressAutoHyphens w:val="0"/>
        <w:spacing w:before="120" w:after="160" w:line="259" w:lineRule="auto"/>
        <w:ind w:left="993" w:hanging="426"/>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3C63" w:rsidRPr="00503C63" w:rsidRDefault="00503C63" w:rsidP="00503C63">
      <w:pPr>
        <w:widowControl/>
        <w:numPr>
          <w:ilvl w:val="1"/>
          <w:numId w:val="24"/>
        </w:numPr>
        <w:suppressAutoHyphens w:val="0"/>
        <w:spacing w:before="120" w:after="160" w:line="259" w:lineRule="auto"/>
        <w:ind w:left="425" w:hanging="357"/>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lastRenderedPageBreak/>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503C63">
        <w:rPr>
          <w:rFonts w:ascii="Calibri" w:eastAsia="Calibri" w:hAnsi="Calibri" w:cs="Calibri"/>
          <w:color w:val="auto"/>
          <w:sz w:val="20"/>
          <w:szCs w:val="20"/>
          <w:lang w:eastAsia="zh-CN"/>
        </w:rPr>
        <w:t>Pzp</w:t>
      </w:r>
      <w:proofErr w:type="spellEnd"/>
      <w:r w:rsidRPr="00503C63">
        <w:rPr>
          <w:rFonts w:ascii="Calibri" w:eastAsia="Calibri" w:hAnsi="Calibri" w:cs="Calibri"/>
          <w:color w:val="auto"/>
          <w:sz w:val="20"/>
          <w:szCs w:val="20"/>
          <w:lang w:eastAsia="zh-CN"/>
        </w:rPr>
        <w:t>, oraz, jeżeli to dotyczy, kryteriów selekcji, a także bada, czy nie zachodzą wobec tego podmiotu podstawy wykluczenia, które zostały przewidziane względem wykonawcy.</w:t>
      </w:r>
    </w:p>
    <w:p w:rsidR="00503C63" w:rsidRPr="00503C63" w:rsidRDefault="00503C63" w:rsidP="00503C63">
      <w:pPr>
        <w:widowControl/>
        <w:numPr>
          <w:ilvl w:val="1"/>
          <w:numId w:val="24"/>
        </w:numPr>
        <w:suppressAutoHyphens w:val="0"/>
        <w:spacing w:before="120" w:after="160" w:line="259" w:lineRule="auto"/>
        <w:ind w:left="425" w:hanging="357"/>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503C63" w:rsidRPr="00503C63" w:rsidRDefault="00503C63" w:rsidP="00503C63">
      <w:pPr>
        <w:widowControl/>
        <w:numPr>
          <w:ilvl w:val="1"/>
          <w:numId w:val="24"/>
        </w:numPr>
        <w:suppressAutoHyphens w:val="0"/>
        <w:spacing w:before="120" w:after="160" w:line="259" w:lineRule="auto"/>
        <w:ind w:left="425" w:hanging="357"/>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 xml:space="preserve">Jeżeli zdolności techniczne lub zawodowe, sytuacja ekonomiczna lub finansowa podmiotu udostępniającego zasoby nie potwierdzają spełniania przez wykonawcę warunków udziału </w:t>
      </w:r>
      <w:r w:rsidRPr="00503C63">
        <w:rPr>
          <w:rFonts w:ascii="Calibri" w:eastAsia="Calibri" w:hAnsi="Calibri" w:cs="Calibri"/>
          <w:color w:val="auto"/>
          <w:sz w:val="20"/>
          <w:szCs w:val="20"/>
          <w:lang w:eastAsia="zh-CN"/>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03C63" w:rsidRPr="00503C63" w:rsidRDefault="00503C63" w:rsidP="00503C63">
      <w:pPr>
        <w:widowControl/>
        <w:numPr>
          <w:ilvl w:val="1"/>
          <w:numId w:val="24"/>
        </w:numPr>
        <w:suppressAutoHyphens w:val="0"/>
        <w:spacing w:before="120" w:after="160" w:line="259" w:lineRule="auto"/>
        <w:ind w:left="425" w:hanging="357"/>
        <w:jc w:val="both"/>
        <w:rPr>
          <w:rFonts w:ascii="Calibri" w:eastAsia="Calibri" w:hAnsi="Calibri" w:cs="Calibri"/>
          <w:color w:val="auto"/>
          <w:sz w:val="20"/>
          <w:szCs w:val="20"/>
          <w:lang w:eastAsia="zh-CN"/>
        </w:rPr>
      </w:pPr>
      <w:r w:rsidRPr="00503C63">
        <w:rPr>
          <w:rFonts w:ascii="Calibri" w:eastAsia="Calibri" w:hAnsi="Calibri" w:cs="Calibri"/>
          <w:color w:val="auto"/>
          <w:sz w:val="20"/>
          <w:szCs w:val="20"/>
          <w:lang w:eastAsia="zh-CN"/>
        </w:rPr>
        <w:t xml:space="preserve">Wykonawca nie może, po upływie terminu składania wniosków o dopuszczenie do udziału </w:t>
      </w:r>
      <w:r w:rsidRPr="00503C63">
        <w:rPr>
          <w:rFonts w:ascii="Calibri" w:eastAsia="Calibri" w:hAnsi="Calibri" w:cs="Calibri"/>
          <w:color w:val="auto"/>
          <w:sz w:val="20"/>
          <w:szCs w:val="20"/>
          <w:lang w:eastAsia="zh-CN"/>
        </w:rPr>
        <w:br/>
        <w:t>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8D1009" w:rsidRPr="0095523B" w:rsidRDefault="008D1009" w:rsidP="008C5084">
      <w:pPr>
        <w:widowControl/>
        <w:jc w:val="both"/>
        <w:rPr>
          <w:rFonts w:asciiTheme="minorHAnsi" w:hAnsiTheme="minorHAnsi" w:cstheme="minorHAnsi"/>
          <w:sz w:val="20"/>
          <w:szCs w:val="20"/>
        </w:rPr>
      </w:pPr>
    </w:p>
    <w:p w:rsidR="008E0D65" w:rsidRPr="0095523B" w:rsidRDefault="008E0D65" w:rsidP="00D32D73">
      <w:pPr>
        <w:pStyle w:val="Nagwek1"/>
        <w:numPr>
          <w:ilvl w:val="0"/>
          <w:numId w:val="7"/>
        </w:numPr>
        <w:pBdr>
          <w:top w:val="single" w:sz="4" w:space="1" w:color="auto"/>
          <w:left w:val="single" w:sz="4" w:space="4" w:color="auto"/>
          <w:bottom w:val="single" w:sz="4" w:space="1" w:color="auto"/>
          <w:right w:val="single" w:sz="4" w:space="4" w:color="auto"/>
        </w:pBdr>
        <w:tabs>
          <w:tab w:val="left" w:pos="709"/>
        </w:tabs>
        <w:spacing w:before="0"/>
        <w:ind w:left="0" w:firstLine="0"/>
        <w:rPr>
          <w:rFonts w:asciiTheme="minorHAnsi" w:hAnsiTheme="minorHAnsi" w:cstheme="minorHAnsi"/>
          <w:spacing w:val="5"/>
          <w:sz w:val="20"/>
          <w:szCs w:val="20"/>
        </w:rPr>
      </w:pPr>
      <w:bookmarkStart w:id="28" w:name="_Toc64559042"/>
      <w:r w:rsidRPr="0095523B">
        <w:rPr>
          <w:rFonts w:asciiTheme="minorHAnsi" w:hAnsiTheme="minorHAnsi" w:cstheme="minorHAnsi"/>
          <w:spacing w:val="5"/>
          <w:sz w:val="20"/>
          <w:szCs w:val="20"/>
        </w:rPr>
        <w:t>Informacje uzupełniające</w:t>
      </w:r>
      <w:bookmarkEnd w:id="28"/>
    </w:p>
    <w:p w:rsidR="0088162B" w:rsidRPr="0095523B" w:rsidRDefault="0088162B" w:rsidP="00D43C11">
      <w:pPr>
        <w:pStyle w:val="Akapitzlist"/>
        <w:suppressAutoHyphens w:val="0"/>
        <w:ind w:left="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TAJEMNICA PRZEDSIĘBIORSTWA</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 xml:space="preserve">Nie ujawnia się informacji stanowiących tajemnicę przedsiębiorstwa w rozumieniu przepisów </w:t>
      </w:r>
      <w:hyperlink r:id="rId12" w:anchor="/document/16795259?cm=DOCUMENT" w:history="1">
        <w:r w:rsidRPr="0095523B">
          <w:rPr>
            <w:rStyle w:val="Hipercze"/>
            <w:rFonts w:asciiTheme="minorHAnsi" w:hAnsiTheme="minorHAnsi" w:cstheme="minorHAnsi"/>
            <w:sz w:val="20"/>
            <w:szCs w:val="20"/>
          </w:rPr>
          <w:t>ustawy</w:t>
        </w:r>
      </w:hyperlink>
      <w:r w:rsidRPr="0095523B">
        <w:rPr>
          <w:rFonts w:asciiTheme="minorHAnsi" w:hAnsiTheme="minorHAnsi" w:cstheme="minorHAnsi"/>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Zamawiający nie przewiduje możliwości zawarcia umowy ramowej.</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Zamawiający nie przewiduje zwrotu kosztów udziału w postępowaniu.</w:t>
      </w:r>
    </w:p>
    <w:p w:rsidR="0088162B" w:rsidRPr="0095523B" w:rsidRDefault="0088162B" w:rsidP="00A245E8">
      <w:pPr>
        <w:pStyle w:val="Akapitzlist"/>
        <w:numPr>
          <w:ilvl w:val="0"/>
          <w:numId w:val="50"/>
        </w:numPr>
        <w:suppressAutoHyphens w:val="0"/>
        <w:contextualSpacing w:val="0"/>
        <w:jc w:val="both"/>
        <w:outlineLvl w:val="0"/>
        <w:rPr>
          <w:rFonts w:asciiTheme="minorHAnsi" w:hAnsiTheme="minorHAnsi" w:cstheme="minorHAnsi"/>
          <w:sz w:val="20"/>
          <w:szCs w:val="20"/>
        </w:rPr>
      </w:pPr>
      <w:r w:rsidRPr="0095523B">
        <w:rPr>
          <w:rFonts w:asciiTheme="minorHAnsi" w:hAnsiTheme="minorHAnsi" w:cstheme="minorHAnsi"/>
          <w:sz w:val="20"/>
          <w:szCs w:val="20"/>
        </w:rPr>
        <w:t>Zamawiający nie przewiduje przeprowadzenia aukcji elektronicznej.</w:t>
      </w:r>
    </w:p>
    <w:p w:rsidR="0088162B" w:rsidRPr="0095523B" w:rsidRDefault="0088162B" w:rsidP="00D43C11">
      <w:pPr>
        <w:rPr>
          <w:rFonts w:asciiTheme="minorHAnsi" w:hAnsiTheme="minorHAnsi" w:cstheme="minorHAnsi"/>
          <w:sz w:val="20"/>
          <w:szCs w:val="20"/>
          <w:u w:val="single"/>
        </w:rPr>
      </w:pPr>
    </w:p>
    <w:p w:rsidR="0088162B" w:rsidRPr="0095523B" w:rsidRDefault="0088162B" w:rsidP="00D43C11">
      <w:pPr>
        <w:rPr>
          <w:rFonts w:asciiTheme="minorHAnsi" w:hAnsiTheme="minorHAnsi" w:cstheme="minorHAnsi"/>
          <w:b/>
          <w:sz w:val="20"/>
          <w:szCs w:val="20"/>
          <w:u w:val="single"/>
        </w:rPr>
      </w:pPr>
      <w:r w:rsidRPr="0095523B">
        <w:rPr>
          <w:rFonts w:asciiTheme="minorHAnsi" w:hAnsiTheme="minorHAnsi" w:cstheme="minorHAnsi"/>
          <w:b/>
          <w:sz w:val="20"/>
          <w:szCs w:val="20"/>
          <w:u w:val="single"/>
        </w:rPr>
        <w:t>Lista załączników:</w:t>
      </w:r>
    </w:p>
    <w:p w:rsidR="0088162B" w:rsidRPr="0095523B" w:rsidRDefault="0088162B" w:rsidP="00D43C11">
      <w:pPr>
        <w:rPr>
          <w:rFonts w:asciiTheme="minorHAnsi" w:hAnsiTheme="minorHAnsi" w:cstheme="minorHAnsi"/>
          <w:sz w:val="20"/>
          <w:szCs w:val="20"/>
          <w:u w:val="single"/>
        </w:rPr>
      </w:pPr>
    </w:p>
    <w:p w:rsidR="0088162B" w:rsidRPr="0095523B" w:rsidRDefault="0088162B" w:rsidP="00C375FD">
      <w:pPr>
        <w:pStyle w:val="Akapitzlist"/>
        <w:widowControl/>
        <w:numPr>
          <w:ilvl w:val="0"/>
          <w:numId w:val="23"/>
        </w:numPr>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1 – opis przedmiotu zamówienia</w:t>
      </w:r>
    </w:p>
    <w:p w:rsidR="0088162B" w:rsidRPr="0095523B" w:rsidRDefault="0088162B" w:rsidP="00C375FD">
      <w:pPr>
        <w:pStyle w:val="Akapitzlist"/>
        <w:widowControl/>
        <w:numPr>
          <w:ilvl w:val="0"/>
          <w:numId w:val="23"/>
        </w:numPr>
        <w:suppressAutoHyphens w:val="0"/>
        <w:jc w:val="both"/>
        <w:rPr>
          <w:rFonts w:asciiTheme="minorHAnsi" w:hAnsiTheme="minorHAnsi" w:cstheme="minorHAnsi"/>
          <w:bCs/>
          <w:sz w:val="20"/>
          <w:szCs w:val="20"/>
        </w:rPr>
      </w:pPr>
      <w:r w:rsidRPr="0095523B">
        <w:rPr>
          <w:rFonts w:asciiTheme="minorHAnsi" w:hAnsiTheme="minorHAnsi" w:cstheme="minorHAnsi"/>
          <w:bCs/>
          <w:sz w:val="20"/>
          <w:szCs w:val="20"/>
        </w:rPr>
        <w:t xml:space="preserve">Załącznik nr 2 – formularz ofertowy </w:t>
      </w:r>
    </w:p>
    <w:p w:rsidR="0088162B" w:rsidRDefault="00943E62" w:rsidP="00C375FD">
      <w:pPr>
        <w:pStyle w:val="Akapitzlist"/>
        <w:widowControl/>
        <w:numPr>
          <w:ilvl w:val="0"/>
          <w:numId w:val="23"/>
        </w:numPr>
        <w:tabs>
          <w:tab w:val="left" w:pos="426"/>
        </w:tabs>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3</w:t>
      </w:r>
      <w:r w:rsidR="00720053">
        <w:rPr>
          <w:rFonts w:asciiTheme="minorHAnsi" w:hAnsiTheme="minorHAnsi" w:cstheme="minorHAnsi"/>
          <w:bCs/>
          <w:sz w:val="20"/>
          <w:szCs w:val="20"/>
        </w:rPr>
        <w:t>a</w:t>
      </w:r>
      <w:r w:rsidR="0088162B" w:rsidRPr="0095523B">
        <w:rPr>
          <w:rFonts w:asciiTheme="minorHAnsi" w:hAnsiTheme="minorHAnsi" w:cstheme="minorHAnsi"/>
          <w:bCs/>
          <w:sz w:val="20"/>
          <w:szCs w:val="20"/>
        </w:rPr>
        <w:t xml:space="preserve"> - oświadczenia wykonawcy o braku podstaw wykluczenia (wzór); </w:t>
      </w:r>
    </w:p>
    <w:p w:rsidR="00720053" w:rsidRPr="0095523B" w:rsidRDefault="00720053" w:rsidP="00720053">
      <w:pPr>
        <w:pStyle w:val="Akapitzlist"/>
        <w:widowControl/>
        <w:numPr>
          <w:ilvl w:val="0"/>
          <w:numId w:val="23"/>
        </w:numPr>
        <w:tabs>
          <w:tab w:val="left" w:pos="426"/>
        </w:tabs>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3</w:t>
      </w:r>
      <w:r>
        <w:rPr>
          <w:rFonts w:asciiTheme="minorHAnsi" w:hAnsiTheme="minorHAnsi" w:cstheme="minorHAnsi"/>
          <w:bCs/>
          <w:sz w:val="20"/>
          <w:szCs w:val="20"/>
        </w:rPr>
        <w:t>b</w:t>
      </w:r>
      <w:r w:rsidRPr="0095523B">
        <w:rPr>
          <w:rFonts w:asciiTheme="minorHAnsi" w:hAnsiTheme="minorHAnsi" w:cstheme="minorHAnsi"/>
          <w:bCs/>
          <w:sz w:val="20"/>
          <w:szCs w:val="20"/>
        </w:rPr>
        <w:t xml:space="preserve"> - </w:t>
      </w:r>
      <w:r w:rsidRPr="00720053">
        <w:rPr>
          <w:rFonts w:asciiTheme="minorHAnsi" w:hAnsiTheme="minorHAnsi" w:cstheme="minorHAnsi"/>
          <w:bCs/>
          <w:sz w:val="20"/>
          <w:szCs w:val="20"/>
        </w:rPr>
        <w:t>zobowi</w:t>
      </w:r>
      <w:r w:rsidRPr="00720053">
        <w:rPr>
          <w:rFonts w:asciiTheme="minorHAnsi" w:hAnsiTheme="minorHAnsi" w:cstheme="minorHAnsi" w:hint="cs"/>
          <w:bCs/>
          <w:sz w:val="20"/>
          <w:szCs w:val="20"/>
        </w:rPr>
        <w:t>ą</w:t>
      </w:r>
      <w:r w:rsidRPr="00720053">
        <w:rPr>
          <w:rFonts w:asciiTheme="minorHAnsi" w:hAnsiTheme="minorHAnsi" w:cstheme="minorHAnsi"/>
          <w:bCs/>
          <w:sz w:val="20"/>
          <w:szCs w:val="20"/>
        </w:rPr>
        <w:t>zanie podmiotu udost</w:t>
      </w:r>
      <w:r w:rsidRPr="00720053">
        <w:rPr>
          <w:rFonts w:asciiTheme="minorHAnsi" w:hAnsiTheme="minorHAnsi" w:cstheme="minorHAnsi" w:hint="cs"/>
          <w:bCs/>
          <w:sz w:val="20"/>
          <w:szCs w:val="20"/>
        </w:rPr>
        <w:t>ę</w:t>
      </w:r>
      <w:r w:rsidRPr="00720053">
        <w:rPr>
          <w:rFonts w:asciiTheme="minorHAnsi" w:hAnsiTheme="minorHAnsi" w:cstheme="minorHAnsi"/>
          <w:bCs/>
          <w:sz w:val="20"/>
          <w:szCs w:val="20"/>
        </w:rPr>
        <w:t>pniaj</w:t>
      </w:r>
      <w:r w:rsidRPr="00720053">
        <w:rPr>
          <w:rFonts w:asciiTheme="minorHAnsi" w:hAnsiTheme="minorHAnsi" w:cstheme="minorHAnsi" w:hint="cs"/>
          <w:bCs/>
          <w:sz w:val="20"/>
          <w:szCs w:val="20"/>
        </w:rPr>
        <w:t>ą</w:t>
      </w:r>
      <w:r w:rsidRPr="00720053">
        <w:rPr>
          <w:rFonts w:asciiTheme="minorHAnsi" w:hAnsiTheme="minorHAnsi" w:cstheme="minorHAnsi"/>
          <w:bCs/>
          <w:sz w:val="20"/>
          <w:szCs w:val="20"/>
        </w:rPr>
        <w:t xml:space="preserve">cego zasoby </w:t>
      </w:r>
      <w:r w:rsidRPr="0095523B">
        <w:rPr>
          <w:rFonts w:asciiTheme="minorHAnsi" w:hAnsiTheme="minorHAnsi" w:cstheme="minorHAnsi"/>
          <w:bCs/>
          <w:sz w:val="20"/>
          <w:szCs w:val="20"/>
        </w:rPr>
        <w:t xml:space="preserve">(wzór); </w:t>
      </w:r>
    </w:p>
    <w:p w:rsidR="00720053" w:rsidRPr="00720053" w:rsidRDefault="00720053" w:rsidP="00720053">
      <w:pPr>
        <w:pStyle w:val="Akapitzlist"/>
        <w:widowControl/>
        <w:numPr>
          <w:ilvl w:val="0"/>
          <w:numId w:val="23"/>
        </w:numPr>
        <w:tabs>
          <w:tab w:val="left" w:pos="426"/>
        </w:tabs>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3</w:t>
      </w:r>
      <w:r>
        <w:rPr>
          <w:rFonts w:asciiTheme="minorHAnsi" w:hAnsiTheme="minorHAnsi" w:cstheme="minorHAnsi"/>
          <w:bCs/>
          <w:sz w:val="20"/>
          <w:szCs w:val="20"/>
        </w:rPr>
        <w:t>c</w:t>
      </w:r>
      <w:r w:rsidRPr="0095523B">
        <w:rPr>
          <w:rFonts w:asciiTheme="minorHAnsi" w:hAnsiTheme="minorHAnsi" w:cstheme="minorHAnsi"/>
          <w:bCs/>
          <w:sz w:val="20"/>
          <w:szCs w:val="20"/>
        </w:rPr>
        <w:t xml:space="preserve"> - </w:t>
      </w:r>
      <w:r w:rsidRPr="00720053">
        <w:rPr>
          <w:rFonts w:asciiTheme="minorHAnsi" w:hAnsiTheme="minorHAnsi" w:cstheme="minorHAnsi"/>
          <w:bCs/>
          <w:sz w:val="20"/>
          <w:szCs w:val="20"/>
        </w:rPr>
        <w:t>o</w:t>
      </w:r>
      <w:r w:rsidRPr="00720053">
        <w:rPr>
          <w:rFonts w:asciiTheme="minorHAnsi" w:hAnsiTheme="minorHAnsi" w:cstheme="minorHAnsi" w:hint="cs"/>
          <w:bCs/>
          <w:sz w:val="20"/>
          <w:szCs w:val="20"/>
        </w:rPr>
        <w:t>ś</w:t>
      </w:r>
      <w:r w:rsidRPr="00720053">
        <w:rPr>
          <w:rFonts w:asciiTheme="minorHAnsi" w:hAnsiTheme="minorHAnsi" w:cstheme="minorHAnsi"/>
          <w:bCs/>
          <w:sz w:val="20"/>
          <w:szCs w:val="20"/>
        </w:rPr>
        <w:t>wiadczenie dla wykonawc</w:t>
      </w:r>
      <w:r w:rsidRPr="00720053">
        <w:rPr>
          <w:rFonts w:asciiTheme="minorHAnsi" w:hAnsiTheme="minorHAnsi" w:cstheme="minorHAnsi" w:hint="cs"/>
          <w:bCs/>
          <w:sz w:val="20"/>
          <w:szCs w:val="20"/>
        </w:rPr>
        <w:t>ó</w:t>
      </w:r>
      <w:r w:rsidRPr="00720053">
        <w:rPr>
          <w:rFonts w:asciiTheme="minorHAnsi" w:hAnsiTheme="minorHAnsi" w:cstheme="minorHAnsi"/>
          <w:bCs/>
          <w:sz w:val="20"/>
          <w:szCs w:val="20"/>
        </w:rPr>
        <w:t>w wsp</w:t>
      </w:r>
      <w:r w:rsidRPr="00720053">
        <w:rPr>
          <w:rFonts w:asciiTheme="minorHAnsi" w:hAnsiTheme="minorHAnsi" w:cstheme="minorHAnsi" w:hint="cs"/>
          <w:bCs/>
          <w:sz w:val="20"/>
          <w:szCs w:val="20"/>
        </w:rPr>
        <w:t>ó</w:t>
      </w:r>
      <w:r w:rsidRPr="00720053">
        <w:rPr>
          <w:rFonts w:asciiTheme="minorHAnsi" w:hAnsiTheme="minorHAnsi" w:cstheme="minorHAnsi"/>
          <w:bCs/>
          <w:sz w:val="20"/>
          <w:szCs w:val="20"/>
        </w:rPr>
        <w:t>lnie ubiegaj</w:t>
      </w:r>
      <w:r w:rsidRPr="00720053">
        <w:rPr>
          <w:rFonts w:asciiTheme="minorHAnsi" w:hAnsiTheme="minorHAnsi" w:cstheme="minorHAnsi" w:hint="cs"/>
          <w:bCs/>
          <w:sz w:val="20"/>
          <w:szCs w:val="20"/>
        </w:rPr>
        <w:t>ą</w:t>
      </w:r>
      <w:r w:rsidRPr="00720053">
        <w:rPr>
          <w:rFonts w:asciiTheme="minorHAnsi" w:hAnsiTheme="minorHAnsi" w:cstheme="minorHAnsi"/>
          <w:bCs/>
          <w:sz w:val="20"/>
          <w:szCs w:val="20"/>
        </w:rPr>
        <w:t xml:space="preserve">cych </w:t>
      </w:r>
      <w:r w:rsidRPr="0095523B">
        <w:rPr>
          <w:rFonts w:asciiTheme="minorHAnsi" w:hAnsiTheme="minorHAnsi" w:cstheme="minorHAnsi"/>
          <w:bCs/>
          <w:sz w:val="20"/>
          <w:szCs w:val="20"/>
        </w:rPr>
        <w:t xml:space="preserve">(wzór); </w:t>
      </w:r>
    </w:p>
    <w:p w:rsidR="0088162B" w:rsidRPr="0095523B" w:rsidRDefault="0088162B" w:rsidP="00C375FD">
      <w:pPr>
        <w:pStyle w:val="Akapitzlist"/>
        <w:widowControl/>
        <w:numPr>
          <w:ilvl w:val="0"/>
          <w:numId w:val="23"/>
        </w:numPr>
        <w:tabs>
          <w:tab w:val="left" w:pos="426"/>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4 – projektowane postanowienia umowy;</w:t>
      </w:r>
    </w:p>
    <w:p w:rsidR="00803FC6" w:rsidRPr="0095523B" w:rsidRDefault="00803FC6" w:rsidP="00C375FD">
      <w:pPr>
        <w:pStyle w:val="Akapitzlist"/>
        <w:widowControl/>
        <w:numPr>
          <w:ilvl w:val="0"/>
          <w:numId w:val="23"/>
        </w:numPr>
        <w:tabs>
          <w:tab w:val="left" w:pos="-8505"/>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 xml:space="preserve">Załącznik nr 5 - klauzula obowiązku informacyjnego do zastosowania przez zamawiającego </w:t>
      </w:r>
      <w:r w:rsidR="00E948E6">
        <w:rPr>
          <w:rFonts w:asciiTheme="minorHAnsi" w:hAnsiTheme="minorHAnsi" w:cstheme="minorHAnsi"/>
          <w:bCs/>
          <w:sz w:val="20"/>
          <w:szCs w:val="20"/>
        </w:rPr>
        <w:br/>
      </w:r>
      <w:r w:rsidRPr="0095523B">
        <w:rPr>
          <w:rFonts w:asciiTheme="minorHAnsi" w:hAnsiTheme="minorHAnsi" w:cstheme="minorHAnsi"/>
          <w:bCs/>
          <w:sz w:val="20"/>
          <w:szCs w:val="20"/>
        </w:rPr>
        <w:t>w postępowaniu o udzielenie zamówienia publicznego</w:t>
      </w:r>
    </w:p>
    <w:p w:rsidR="00803FC6" w:rsidRPr="0095523B" w:rsidRDefault="00803FC6" w:rsidP="00C375FD">
      <w:pPr>
        <w:pStyle w:val="Akapitzlist"/>
        <w:widowControl/>
        <w:numPr>
          <w:ilvl w:val="0"/>
          <w:numId w:val="23"/>
        </w:numPr>
        <w:tabs>
          <w:tab w:val="left" w:pos="-8505"/>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bCs/>
          <w:sz w:val="20"/>
          <w:szCs w:val="20"/>
        </w:rPr>
        <w:t>Załącznik nr 6 – klauzula obowiązku informacyjnego: osoba będąca stroną Umowy i/lub realizująca umowę</w:t>
      </w:r>
    </w:p>
    <w:p w:rsidR="0088162B" w:rsidRPr="0095523B" w:rsidRDefault="0088162B" w:rsidP="00C375FD">
      <w:pPr>
        <w:pStyle w:val="Akapitzlist"/>
        <w:widowControl/>
        <w:numPr>
          <w:ilvl w:val="0"/>
          <w:numId w:val="23"/>
        </w:numPr>
        <w:tabs>
          <w:tab w:val="left" w:pos="-8505"/>
        </w:tabs>
        <w:suppressAutoHyphens w:val="0"/>
        <w:autoSpaceDE w:val="0"/>
        <w:autoSpaceDN w:val="0"/>
        <w:adjustRightInd w:val="0"/>
        <w:spacing w:line="276" w:lineRule="auto"/>
        <w:jc w:val="both"/>
        <w:rPr>
          <w:rFonts w:asciiTheme="minorHAnsi" w:hAnsiTheme="minorHAnsi" w:cstheme="minorHAnsi"/>
          <w:bCs/>
          <w:sz w:val="20"/>
          <w:szCs w:val="20"/>
        </w:rPr>
      </w:pPr>
      <w:r w:rsidRPr="0095523B">
        <w:rPr>
          <w:rFonts w:asciiTheme="minorHAnsi" w:hAnsiTheme="minorHAnsi" w:cstheme="minorHAnsi"/>
          <w:sz w:val="20"/>
          <w:szCs w:val="20"/>
        </w:rPr>
        <w:t>Załącznik nr 7 - Instrukcja SKE - Systemu Komunikacji Elektronicznej</w:t>
      </w:r>
    </w:p>
    <w:p w:rsidR="0088162B" w:rsidRPr="0095523B" w:rsidRDefault="0088162B" w:rsidP="00D43C11">
      <w:pPr>
        <w:widowControl/>
        <w:tabs>
          <w:tab w:val="left" w:pos="426"/>
          <w:tab w:val="left" w:pos="567"/>
        </w:tabs>
        <w:suppressAutoHyphens w:val="0"/>
        <w:autoSpaceDE w:val="0"/>
        <w:autoSpaceDN w:val="0"/>
        <w:adjustRightInd w:val="0"/>
        <w:spacing w:line="276" w:lineRule="auto"/>
        <w:jc w:val="both"/>
        <w:rPr>
          <w:rFonts w:asciiTheme="minorHAnsi" w:hAnsiTheme="minorHAnsi" w:cstheme="minorHAnsi"/>
          <w:sz w:val="20"/>
          <w:szCs w:val="20"/>
        </w:rPr>
      </w:pPr>
    </w:p>
    <w:p w:rsidR="0088162B" w:rsidRPr="0095523B" w:rsidRDefault="0088162B" w:rsidP="00D43C11">
      <w:pPr>
        <w:widowControl/>
        <w:tabs>
          <w:tab w:val="left" w:pos="426"/>
          <w:tab w:val="left" w:pos="567"/>
        </w:tabs>
        <w:suppressAutoHyphens w:val="0"/>
        <w:autoSpaceDE w:val="0"/>
        <w:autoSpaceDN w:val="0"/>
        <w:adjustRightInd w:val="0"/>
        <w:spacing w:line="276" w:lineRule="auto"/>
        <w:jc w:val="right"/>
        <w:rPr>
          <w:rFonts w:asciiTheme="minorHAnsi" w:hAnsiTheme="minorHAnsi" w:cstheme="minorHAnsi"/>
          <w:sz w:val="20"/>
          <w:szCs w:val="20"/>
        </w:rPr>
      </w:pPr>
      <w:r w:rsidRPr="0095523B">
        <w:rPr>
          <w:rFonts w:asciiTheme="minorHAnsi" w:hAnsiTheme="minorHAnsi" w:cstheme="minorHAnsi"/>
          <w:sz w:val="20"/>
          <w:szCs w:val="20"/>
        </w:rPr>
        <w:t>Podpis, data</w:t>
      </w:r>
    </w:p>
    <w:p w:rsidR="0088162B" w:rsidRPr="0095523B" w:rsidRDefault="00070CA2" w:rsidP="00D43C11">
      <w:pPr>
        <w:widowControl/>
        <w:tabs>
          <w:tab w:val="left" w:pos="426"/>
          <w:tab w:val="left" w:pos="567"/>
        </w:tabs>
        <w:suppressAutoHyphens w:val="0"/>
        <w:autoSpaceDE w:val="0"/>
        <w:autoSpaceDN w:val="0"/>
        <w:adjustRightInd w:val="0"/>
        <w:spacing w:line="276" w:lineRule="auto"/>
        <w:jc w:val="right"/>
        <w:rPr>
          <w:rFonts w:asciiTheme="minorHAnsi" w:hAnsiTheme="minorHAnsi" w:cstheme="minorHAnsi"/>
          <w:sz w:val="20"/>
          <w:szCs w:val="20"/>
        </w:rPr>
      </w:pPr>
      <w:r w:rsidRPr="00070CA2">
        <w:rPr>
          <w:rFonts w:asciiTheme="minorHAnsi" w:hAnsiTheme="minorHAnsi" w:cstheme="minorHAnsi"/>
          <w:sz w:val="20"/>
          <w:szCs w:val="20"/>
        </w:rPr>
        <w:t>02.10.2023</w:t>
      </w:r>
      <w:r w:rsidR="0088162B" w:rsidRPr="00070CA2">
        <w:rPr>
          <w:rFonts w:asciiTheme="minorHAnsi" w:hAnsiTheme="minorHAnsi" w:cstheme="minorHAnsi"/>
          <w:sz w:val="20"/>
          <w:szCs w:val="20"/>
        </w:rPr>
        <w:t xml:space="preserve"> r.</w:t>
      </w:r>
    </w:p>
    <w:sectPr w:rsidR="0088162B" w:rsidRPr="0095523B" w:rsidSect="00191A91">
      <w:headerReference w:type="default" r:id="rId13"/>
      <w:footerReference w:type="even" r:id="rId14"/>
      <w:footerReference w:type="default" r:id="rId15"/>
      <w:headerReference w:type="first" r:id="rId16"/>
      <w:footnotePr>
        <w:pos w:val="beneathText"/>
      </w:footnotePr>
      <w:pgSz w:w="11905" w:h="16837"/>
      <w:pgMar w:top="1417" w:right="1417" w:bottom="1418" w:left="1417" w:header="567" w:footer="10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C6" w:rsidRDefault="00941EC6">
      <w:r>
        <w:separator/>
      </w:r>
    </w:p>
    <w:p w:rsidR="00941EC6" w:rsidRDefault="00941EC6"/>
  </w:endnote>
  <w:endnote w:type="continuationSeparator" w:id="0">
    <w:p w:rsidR="00941EC6" w:rsidRDefault="00941EC6">
      <w:r>
        <w:continuationSeparator/>
      </w:r>
    </w:p>
    <w:p w:rsidR="00941EC6" w:rsidRDefault="00941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Default="00A53AE0" w:rsidP="00DF672C">
    <w:pPr>
      <w:pStyle w:val="Stopka"/>
      <w:framePr w:wrap="around" w:vAnchor="text" w:hAnchor="margin" w:xAlign="right" w:y="1"/>
      <w:rPr>
        <w:rStyle w:val="Numerstrony"/>
      </w:rPr>
    </w:pPr>
    <w:r>
      <w:rPr>
        <w:rStyle w:val="Numerstrony"/>
      </w:rPr>
      <w:fldChar w:fldCharType="begin"/>
    </w:r>
    <w:r w:rsidR="0075637C">
      <w:rPr>
        <w:rStyle w:val="Numerstrony"/>
      </w:rPr>
      <w:instrText xml:space="preserve">PAGE  </w:instrText>
    </w:r>
    <w:r>
      <w:rPr>
        <w:rStyle w:val="Numerstrony"/>
      </w:rPr>
      <w:fldChar w:fldCharType="end"/>
    </w:r>
  </w:p>
  <w:p w:rsidR="0075637C" w:rsidRDefault="0075637C" w:rsidP="00487F43">
    <w:pPr>
      <w:pStyle w:val="Stopka"/>
      <w:ind w:right="360"/>
    </w:pPr>
  </w:p>
  <w:p w:rsidR="0075637C" w:rsidRDefault="007563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Pr="00987333" w:rsidRDefault="0075637C"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A53AE0"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A53AE0" w:rsidRPr="00987333">
      <w:rPr>
        <w:rFonts w:ascii="Times New Roman" w:hAnsi="Times New Roman"/>
        <w:b/>
        <w:sz w:val="14"/>
        <w:szCs w:val="14"/>
      </w:rPr>
      <w:fldChar w:fldCharType="separate"/>
    </w:r>
    <w:r w:rsidR="00946094">
      <w:rPr>
        <w:rFonts w:ascii="Times New Roman" w:hAnsi="Times New Roman"/>
        <w:b/>
        <w:noProof/>
        <w:sz w:val="14"/>
        <w:szCs w:val="14"/>
      </w:rPr>
      <w:t>1</w:t>
    </w:r>
    <w:r w:rsidR="00A53AE0"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A53AE0"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A53AE0" w:rsidRPr="00987333">
      <w:rPr>
        <w:rFonts w:ascii="Times New Roman" w:hAnsi="Times New Roman"/>
        <w:sz w:val="14"/>
        <w:szCs w:val="14"/>
      </w:rPr>
      <w:fldChar w:fldCharType="separate"/>
    </w:r>
    <w:r w:rsidR="00946094">
      <w:rPr>
        <w:rFonts w:ascii="Times New Roman" w:hAnsi="Times New Roman"/>
        <w:noProof/>
        <w:sz w:val="14"/>
        <w:szCs w:val="14"/>
      </w:rPr>
      <w:t>9</w:t>
    </w:r>
    <w:r w:rsidR="00A53AE0"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C6" w:rsidRDefault="00941EC6">
      <w:r>
        <w:separator/>
      </w:r>
    </w:p>
    <w:p w:rsidR="00941EC6" w:rsidRDefault="00941EC6"/>
  </w:footnote>
  <w:footnote w:type="continuationSeparator" w:id="0">
    <w:p w:rsidR="00941EC6" w:rsidRDefault="00941EC6">
      <w:r>
        <w:continuationSeparator/>
      </w:r>
    </w:p>
    <w:p w:rsidR="00941EC6" w:rsidRDefault="00941E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Pr="00AA5B50" w:rsidRDefault="0075637C" w:rsidP="00AA5B50">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EA/381-</w:t>
    </w:r>
    <w:r w:rsidR="00F25A5F">
      <w:rPr>
        <w:rFonts w:ascii="Verdana" w:hAnsi="Verdana"/>
        <w:sz w:val="20"/>
        <w:szCs w:val="20"/>
      </w:rPr>
      <w:t>71</w:t>
    </w:r>
    <w:r w:rsidRPr="00AA5B50">
      <w:rPr>
        <w:rFonts w:ascii="Verdana" w:hAnsi="Verdana"/>
        <w:sz w:val="20"/>
        <w:szCs w:val="20"/>
      </w:rPr>
      <w:t>/202</w:t>
    </w:r>
    <w:r>
      <w:rPr>
        <w:rFonts w:ascii="Verdana" w:hAnsi="Verdana"/>
        <w:sz w:val="20"/>
        <w:szCs w:val="20"/>
      </w:rPr>
      <w:t>3</w:t>
    </w:r>
  </w:p>
  <w:p w:rsidR="0075637C" w:rsidRPr="00015936" w:rsidRDefault="0075637C"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7C" w:rsidRPr="00AA5B50" w:rsidRDefault="0075637C">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381-52/2022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16E067B"/>
    <w:multiLevelType w:val="hybridMultilevel"/>
    <w:tmpl w:val="BDD66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9">
    <w:nsid w:val="04986392"/>
    <w:multiLevelType w:val="hybridMultilevel"/>
    <w:tmpl w:val="5D4C96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06203405"/>
    <w:multiLevelType w:val="hybridMultilevel"/>
    <w:tmpl w:val="D706A1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2">
    <w:nsid w:val="08A837AB"/>
    <w:multiLevelType w:val="hybridMultilevel"/>
    <w:tmpl w:val="9C7A8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99D0984"/>
    <w:multiLevelType w:val="hybridMultilevel"/>
    <w:tmpl w:val="5C64D6E6"/>
    <w:lvl w:ilvl="0" w:tplc="070C98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0D5363DD"/>
    <w:multiLevelType w:val="hybridMultilevel"/>
    <w:tmpl w:val="8E70E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0E6C65FA"/>
    <w:multiLevelType w:val="hybridMultilevel"/>
    <w:tmpl w:val="7A209C30"/>
    <w:lvl w:ilvl="0" w:tplc="0415000F">
      <w:start w:val="1"/>
      <w:numFmt w:val="decimal"/>
      <w:lvlText w:val="%1."/>
      <w:lvlJc w:val="left"/>
      <w:pPr>
        <w:ind w:left="720" w:hanging="360"/>
      </w:pPr>
    </w:lvl>
    <w:lvl w:ilvl="1" w:tplc="88AEE0F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FF73980"/>
    <w:multiLevelType w:val="hybridMultilevel"/>
    <w:tmpl w:val="36BC1CF8"/>
    <w:lvl w:ilvl="0" w:tplc="BEC410EA">
      <w:start w:val="1"/>
      <w:numFmt w:val="upperRoman"/>
      <w:lvlText w:val="%1."/>
      <w:lvlJc w:val="left"/>
      <w:pPr>
        <w:ind w:left="1080" w:hanging="720"/>
      </w:pPr>
      <w:rPr>
        <w:rFonts w:hint="default"/>
      </w:rPr>
    </w:lvl>
    <w:lvl w:ilvl="1" w:tplc="D17621FA">
      <w:start w:val="1"/>
      <w:numFmt w:val="decimal"/>
      <w:lvlText w:val="%2."/>
      <w:lvlJc w:val="left"/>
      <w:pPr>
        <w:ind w:left="360" w:hanging="360"/>
      </w:pPr>
      <w:rPr>
        <w:rFonts w:ascii="Verdana" w:eastAsia="Times New Roman" w:hAnsi="Verdana" w:cs="Calibri" w:hint="default"/>
      </w:rPr>
    </w:lvl>
    <w:lvl w:ilvl="2" w:tplc="D28CDFDC">
      <w:start w:val="1"/>
      <w:numFmt w:val="decimal"/>
      <w:lvlText w:val="%3)"/>
      <w:lvlJc w:val="left"/>
      <w:pPr>
        <w:ind w:left="644" w:hanging="360"/>
      </w:pPr>
      <w:rPr>
        <w:rFonts w:asciiTheme="minorHAnsi" w:eastAsia="HG Mincho Light J" w:hAnsiTheme="minorHAnsi" w:cstheme="minorHAnsi"/>
        <w:b w:val="0"/>
      </w:rPr>
    </w:lvl>
    <w:lvl w:ilvl="3" w:tplc="D91806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1DF3B9F"/>
    <w:multiLevelType w:val="hybridMultilevel"/>
    <w:tmpl w:val="65EA16DA"/>
    <w:lvl w:ilvl="0" w:tplc="F9CEE31C">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3140E95"/>
    <w:multiLevelType w:val="hybridMultilevel"/>
    <w:tmpl w:val="31225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6961D2F"/>
    <w:multiLevelType w:val="hybridMultilevel"/>
    <w:tmpl w:val="453A3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2BE1929"/>
    <w:multiLevelType w:val="multilevel"/>
    <w:tmpl w:val="70B65CC6"/>
    <w:lvl w:ilvl="0">
      <w:start w:val="1"/>
      <w:numFmt w:val="decimal"/>
      <w:lvlText w:val="%1."/>
      <w:lvlJc w:val="left"/>
      <w:pPr>
        <w:tabs>
          <w:tab w:val="num" w:pos="283"/>
        </w:tabs>
        <w:ind w:left="283" w:hanging="283"/>
      </w:pPr>
      <w:rPr>
        <w:rFonts w:ascii="Verdana" w:eastAsia="HG Mincho Light J" w:hAnsi="Verdana" w:cs="Times New Roman" w:hint="default"/>
        <w:b w:val="0"/>
        <w:color w:val="auto"/>
      </w:rPr>
    </w:lvl>
    <w:lvl w:ilvl="1">
      <w:start w:val="1"/>
      <w:numFmt w:val="decimal"/>
      <w:lvlText w:val="%2."/>
      <w:lvlJc w:val="left"/>
      <w:pPr>
        <w:tabs>
          <w:tab w:val="num" w:pos="283"/>
        </w:tabs>
        <w:ind w:left="283" w:hanging="283"/>
      </w:pPr>
      <w:rPr>
        <w:rFonts w:asciiTheme="minorHAnsi" w:eastAsia="HG Mincho Light J" w:hAnsiTheme="minorHAnsi" w:cstheme="minorHAnsi"/>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3">
    <w:nsid w:val="232B6CCA"/>
    <w:multiLevelType w:val="hybridMultilevel"/>
    <w:tmpl w:val="921CD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5206B6A"/>
    <w:multiLevelType w:val="hybridMultilevel"/>
    <w:tmpl w:val="2408D2CE"/>
    <w:lvl w:ilvl="0" w:tplc="2EB431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9123F1B"/>
    <w:multiLevelType w:val="hybridMultilevel"/>
    <w:tmpl w:val="4DAE66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0">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2F5A55E2"/>
    <w:multiLevelType w:val="hybridMultilevel"/>
    <w:tmpl w:val="73CCE704"/>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2668"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22BCFA5E">
      <w:start w:val="1"/>
      <w:numFmt w:val="decimal"/>
      <w:lvlText w:val="%5."/>
      <w:lvlJc w:val="left"/>
      <w:pPr>
        <w:ind w:left="432" w:hanging="432"/>
      </w:pPr>
      <w:rPr>
        <w:rFonts w:hint="default"/>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33C54902"/>
    <w:multiLevelType w:val="hybridMultilevel"/>
    <w:tmpl w:val="44EA2C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4044D96"/>
    <w:multiLevelType w:val="hybridMultilevel"/>
    <w:tmpl w:val="D49CF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6">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nsid w:val="39121F02"/>
    <w:multiLevelType w:val="hybridMultilevel"/>
    <w:tmpl w:val="686A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3B7A784E"/>
    <w:multiLevelType w:val="hybridMultilevel"/>
    <w:tmpl w:val="D134732A"/>
    <w:lvl w:ilvl="0" w:tplc="8222FB4A">
      <w:start w:val="1"/>
      <w:numFmt w:val="decimal"/>
      <w:lvlText w:val="%1."/>
      <w:lvlJc w:val="left"/>
      <w:pPr>
        <w:ind w:left="360" w:hanging="360"/>
      </w:pPr>
      <w:rPr>
        <w:rFonts w:hint="default"/>
        <w:b w:val="0"/>
        <w:i w:val="0"/>
        <w:color w:val="auto"/>
        <w:sz w:val="22"/>
        <w:szCs w:val="22"/>
      </w:rPr>
    </w:lvl>
    <w:lvl w:ilvl="1" w:tplc="471204EE">
      <w:start w:val="1"/>
      <w:numFmt w:val="decimal"/>
      <w:lvlText w:val="%2)"/>
      <w:lvlJc w:val="left"/>
      <w:pPr>
        <w:ind w:left="1545" w:hanging="825"/>
      </w:pPr>
      <w:rPr>
        <w:rFonts w:hint="default"/>
        <w:b w:val="0"/>
      </w:rPr>
    </w:lvl>
    <w:lvl w:ilvl="2" w:tplc="04150017">
      <w:start w:val="1"/>
      <w:numFmt w:val="lowerLetter"/>
      <w:lvlText w:val="%3)"/>
      <w:lvlJc w:val="left"/>
      <w:pPr>
        <w:ind w:left="1980" w:hanging="360"/>
      </w:pPr>
      <w:rPr>
        <w:rFonts w:hint="default"/>
      </w:rPr>
    </w:lvl>
    <w:lvl w:ilvl="3" w:tplc="BE0A3BFE">
      <w:start w:val="1"/>
      <w:numFmt w:val="lowerLetter"/>
      <w:lvlText w:val="%4)"/>
      <w:lvlJc w:val="left"/>
      <w:pPr>
        <w:ind w:left="2520" w:hanging="360"/>
      </w:pPr>
      <w:rPr>
        <w:rFonts w:hint="default"/>
        <w:b w:val="0"/>
      </w:rPr>
    </w:lvl>
    <w:lvl w:ilvl="4" w:tplc="E716ED5A">
      <w:start w:val="1"/>
      <w:numFmt w:val="decimal"/>
      <w:lvlText w:val="%5."/>
      <w:lvlJc w:val="left"/>
      <w:pPr>
        <w:ind w:left="72" w:hanging="432"/>
      </w:pPr>
      <w:rPr>
        <w:rFonts w:hint="default"/>
        <w:b/>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3EE46477"/>
    <w:multiLevelType w:val="hybridMultilevel"/>
    <w:tmpl w:val="52866502"/>
    <w:lvl w:ilvl="0" w:tplc="9FB69B9C">
      <w:start w:val="1"/>
      <w:numFmt w:val="decimal"/>
      <w:lvlText w:val="%1."/>
      <w:lvlJc w:val="left"/>
      <w:pPr>
        <w:ind w:left="720" w:hanging="360"/>
      </w:pPr>
      <w:rPr>
        <w:rFonts w:ascii="Calibri" w:hAnsi="Calibri"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2D76642"/>
    <w:multiLevelType w:val="hybridMultilevel"/>
    <w:tmpl w:val="8D50C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786" w:hanging="360"/>
      </w:pPr>
      <w:rPr>
        <w:rFonts w:eastAsia="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4B042AA3"/>
    <w:multiLevelType w:val="hybridMultilevel"/>
    <w:tmpl w:val="8710EEC2"/>
    <w:lvl w:ilvl="0" w:tplc="0415000F">
      <w:start w:val="1"/>
      <w:numFmt w:val="decimal"/>
      <w:lvlText w:val="%1."/>
      <w:lvlJc w:val="left"/>
      <w:pPr>
        <w:ind w:left="-1060" w:hanging="360"/>
      </w:pPr>
    </w:lvl>
    <w:lvl w:ilvl="1" w:tplc="04150019">
      <w:start w:val="1"/>
      <w:numFmt w:val="lowerLetter"/>
      <w:lvlText w:val="%2."/>
      <w:lvlJc w:val="left"/>
      <w:pPr>
        <w:ind w:left="-340" w:hanging="360"/>
      </w:pPr>
    </w:lvl>
    <w:lvl w:ilvl="2" w:tplc="0415001B">
      <w:start w:val="1"/>
      <w:numFmt w:val="lowerRoman"/>
      <w:lvlText w:val="%3."/>
      <w:lvlJc w:val="right"/>
      <w:pPr>
        <w:ind w:left="380" w:hanging="180"/>
      </w:pPr>
    </w:lvl>
    <w:lvl w:ilvl="3" w:tplc="0415000F">
      <w:start w:val="1"/>
      <w:numFmt w:val="decimal"/>
      <w:lvlText w:val="%4."/>
      <w:lvlJc w:val="left"/>
      <w:pPr>
        <w:ind w:left="1100" w:hanging="360"/>
      </w:pPr>
    </w:lvl>
    <w:lvl w:ilvl="4" w:tplc="04150019">
      <w:start w:val="1"/>
      <w:numFmt w:val="lowerLetter"/>
      <w:lvlText w:val="%5."/>
      <w:lvlJc w:val="left"/>
      <w:pPr>
        <w:ind w:left="1820" w:hanging="360"/>
      </w:pPr>
    </w:lvl>
    <w:lvl w:ilvl="5" w:tplc="0415001B">
      <w:start w:val="1"/>
      <w:numFmt w:val="lowerRoman"/>
      <w:lvlText w:val="%6."/>
      <w:lvlJc w:val="right"/>
      <w:pPr>
        <w:ind w:left="2540" w:hanging="180"/>
      </w:pPr>
    </w:lvl>
    <w:lvl w:ilvl="6" w:tplc="0415000F">
      <w:start w:val="1"/>
      <w:numFmt w:val="decimal"/>
      <w:lvlText w:val="%7."/>
      <w:lvlJc w:val="left"/>
      <w:pPr>
        <w:ind w:left="3260" w:hanging="360"/>
      </w:pPr>
    </w:lvl>
    <w:lvl w:ilvl="7" w:tplc="04150019">
      <w:start w:val="1"/>
      <w:numFmt w:val="lowerLetter"/>
      <w:lvlText w:val="%8."/>
      <w:lvlJc w:val="left"/>
      <w:pPr>
        <w:ind w:left="3980" w:hanging="360"/>
      </w:pPr>
    </w:lvl>
    <w:lvl w:ilvl="8" w:tplc="0415001B">
      <w:start w:val="1"/>
      <w:numFmt w:val="lowerRoman"/>
      <w:lvlText w:val="%9."/>
      <w:lvlJc w:val="right"/>
      <w:pPr>
        <w:ind w:left="4700" w:hanging="180"/>
      </w:pPr>
    </w:lvl>
  </w:abstractNum>
  <w:abstractNum w:abstractNumId="78">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nsid w:val="504E050D"/>
    <w:multiLevelType w:val="hybridMultilevel"/>
    <w:tmpl w:val="0BE80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520719B6"/>
    <w:multiLevelType w:val="hybridMultilevel"/>
    <w:tmpl w:val="24F8A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5">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44865A5"/>
    <w:multiLevelType w:val="hybridMultilevel"/>
    <w:tmpl w:val="87F0A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51A63E5"/>
    <w:multiLevelType w:val="hybridMultilevel"/>
    <w:tmpl w:val="3DE84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92">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786"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95">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6">
    <w:nsid w:val="725F72C1"/>
    <w:multiLevelType w:val="hybridMultilevel"/>
    <w:tmpl w:val="6A9A0C60"/>
    <w:lvl w:ilvl="0" w:tplc="71A8C116">
      <w:start w:val="1"/>
      <w:numFmt w:val="decimal"/>
      <w:lvlText w:val="%1."/>
      <w:lvlJc w:val="left"/>
      <w:pPr>
        <w:ind w:left="720" w:hanging="360"/>
      </w:pPr>
      <w:rPr>
        <w:rFonts w:ascii="Calibri" w:hAnsi="Calibr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727C3D51"/>
    <w:multiLevelType w:val="hybridMultilevel"/>
    <w:tmpl w:val="9740E5B8"/>
    <w:lvl w:ilvl="0" w:tplc="48DC840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8">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99">
    <w:nsid w:val="7B8335EF"/>
    <w:multiLevelType w:val="hybridMultilevel"/>
    <w:tmpl w:val="07687D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D7D68BE"/>
    <w:multiLevelType w:val="hybridMultilevel"/>
    <w:tmpl w:val="20641B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7E5D0A18"/>
    <w:multiLevelType w:val="hybridMultilevel"/>
    <w:tmpl w:val="9B407F8E"/>
    <w:lvl w:ilvl="0" w:tplc="0E705E14">
      <w:start w:val="1"/>
      <w:numFmt w:val="decimal"/>
      <w:lvlText w:val="%1."/>
      <w:lvlJc w:val="left"/>
      <w:pPr>
        <w:ind w:left="644" w:hanging="360"/>
      </w:pPr>
      <w:rPr>
        <w:rFonts w:asciiTheme="minorHAnsi" w:eastAsia="HG Mincho Light J" w:hAnsiTheme="minorHAnsi" w:cstheme="minorHAns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2"/>
  </w:num>
  <w:num w:numId="2">
    <w:abstractNumId w:val="36"/>
  </w:num>
  <w:num w:numId="3">
    <w:abstractNumId w:val="78"/>
  </w:num>
  <w:num w:numId="4">
    <w:abstractNumId w:val="73"/>
  </w:num>
  <w:num w:numId="5">
    <w:abstractNumId w:val="80"/>
  </w:num>
  <w:num w:numId="6">
    <w:abstractNumId w:val="66"/>
  </w:num>
  <w:num w:numId="7">
    <w:abstractNumId w:val="61"/>
  </w:num>
  <w:num w:numId="8">
    <w:abstractNumId w:val="28"/>
  </w:num>
  <w:num w:numId="9">
    <w:abstractNumId w:val="95"/>
  </w:num>
  <w:num w:numId="10">
    <w:abstractNumId w:val="52"/>
  </w:num>
  <w:num w:numId="11">
    <w:abstractNumId w:val="101"/>
  </w:num>
  <w:num w:numId="12">
    <w:abstractNumId w:val="47"/>
  </w:num>
  <w:num w:numId="13">
    <w:abstractNumId w:val="93"/>
  </w:num>
  <w:num w:numId="14">
    <w:abstractNumId w:val="59"/>
  </w:num>
  <w:num w:numId="15">
    <w:abstractNumId w:val="75"/>
  </w:num>
  <w:num w:numId="16">
    <w:abstractNumId w:val="92"/>
  </w:num>
  <w:num w:numId="17">
    <w:abstractNumId w:val="43"/>
  </w:num>
  <w:num w:numId="18">
    <w:abstractNumId w:val="48"/>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54"/>
  </w:num>
  <w:num w:numId="22">
    <w:abstractNumId w:val="51"/>
  </w:num>
  <w:num w:numId="23">
    <w:abstractNumId w:val="58"/>
  </w:num>
  <w:num w:numId="24">
    <w:abstractNumId w:val="46"/>
  </w:num>
  <w:num w:numId="25">
    <w:abstractNumId w:val="88"/>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96"/>
  </w:num>
  <w:num w:numId="30">
    <w:abstractNumId w:val="41"/>
  </w:num>
  <w:num w:numId="31">
    <w:abstractNumId w:val="38"/>
  </w:num>
  <w:num w:numId="32">
    <w:abstractNumId w:val="90"/>
  </w:num>
  <w:num w:numId="33">
    <w:abstractNumId w:val="50"/>
  </w:num>
  <w:num w:numId="34">
    <w:abstractNumId w:val="89"/>
  </w:num>
  <w:num w:numId="35">
    <w:abstractNumId w:val="64"/>
  </w:num>
  <w:num w:numId="36">
    <w:abstractNumId w:val="67"/>
  </w:num>
  <w:num w:numId="37">
    <w:abstractNumId w:val="100"/>
  </w:num>
  <w:num w:numId="38">
    <w:abstractNumId w:val="99"/>
  </w:num>
  <w:num w:numId="39">
    <w:abstractNumId w:val="37"/>
  </w:num>
  <w:num w:numId="40">
    <w:abstractNumId w:val="69"/>
  </w:num>
  <w:num w:numId="41">
    <w:abstractNumId w:val="39"/>
  </w:num>
  <w:num w:numId="42">
    <w:abstractNumId w:val="42"/>
  </w:num>
  <w:num w:numId="43">
    <w:abstractNumId w:val="63"/>
  </w:num>
  <w:num w:numId="44">
    <w:abstractNumId w:val="49"/>
  </w:num>
  <w:num w:numId="45">
    <w:abstractNumId w:val="45"/>
  </w:num>
  <w:num w:numId="46">
    <w:abstractNumId w:val="81"/>
  </w:num>
  <w:num w:numId="47">
    <w:abstractNumId w:val="74"/>
  </w:num>
  <w:num w:numId="48">
    <w:abstractNumId w:val="40"/>
  </w:num>
  <w:num w:numId="49">
    <w:abstractNumId w:val="79"/>
  </w:num>
  <w:num w:numId="50">
    <w:abstractNumId w:val="53"/>
  </w:num>
  <w:num w:numId="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2"/>
  </w:compat>
  <w:rsids>
    <w:rsidRoot w:val="00362A58"/>
    <w:rsid w:val="00000210"/>
    <w:rsid w:val="00001294"/>
    <w:rsid w:val="0000182D"/>
    <w:rsid w:val="00002249"/>
    <w:rsid w:val="000029C8"/>
    <w:rsid w:val="00002CCA"/>
    <w:rsid w:val="000036D9"/>
    <w:rsid w:val="00003716"/>
    <w:rsid w:val="00003A18"/>
    <w:rsid w:val="000045EF"/>
    <w:rsid w:val="00004AF0"/>
    <w:rsid w:val="000054DE"/>
    <w:rsid w:val="000059BA"/>
    <w:rsid w:val="000063B7"/>
    <w:rsid w:val="000071DD"/>
    <w:rsid w:val="00007407"/>
    <w:rsid w:val="000077B6"/>
    <w:rsid w:val="000079F3"/>
    <w:rsid w:val="00007F55"/>
    <w:rsid w:val="00010A0D"/>
    <w:rsid w:val="00012310"/>
    <w:rsid w:val="000134C2"/>
    <w:rsid w:val="00013DA5"/>
    <w:rsid w:val="0001407D"/>
    <w:rsid w:val="000141E2"/>
    <w:rsid w:val="000143D1"/>
    <w:rsid w:val="00014684"/>
    <w:rsid w:val="000146CC"/>
    <w:rsid w:val="00015936"/>
    <w:rsid w:val="000159C0"/>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C2F"/>
    <w:rsid w:val="00023F4E"/>
    <w:rsid w:val="00024D24"/>
    <w:rsid w:val="00025188"/>
    <w:rsid w:val="00025F36"/>
    <w:rsid w:val="00026F5B"/>
    <w:rsid w:val="00027CCE"/>
    <w:rsid w:val="00030FE7"/>
    <w:rsid w:val="0003195D"/>
    <w:rsid w:val="0003202D"/>
    <w:rsid w:val="000329B9"/>
    <w:rsid w:val="00032A07"/>
    <w:rsid w:val="00033B92"/>
    <w:rsid w:val="000352D5"/>
    <w:rsid w:val="000355DB"/>
    <w:rsid w:val="0003667A"/>
    <w:rsid w:val="000371A4"/>
    <w:rsid w:val="000376AF"/>
    <w:rsid w:val="0003798A"/>
    <w:rsid w:val="0004008C"/>
    <w:rsid w:val="00040296"/>
    <w:rsid w:val="00040987"/>
    <w:rsid w:val="0004109C"/>
    <w:rsid w:val="000417E8"/>
    <w:rsid w:val="000422CD"/>
    <w:rsid w:val="00043104"/>
    <w:rsid w:val="000437A5"/>
    <w:rsid w:val="000437F6"/>
    <w:rsid w:val="00043B1A"/>
    <w:rsid w:val="00044511"/>
    <w:rsid w:val="000446E8"/>
    <w:rsid w:val="00045D7E"/>
    <w:rsid w:val="000460CD"/>
    <w:rsid w:val="000460F2"/>
    <w:rsid w:val="0004765B"/>
    <w:rsid w:val="00047B7A"/>
    <w:rsid w:val="00047C56"/>
    <w:rsid w:val="00047DA8"/>
    <w:rsid w:val="00050675"/>
    <w:rsid w:val="00050C3F"/>
    <w:rsid w:val="00050DA1"/>
    <w:rsid w:val="00051241"/>
    <w:rsid w:val="00051941"/>
    <w:rsid w:val="00051EAB"/>
    <w:rsid w:val="000531A0"/>
    <w:rsid w:val="00054989"/>
    <w:rsid w:val="00054EA8"/>
    <w:rsid w:val="000556A8"/>
    <w:rsid w:val="000557AC"/>
    <w:rsid w:val="0005611B"/>
    <w:rsid w:val="000569AC"/>
    <w:rsid w:val="000608BE"/>
    <w:rsid w:val="00060C38"/>
    <w:rsid w:val="000615C5"/>
    <w:rsid w:val="0006277A"/>
    <w:rsid w:val="00063061"/>
    <w:rsid w:val="00063846"/>
    <w:rsid w:val="000638D1"/>
    <w:rsid w:val="00063A93"/>
    <w:rsid w:val="00064E2D"/>
    <w:rsid w:val="00065B58"/>
    <w:rsid w:val="00066FB5"/>
    <w:rsid w:val="0006733A"/>
    <w:rsid w:val="0006742A"/>
    <w:rsid w:val="00067CE5"/>
    <w:rsid w:val="0007038B"/>
    <w:rsid w:val="00070ACF"/>
    <w:rsid w:val="00070AD4"/>
    <w:rsid w:val="00070CA2"/>
    <w:rsid w:val="00072222"/>
    <w:rsid w:val="0007259C"/>
    <w:rsid w:val="000727E7"/>
    <w:rsid w:val="00072C60"/>
    <w:rsid w:val="0007337A"/>
    <w:rsid w:val="00073962"/>
    <w:rsid w:val="00073BF8"/>
    <w:rsid w:val="00073D26"/>
    <w:rsid w:val="00073FAD"/>
    <w:rsid w:val="000742C8"/>
    <w:rsid w:val="0007520C"/>
    <w:rsid w:val="00075C11"/>
    <w:rsid w:val="00075D37"/>
    <w:rsid w:val="0007653D"/>
    <w:rsid w:val="0007742A"/>
    <w:rsid w:val="0007748A"/>
    <w:rsid w:val="000775AF"/>
    <w:rsid w:val="0007762B"/>
    <w:rsid w:val="000778F5"/>
    <w:rsid w:val="00080350"/>
    <w:rsid w:val="000804ED"/>
    <w:rsid w:val="00081293"/>
    <w:rsid w:val="000813A8"/>
    <w:rsid w:val="00081599"/>
    <w:rsid w:val="000819EB"/>
    <w:rsid w:val="000824BA"/>
    <w:rsid w:val="00082628"/>
    <w:rsid w:val="0008362A"/>
    <w:rsid w:val="00083974"/>
    <w:rsid w:val="00083A6A"/>
    <w:rsid w:val="000847C3"/>
    <w:rsid w:val="000853EF"/>
    <w:rsid w:val="0008590E"/>
    <w:rsid w:val="00086A14"/>
    <w:rsid w:val="00087A6B"/>
    <w:rsid w:val="000908E9"/>
    <w:rsid w:val="00092152"/>
    <w:rsid w:val="00093011"/>
    <w:rsid w:val="0009304D"/>
    <w:rsid w:val="00093376"/>
    <w:rsid w:val="00095346"/>
    <w:rsid w:val="000963ED"/>
    <w:rsid w:val="00096C38"/>
    <w:rsid w:val="000A028A"/>
    <w:rsid w:val="000A0492"/>
    <w:rsid w:val="000A06DA"/>
    <w:rsid w:val="000A16BC"/>
    <w:rsid w:val="000A22C1"/>
    <w:rsid w:val="000A2A8B"/>
    <w:rsid w:val="000A3317"/>
    <w:rsid w:val="000A56FE"/>
    <w:rsid w:val="000A67CF"/>
    <w:rsid w:val="000A6FB4"/>
    <w:rsid w:val="000A7786"/>
    <w:rsid w:val="000A792D"/>
    <w:rsid w:val="000A7A4A"/>
    <w:rsid w:val="000B10F5"/>
    <w:rsid w:val="000B1A81"/>
    <w:rsid w:val="000B1AC5"/>
    <w:rsid w:val="000B2500"/>
    <w:rsid w:val="000B2663"/>
    <w:rsid w:val="000B27D0"/>
    <w:rsid w:val="000B2DC9"/>
    <w:rsid w:val="000B3CB5"/>
    <w:rsid w:val="000B4132"/>
    <w:rsid w:val="000B4BFA"/>
    <w:rsid w:val="000B4E1A"/>
    <w:rsid w:val="000B6346"/>
    <w:rsid w:val="000B69FC"/>
    <w:rsid w:val="000B76BF"/>
    <w:rsid w:val="000B7F21"/>
    <w:rsid w:val="000C044A"/>
    <w:rsid w:val="000C064E"/>
    <w:rsid w:val="000C263F"/>
    <w:rsid w:val="000C3464"/>
    <w:rsid w:val="000C4676"/>
    <w:rsid w:val="000C5023"/>
    <w:rsid w:val="000C5386"/>
    <w:rsid w:val="000C5505"/>
    <w:rsid w:val="000C5B68"/>
    <w:rsid w:val="000C5FF8"/>
    <w:rsid w:val="000C6A60"/>
    <w:rsid w:val="000C6C7B"/>
    <w:rsid w:val="000C6EE7"/>
    <w:rsid w:val="000C726C"/>
    <w:rsid w:val="000C736A"/>
    <w:rsid w:val="000C7B75"/>
    <w:rsid w:val="000D06EE"/>
    <w:rsid w:val="000D1047"/>
    <w:rsid w:val="000D1D01"/>
    <w:rsid w:val="000D1E6C"/>
    <w:rsid w:val="000D2036"/>
    <w:rsid w:val="000D2316"/>
    <w:rsid w:val="000D46CE"/>
    <w:rsid w:val="000D535C"/>
    <w:rsid w:val="000D5D37"/>
    <w:rsid w:val="000D6CCB"/>
    <w:rsid w:val="000D7418"/>
    <w:rsid w:val="000D7AD1"/>
    <w:rsid w:val="000E12CE"/>
    <w:rsid w:val="000E14EA"/>
    <w:rsid w:val="000E15D6"/>
    <w:rsid w:val="000E1B6E"/>
    <w:rsid w:val="000E242A"/>
    <w:rsid w:val="000E38EC"/>
    <w:rsid w:val="000E4875"/>
    <w:rsid w:val="000E5408"/>
    <w:rsid w:val="000E574A"/>
    <w:rsid w:val="000E5CD1"/>
    <w:rsid w:val="000E6296"/>
    <w:rsid w:val="000E64D0"/>
    <w:rsid w:val="000E6679"/>
    <w:rsid w:val="000E6705"/>
    <w:rsid w:val="000E734D"/>
    <w:rsid w:val="000E762C"/>
    <w:rsid w:val="000E7827"/>
    <w:rsid w:val="000F028D"/>
    <w:rsid w:val="000F08E4"/>
    <w:rsid w:val="000F1BC9"/>
    <w:rsid w:val="000F1BEF"/>
    <w:rsid w:val="000F1E8C"/>
    <w:rsid w:val="000F36C9"/>
    <w:rsid w:val="000F3927"/>
    <w:rsid w:val="000F4164"/>
    <w:rsid w:val="000F4583"/>
    <w:rsid w:val="000F496B"/>
    <w:rsid w:val="000F5530"/>
    <w:rsid w:val="000F614F"/>
    <w:rsid w:val="00100F2D"/>
    <w:rsid w:val="00101155"/>
    <w:rsid w:val="00101C00"/>
    <w:rsid w:val="00101F65"/>
    <w:rsid w:val="00102533"/>
    <w:rsid w:val="00103313"/>
    <w:rsid w:val="0010337E"/>
    <w:rsid w:val="00103ED8"/>
    <w:rsid w:val="001049B3"/>
    <w:rsid w:val="00104C37"/>
    <w:rsid w:val="001055B7"/>
    <w:rsid w:val="00106C22"/>
    <w:rsid w:val="00107631"/>
    <w:rsid w:val="00107C4A"/>
    <w:rsid w:val="00107CB8"/>
    <w:rsid w:val="00107DB1"/>
    <w:rsid w:val="00110206"/>
    <w:rsid w:val="0011024F"/>
    <w:rsid w:val="0011047F"/>
    <w:rsid w:val="00110B26"/>
    <w:rsid w:val="00111A59"/>
    <w:rsid w:val="00111C26"/>
    <w:rsid w:val="0011229F"/>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41E9"/>
    <w:rsid w:val="001249AE"/>
    <w:rsid w:val="0012529A"/>
    <w:rsid w:val="00126A79"/>
    <w:rsid w:val="0012768B"/>
    <w:rsid w:val="0012791E"/>
    <w:rsid w:val="00130395"/>
    <w:rsid w:val="00130896"/>
    <w:rsid w:val="00130F4B"/>
    <w:rsid w:val="00131359"/>
    <w:rsid w:val="001328BD"/>
    <w:rsid w:val="00132924"/>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2E25"/>
    <w:rsid w:val="001442C4"/>
    <w:rsid w:val="001442F1"/>
    <w:rsid w:val="001443DF"/>
    <w:rsid w:val="00144AEF"/>
    <w:rsid w:val="00144C6E"/>
    <w:rsid w:val="00146995"/>
    <w:rsid w:val="00146F99"/>
    <w:rsid w:val="00147250"/>
    <w:rsid w:val="00147558"/>
    <w:rsid w:val="00147BDC"/>
    <w:rsid w:val="0015009E"/>
    <w:rsid w:val="001505E9"/>
    <w:rsid w:val="0015131A"/>
    <w:rsid w:val="001524B7"/>
    <w:rsid w:val="00152A4A"/>
    <w:rsid w:val="00153AF6"/>
    <w:rsid w:val="00153F40"/>
    <w:rsid w:val="00154E0E"/>
    <w:rsid w:val="00155FDE"/>
    <w:rsid w:val="001564A2"/>
    <w:rsid w:val="001569BA"/>
    <w:rsid w:val="00156D0A"/>
    <w:rsid w:val="00157376"/>
    <w:rsid w:val="00160554"/>
    <w:rsid w:val="001608DE"/>
    <w:rsid w:val="0016105B"/>
    <w:rsid w:val="00161656"/>
    <w:rsid w:val="001619C3"/>
    <w:rsid w:val="0016275A"/>
    <w:rsid w:val="001628E7"/>
    <w:rsid w:val="00162915"/>
    <w:rsid w:val="0016384D"/>
    <w:rsid w:val="001648DF"/>
    <w:rsid w:val="00165599"/>
    <w:rsid w:val="0016599B"/>
    <w:rsid w:val="0016599D"/>
    <w:rsid w:val="001662DB"/>
    <w:rsid w:val="00166830"/>
    <w:rsid w:val="00167409"/>
    <w:rsid w:val="00167613"/>
    <w:rsid w:val="001704A1"/>
    <w:rsid w:val="00170795"/>
    <w:rsid w:val="001723C1"/>
    <w:rsid w:val="0017276F"/>
    <w:rsid w:val="00173444"/>
    <w:rsid w:val="00173EA4"/>
    <w:rsid w:val="00174AE3"/>
    <w:rsid w:val="00176356"/>
    <w:rsid w:val="00176EBF"/>
    <w:rsid w:val="00177A82"/>
    <w:rsid w:val="00177C0D"/>
    <w:rsid w:val="00177C70"/>
    <w:rsid w:val="00180696"/>
    <w:rsid w:val="001810B1"/>
    <w:rsid w:val="001814C7"/>
    <w:rsid w:val="001827E8"/>
    <w:rsid w:val="00184B5D"/>
    <w:rsid w:val="001859ED"/>
    <w:rsid w:val="00185E66"/>
    <w:rsid w:val="001868A7"/>
    <w:rsid w:val="001868BF"/>
    <w:rsid w:val="0018721C"/>
    <w:rsid w:val="001872F3"/>
    <w:rsid w:val="00190A6F"/>
    <w:rsid w:val="00191268"/>
    <w:rsid w:val="0019181D"/>
    <w:rsid w:val="00191A91"/>
    <w:rsid w:val="00191E7A"/>
    <w:rsid w:val="0019214B"/>
    <w:rsid w:val="001921BE"/>
    <w:rsid w:val="001930CF"/>
    <w:rsid w:val="00193668"/>
    <w:rsid w:val="001941EA"/>
    <w:rsid w:val="001951FA"/>
    <w:rsid w:val="00195DC1"/>
    <w:rsid w:val="00195EEA"/>
    <w:rsid w:val="0019660B"/>
    <w:rsid w:val="00196E1D"/>
    <w:rsid w:val="001A01A5"/>
    <w:rsid w:val="001A195D"/>
    <w:rsid w:val="001A3C79"/>
    <w:rsid w:val="001A3D96"/>
    <w:rsid w:val="001A6380"/>
    <w:rsid w:val="001A64FF"/>
    <w:rsid w:val="001A6561"/>
    <w:rsid w:val="001A6B0D"/>
    <w:rsid w:val="001A6C15"/>
    <w:rsid w:val="001A70FD"/>
    <w:rsid w:val="001B0AC6"/>
    <w:rsid w:val="001B132F"/>
    <w:rsid w:val="001B15B3"/>
    <w:rsid w:val="001B26ED"/>
    <w:rsid w:val="001B293D"/>
    <w:rsid w:val="001B3881"/>
    <w:rsid w:val="001B57D8"/>
    <w:rsid w:val="001B5990"/>
    <w:rsid w:val="001B67EE"/>
    <w:rsid w:val="001B680C"/>
    <w:rsid w:val="001B6AE4"/>
    <w:rsid w:val="001B6BB6"/>
    <w:rsid w:val="001B7B96"/>
    <w:rsid w:val="001C07E9"/>
    <w:rsid w:val="001C0A3A"/>
    <w:rsid w:val="001C17D2"/>
    <w:rsid w:val="001C3B61"/>
    <w:rsid w:val="001C43B2"/>
    <w:rsid w:val="001C47BD"/>
    <w:rsid w:val="001C5A93"/>
    <w:rsid w:val="001C5E29"/>
    <w:rsid w:val="001C6572"/>
    <w:rsid w:val="001C710C"/>
    <w:rsid w:val="001D2064"/>
    <w:rsid w:val="001D25D5"/>
    <w:rsid w:val="001D2694"/>
    <w:rsid w:val="001D2C66"/>
    <w:rsid w:val="001D3721"/>
    <w:rsid w:val="001D38F8"/>
    <w:rsid w:val="001D4A9D"/>
    <w:rsid w:val="001D65F9"/>
    <w:rsid w:val="001D66BA"/>
    <w:rsid w:val="001D6C19"/>
    <w:rsid w:val="001D7BF2"/>
    <w:rsid w:val="001E01BA"/>
    <w:rsid w:val="001E02C5"/>
    <w:rsid w:val="001E07B9"/>
    <w:rsid w:val="001E0C82"/>
    <w:rsid w:val="001E0C99"/>
    <w:rsid w:val="001E2132"/>
    <w:rsid w:val="001E2BCB"/>
    <w:rsid w:val="001E3865"/>
    <w:rsid w:val="001E3B63"/>
    <w:rsid w:val="001E479B"/>
    <w:rsid w:val="001E5577"/>
    <w:rsid w:val="001E617D"/>
    <w:rsid w:val="001E61D4"/>
    <w:rsid w:val="001E6AF2"/>
    <w:rsid w:val="001E7052"/>
    <w:rsid w:val="001E7125"/>
    <w:rsid w:val="001E7859"/>
    <w:rsid w:val="001F05EB"/>
    <w:rsid w:val="001F1619"/>
    <w:rsid w:val="001F1B78"/>
    <w:rsid w:val="001F1F71"/>
    <w:rsid w:val="001F3062"/>
    <w:rsid w:val="001F3388"/>
    <w:rsid w:val="001F430F"/>
    <w:rsid w:val="001F6B79"/>
    <w:rsid w:val="001F72AC"/>
    <w:rsid w:val="001F72C5"/>
    <w:rsid w:val="0020175C"/>
    <w:rsid w:val="00201C1B"/>
    <w:rsid w:val="002020D0"/>
    <w:rsid w:val="00202F07"/>
    <w:rsid w:val="002038CF"/>
    <w:rsid w:val="0020411D"/>
    <w:rsid w:val="00204274"/>
    <w:rsid w:val="00204BCE"/>
    <w:rsid w:val="0020670B"/>
    <w:rsid w:val="00206A01"/>
    <w:rsid w:val="00206CBC"/>
    <w:rsid w:val="002076EB"/>
    <w:rsid w:val="00207962"/>
    <w:rsid w:val="00210900"/>
    <w:rsid w:val="0021136F"/>
    <w:rsid w:val="00211A42"/>
    <w:rsid w:val="00212DC7"/>
    <w:rsid w:val="00212E45"/>
    <w:rsid w:val="0021361E"/>
    <w:rsid w:val="00213FDE"/>
    <w:rsid w:val="002146D0"/>
    <w:rsid w:val="00214826"/>
    <w:rsid w:val="00215614"/>
    <w:rsid w:val="00215683"/>
    <w:rsid w:val="00217157"/>
    <w:rsid w:val="002174B9"/>
    <w:rsid w:val="00217DC6"/>
    <w:rsid w:val="0022122F"/>
    <w:rsid w:val="002214E0"/>
    <w:rsid w:val="00222535"/>
    <w:rsid w:val="0022263D"/>
    <w:rsid w:val="00223D54"/>
    <w:rsid w:val="002244BC"/>
    <w:rsid w:val="0022462F"/>
    <w:rsid w:val="0022517E"/>
    <w:rsid w:val="00225997"/>
    <w:rsid w:val="00225B5A"/>
    <w:rsid w:val="002264AD"/>
    <w:rsid w:val="002266F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DC0"/>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307"/>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0C9A"/>
    <w:rsid w:val="00262893"/>
    <w:rsid w:val="0026376C"/>
    <w:rsid w:val="00263B5A"/>
    <w:rsid w:val="0026401E"/>
    <w:rsid w:val="00264656"/>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1718"/>
    <w:rsid w:val="00282A29"/>
    <w:rsid w:val="00282A3F"/>
    <w:rsid w:val="00282BBE"/>
    <w:rsid w:val="00283674"/>
    <w:rsid w:val="00283FA1"/>
    <w:rsid w:val="00284A8E"/>
    <w:rsid w:val="00284D44"/>
    <w:rsid w:val="0028541C"/>
    <w:rsid w:val="002855A1"/>
    <w:rsid w:val="002864B9"/>
    <w:rsid w:val="002876A1"/>
    <w:rsid w:val="002876B8"/>
    <w:rsid w:val="00287CAB"/>
    <w:rsid w:val="00287E7E"/>
    <w:rsid w:val="00287FD6"/>
    <w:rsid w:val="00290C25"/>
    <w:rsid w:val="00290FB8"/>
    <w:rsid w:val="00291049"/>
    <w:rsid w:val="00292CDE"/>
    <w:rsid w:val="00292E5F"/>
    <w:rsid w:val="00292E89"/>
    <w:rsid w:val="002933A2"/>
    <w:rsid w:val="00293D1C"/>
    <w:rsid w:val="002944EC"/>
    <w:rsid w:val="0029597A"/>
    <w:rsid w:val="00296281"/>
    <w:rsid w:val="0029765E"/>
    <w:rsid w:val="00297B15"/>
    <w:rsid w:val="002A0426"/>
    <w:rsid w:val="002A075F"/>
    <w:rsid w:val="002A0871"/>
    <w:rsid w:val="002A1ADA"/>
    <w:rsid w:val="002A2612"/>
    <w:rsid w:val="002A29A5"/>
    <w:rsid w:val="002A29BC"/>
    <w:rsid w:val="002A2BC8"/>
    <w:rsid w:val="002A3110"/>
    <w:rsid w:val="002A3682"/>
    <w:rsid w:val="002A385D"/>
    <w:rsid w:val="002A3B6C"/>
    <w:rsid w:val="002A3F55"/>
    <w:rsid w:val="002A400A"/>
    <w:rsid w:val="002A438F"/>
    <w:rsid w:val="002A4EB9"/>
    <w:rsid w:val="002A529F"/>
    <w:rsid w:val="002A5E47"/>
    <w:rsid w:val="002A5E57"/>
    <w:rsid w:val="002B0DE9"/>
    <w:rsid w:val="002B10E7"/>
    <w:rsid w:val="002B2716"/>
    <w:rsid w:val="002B2C8B"/>
    <w:rsid w:val="002B3261"/>
    <w:rsid w:val="002B33A1"/>
    <w:rsid w:val="002B355C"/>
    <w:rsid w:val="002B3D64"/>
    <w:rsid w:val="002B5652"/>
    <w:rsid w:val="002B5933"/>
    <w:rsid w:val="002B5DD3"/>
    <w:rsid w:val="002B613F"/>
    <w:rsid w:val="002B6E8B"/>
    <w:rsid w:val="002B75E8"/>
    <w:rsid w:val="002C0806"/>
    <w:rsid w:val="002C083F"/>
    <w:rsid w:val="002C0BBB"/>
    <w:rsid w:val="002C0CE1"/>
    <w:rsid w:val="002C1D6C"/>
    <w:rsid w:val="002C2F7C"/>
    <w:rsid w:val="002C3A78"/>
    <w:rsid w:val="002C4E13"/>
    <w:rsid w:val="002C4F31"/>
    <w:rsid w:val="002C5250"/>
    <w:rsid w:val="002C532E"/>
    <w:rsid w:val="002C59B5"/>
    <w:rsid w:val="002C625B"/>
    <w:rsid w:val="002C6344"/>
    <w:rsid w:val="002C6361"/>
    <w:rsid w:val="002C661F"/>
    <w:rsid w:val="002C663D"/>
    <w:rsid w:val="002C6C61"/>
    <w:rsid w:val="002D0238"/>
    <w:rsid w:val="002D0802"/>
    <w:rsid w:val="002D08F6"/>
    <w:rsid w:val="002D0BAF"/>
    <w:rsid w:val="002D199E"/>
    <w:rsid w:val="002D2062"/>
    <w:rsid w:val="002D722C"/>
    <w:rsid w:val="002E07A1"/>
    <w:rsid w:val="002E10C1"/>
    <w:rsid w:val="002E1514"/>
    <w:rsid w:val="002E167E"/>
    <w:rsid w:val="002E1F9F"/>
    <w:rsid w:val="002E206B"/>
    <w:rsid w:val="002E22D8"/>
    <w:rsid w:val="002E3C72"/>
    <w:rsid w:val="002E3DCC"/>
    <w:rsid w:val="002E3DCF"/>
    <w:rsid w:val="002E4DFB"/>
    <w:rsid w:val="002E548A"/>
    <w:rsid w:val="002E5B39"/>
    <w:rsid w:val="002E7820"/>
    <w:rsid w:val="002E7B57"/>
    <w:rsid w:val="002F15CE"/>
    <w:rsid w:val="002F1AE5"/>
    <w:rsid w:val="002F2057"/>
    <w:rsid w:val="002F2261"/>
    <w:rsid w:val="002F27C5"/>
    <w:rsid w:val="002F3703"/>
    <w:rsid w:val="002F4114"/>
    <w:rsid w:val="002F4635"/>
    <w:rsid w:val="002F4C85"/>
    <w:rsid w:val="002F514E"/>
    <w:rsid w:val="002F5A69"/>
    <w:rsid w:val="002F641E"/>
    <w:rsid w:val="002F6C90"/>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940"/>
    <w:rsid w:val="00316E5B"/>
    <w:rsid w:val="00317212"/>
    <w:rsid w:val="0031774C"/>
    <w:rsid w:val="00320499"/>
    <w:rsid w:val="00320E2E"/>
    <w:rsid w:val="003210AC"/>
    <w:rsid w:val="003214A9"/>
    <w:rsid w:val="003216CA"/>
    <w:rsid w:val="00321F9E"/>
    <w:rsid w:val="0032237D"/>
    <w:rsid w:val="003226B4"/>
    <w:rsid w:val="00322FAD"/>
    <w:rsid w:val="00324635"/>
    <w:rsid w:val="00324A5C"/>
    <w:rsid w:val="00324B4B"/>
    <w:rsid w:val="003253EE"/>
    <w:rsid w:val="00326725"/>
    <w:rsid w:val="00326B10"/>
    <w:rsid w:val="0032710B"/>
    <w:rsid w:val="00330057"/>
    <w:rsid w:val="0033173F"/>
    <w:rsid w:val="00331F15"/>
    <w:rsid w:val="003322BB"/>
    <w:rsid w:val="003322C2"/>
    <w:rsid w:val="00332C40"/>
    <w:rsid w:val="00333755"/>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2D97"/>
    <w:rsid w:val="00343164"/>
    <w:rsid w:val="003434B9"/>
    <w:rsid w:val="003443F5"/>
    <w:rsid w:val="00344CFB"/>
    <w:rsid w:val="00345840"/>
    <w:rsid w:val="00346BC0"/>
    <w:rsid w:val="00347375"/>
    <w:rsid w:val="0034767D"/>
    <w:rsid w:val="0035002A"/>
    <w:rsid w:val="00351A79"/>
    <w:rsid w:val="00351E33"/>
    <w:rsid w:val="00352B40"/>
    <w:rsid w:val="003531D5"/>
    <w:rsid w:val="003533AC"/>
    <w:rsid w:val="003546CC"/>
    <w:rsid w:val="00354984"/>
    <w:rsid w:val="00354FBB"/>
    <w:rsid w:val="00354FD0"/>
    <w:rsid w:val="0035512F"/>
    <w:rsid w:val="003553B2"/>
    <w:rsid w:val="00355450"/>
    <w:rsid w:val="00355CF2"/>
    <w:rsid w:val="00356CCB"/>
    <w:rsid w:val="00357B17"/>
    <w:rsid w:val="00357BA1"/>
    <w:rsid w:val="00357EF6"/>
    <w:rsid w:val="00360F50"/>
    <w:rsid w:val="00361838"/>
    <w:rsid w:val="00361C25"/>
    <w:rsid w:val="00362A58"/>
    <w:rsid w:val="00363FF6"/>
    <w:rsid w:val="0036417A"/>
    <w:rsid w:val="00364858"/>
    <w:rsid w:val="00364AF9"/>
    <w:rsid w:val="0036579F"/>
    <w:rsid w:val="00366B44"/>
    <w:rsid w:val="0036713F"/>
    <w:rsid w:val="00370D4E"/>
    <w:rsid w:val="0037142C"/>
    <w:rsid w:val="00373B16"/>
    <w:rsid w:val="00374010"/>
    <w:rsid w:val="00374D9F"/>
    <w:rsid w:val="00374E54"/>
    <w:rsid w:val="00375967"/>
    <w:rsid w:val="00376C78"/>
    <w:rsid w:val="00377110"/>
    <w:rsid w:val="00377119"/>
    <w:rsid w:val="00377346"/>
    <w:rsid w:val="00377530"/>
    <w:rsid w:val="00377566"/>
    <w:rsid w:val="00380A3B"/>
    <w:rsid w:val="00381886"/>
    <w:rsid w:val="003820FD"/>
    <w:rsid w:val="00382530"/>
    <w:rsid w:val="0038312C"/>
    <w:rsid w:val="003831AA"/>
    <w:rsid w:val="00383736"/>
    <w:rsid w:val="00384A12"/>
    <w:rsid w:val="003850E3"/>
    <w:rsid w:val="00385C75"/>
    <w:rsid w:val="003869BB"/>
    <w:rsid w:val="003871DC"/>
    <w:rsid w:val="00387901"/>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24"/>
    <w:rsid w:val="00393EA1"/>
    <w:rsid w:val="003948A6"/>
    <w:rsid w:val="00394C07"/>
    <w:rsid w:val="00394C65"/>
    <w:rsid w:val="00394EF7"/>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CC4"/>
    <w:rsid w:val="003A6D74"/>
    <w:rsid w:val="003A784A"/>
    <w:rsid w:val="003B1713"/>
    <w:rsid w:val="003B23BE"/>
    <w:rsid w:val="003B3B06"/>
    <w:rsid w:val="003B3E57"/>
    <w:rsid w:val="003B4C76"/>
    <w:rsid w:val="003B541A"/>
    <w:rsid w:val="003B5625"/>
    <w:rsid w:val="003B5AE6"/>
    <w:rsid w:val="003B5F6E"/>
    <w:rsid w:val="003B6BC0"/>
    <w:rsid w:val="003B72F6"/>
    <w:rsid w:val="003C0260"/>
    <w:rsid w:val="003C0744"/>
    <w:rsid w:val="003C0755"/>
    <w:rsid w:val="003C0ADF"/>
    <w:rsid w:val="003C0DB2"/>
    <w:rsid w:val="003C1108"/>
    <w:rsid w:val="003C1148"/>
    <w:rsid w:val="003C1254"/>
    <w:rsid w:val="003C1366"/>
    <w:rsid w:val="003C16B9"/>
    <w:rsid w:val="003C1C22"/>
    <w:rsid w:val="003C34E9"/>
    <w:rsid w:val="003C35A1"/>
    <w:rsid w:val="003C42EF"/>
    <w:rsid w:val="003C4560"/>
    <w:rsid w:val="003C5121"/>
    <w:rsid w:val="003C5CBD"/>
    <w:rsid w:val="003D0EA7"/>
    <w:rsid w:val="003D18EC"/>
    <w:rsid w:val="003D1AEC"/>
    <w:rsid w:val="003D1BB1"/>
    <w:rsid w:val="003D1D00"/>
    <w:rsid w:val="003D1E45"/>
    <w:rsid w:val="003D267B"/>
    <w:rsid w:val="003D2732"/>
    <w:rsid w:val="003D2AD1"/>
    <w:rsid w:val="003D2C16"/>
    <w:rsid w:val="003D2D5B"/>
    <w:rsid w:val="003D2D6B"/>
    <w:rsid w:val="003D4227"/>
    <w:rsid w:val="003D437D"/>
    <w:rsid w:val="003D569F"/>
    <w:rsid w:val="003D5FCD"/>
    <w:rsid w:val="003D6161"/>
    <w:rsid w:val="003D643D"/>
    <w:rsid w:val="003D6A3D"/>
    <w:rsid w:val="003D7A09"/>
    <w:rsid w:val="003D7CB2"/>
    <w:rsid w:val="003E01C0"/>
    <w:rsid w:val="003E0BFC"/>
    <w:rsid w:val="003E0E56"/>
    <w:rsid w:val="003E10E1"/>
    <w:rsid w:val="003E15C1"/>
    <w:rsid w:val="003E4616"/>
    <w:rsid w:val="003E48BE"/>
    <w:rsid w:val="003E5768"/>
    <w:rsid w:val="003E5943"/>
    <w:rsid w:val="003E5F80"/>
    <w:rsid w:val="003E632B"/>
    <w:rsid w:val="003E63F7"/>
    <w:rsid w:val="003E67E2"/>
    <w:rsid w:val="003F0265"/>
    <w:rsid w:val="003F0707"/>
    <w:rsid w:val="003F0738"/>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89C"/>
    <w:rsid w:val="00401C46"/>
    <w:rsid w:val="00402580"/>
    <w:rsid w:val="004026A0"/>
    <w:rsid w:val="00403458"/>
    <w:rsid w:val="00403FCD"/>
    <w:rsid w:val="004040F4"/>
    <w:rsid w:val="00404793"/>
    <w:rsid w:val="00404B73"/>
    <w:rsid w:val="00405101"/>
    <w:rsid w:val="00405530"/>
    <w:rsid w:val="004058DB"/>
    <w:rsid w:val="004061B3"/>
    <w:rsid w:val="00407914"/>
    <w:rsid w:val="00407DDE"/>
    <w:rsid w:val="004117CF"/>
    <w:rsid w:val="00412A40"/>
    <w:rsid w:val="00412BA0"/>
    <w:rsid w:val="00413271"/>
    <w:rsid w:val="00413597"/>
    <w:rsid w:val="00413A7A"/>
    <w:rsid w:val="004148B2"/>
    <w:rsid w:val="0041517D"/>
    <w:rsid w:val="00415A21"/>
    <w:rsid w:val="00415C03"/>
    <w:rsid w:val="004167CB"/>
    <w:rsid w:val="00416C05"/>
    <w:rsid w:val="004170CF"/>
    <w:rsid w:val="0042104C"/>
    <w:rsid w:val="004211DB"/>
    <w:rsid w:val="0042248E"/>
    <w:rsid w:val="00423C23"/>
    <w:rsid w:val="00423D9C"/>
    <w:rsid w:val="0042412F"/>
    <w:rsid w:val="0042533C"/>
    <w:rsid w:val="0042699C"/>
    <w:rsid w:val="00426A3C"/>
    <w:rsid w:val="00426C6E"/>
    <w:rsid w:val="004276FC"/>
    <w:rsid w:val="00427903"/>
    <w:rsid w:val="00427C3E"/>
    <w:rsid w:val="00431253"/>
    <w:rsid w:val="004313CE"/>
    <w:rsid w:val="004318FD"/>
    <w:rsid w:val="00431CF0"/>
    <w:rsid w:val="004326C9"/>
    <w:rsid w:val="00433339"/>
    <w:rsid w:val="0043450D"/>
    <w:rsid w:val="00434816"/>
    <w:rsid w:val="00434B75"/>
    <w:rsid w:val="00435314"/>
    <w:rsid w:val="00435E30"/>
    <w:rsid w:val="00435F03"/>
    <w:rsid w:val="00437AC1"/>
    <w:rsid w:val="00437FA1"/>
    <w:rsid w:val="00440F8D"/>
    <w:rsid w:val="00442375"/>
    <w:rsid w:val="00442786"/>
    <w:rsid w:val="00442917"/>
    <w:rsid w:val="00442E23"/>
    <w:rsid w:val="00443784"/>
    <w:rsid w:val="0044445F"/>
    <w:rsid w:val="00445004"/>
    <w:rsid w:val="004458E3"/>
    <w:rsid w:val="00445ECE"/>
    <w:rsid w:val="004462FF"/>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1F19"/>
    <w:rsid w:val="00462647"/>
    <w:rsid w:val="00462A80"/>
    <w:rsid w:val="00463FCD"/>
    <w:rsid w:val="00464C45"/>
    <w:rsid w:val="0046590A"/>
    <w:rsid w:val="00465C28"/>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A5E"/>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BB2"/>
    <w:rsid w:val="00491DD3"/>
    <w:rsid w:val="004923E7"/>
    <w:rsid w:val="00492950"/>
    <w:rsid w:val="00492C0A"/>
    <w:rsid w:val="00493AE1"/>
    <w:rsid w:val="004958FE"/>
    <w:rsid w:val="004968A8"/>
    <w:rsid w:val="00496988"/>
    <w:rsid w:val="00497274"/>
    <w:rsid w:val="00497AB5"/>
    <w:rsid w:val="00497B6C"/>
    <w:rsid w:val="004A082A"/>
    <w:rsid w:val="004A2A8C"/>
    <w:rsid w:val="004A3142"/>
    <w:rsid w:val="004A372D"/>
    <w:rsid w:val="004A38EB"/>
    <w:rsid w:val="004A44ED"/>
    <w:rsid w:val="004A4F77"/>
    <w:rsid w:val="004A5328"/>
    <w:rsid w:val="004A536D"/>
    <w:rsid w:val="004A5BB4"/>
    <w:rsid w:val="004A5C5E"/>
    <w:rsid w:val="004A657B"/>
    <w:rsid w:val="004A721C"/>
    <w:rsid w:val="004A78CB"/>
    <w:rsid w:val="004A7BF0"/>
    <w:rsid w:val="004B03E0"/>
    <w:rsid w:val="004B0F1C"/>
    <w:rsid w:val="004B1367"/>
    <w:rsid w:val="004B16D2"/>
    <w:rsid w:val="004B1DB1"/>
    <w:rsid w:val="004B46C0"/>
    <w:rsid w:val="004B477D"/>
    <w:rsid w:val="004B58FF"/>
    <w:rsid w:val="004B5F11"/>
    <w:rsid w:val="004B5FCE"/>
    <w:rsid w:val="004B5FDB"/>
    <w:rsid w:val="004B6CF4"/>
    <w:rsid w:val="004B7018"/>
    <w:rsid w:val="004B7192"/>
    <w:rsid w:val="004B76D8"/>
    <w:rsid w:val="004B7A60"/>
    <w:rsid w:val="004C0B75"/>
    <w:rsid w:val="004C0F55"/>
    <w:rsid w:val="004C1A9C"/>
    <w:rsid w:val="004C2037"/>
    <w:rsid w:val="004C3E5D"/>
    <w:rsid w:val="004C418C"/>
    <w:rsid w:val="004C4DF4"/>
    <w:rsid w:val="004C58E9"/>
    <w:rsid w:val="004C60DB"/>
    <w:rsid w:val="004C7150"/>
    <w:rsid w:val="004C7661"/>
    <w:rsid w:val="004C79AE"/>
    <w:rsid w:val="004C7DC0"/>
    <w:rsid w:val="004C7FCA"/>
    <w:rsid w:val="004D04B7"/>
    <w:rsid w:val="004D179E"/>
    <w:rsid w:val="004D2000"/>
    <w:rsid w:val="004D21ED"/>
    <w:rsid w:val="004D2492"/>
    <w:rsid w:val="004D2A14"/>
    <w:rsid w:val="004D2E86"/>
    <w:rsid w:val="004D4C37"/>
    <w:rsid w:val="004D560C"/>
    <w:rsid w:val="004D5CFC"/>
    <w:rsid w:val="004D61EB"/>
    <w:rsid w:val="004D67ED"/>
    <w:rsid w:val="004D6845"/>
    <w:rsid w:val="004D7DAB"/>
    <w:rsid w:val="004E10D6"/>
    <w:rsid w:val="004E37AB"/>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B4D"/>
    <w:rsid w:val="004F3CE2"/>
    <w:rsid w:val="004F3FB3"/>
    <w:rsid w:val="004F4479"/>
    <w:rsid w:val="004F46DB"/>
    <w:rsid w:val="004F57D9"/>
    <w:rsid w:val="004F5945"/>
    <w:rsid w:val="004F66E3"/>
    <w:rsid w:val="004F775E"/>
    <w:rsid w:val="005002C3"/>
    <w:rsid w:val="00502075"/>
    <w:rsid w:val="005022B1"/>
    <w:rsid w:val="005029B8"/>
    <w:rsid w:val="00503C63"/>
    <w:rsid w:val="0050481D"/>
    <w:rsid w:val="005061E4"/>
    <w:rsid w:val="005063D4"/>
    <w:rsid w:val="0050651A"/>
    <w:rsid w:val="00506AC8"/>
    <w:rsid w:val="00507234"/>
    <w:rsid w:val="005076D8"/>
    <w:rsid w:val="00507E29"/>
    <w:rsid w:val="0051007C"/>
    <w:rsid w:val="00510DBE"/>
    <w:rsid w:val="00511263"/>
    <w:rsid w:val="0051170A"/>
    <w:rsid w:val="005117DD"/>
    <w:rsid w:val="00511AF3"/>
    <w:rsid w:val="00511C51"/>
    <w:rsid w:val="00511C7C"/>
    <w:rsid w:val="005120EB"/>
    <w:rsid w:val="0051434D"/>
    <w:rsid w:val="00514E21"/>
    <w:rsid w:val="005157DF"/>
    <w:rsid w:val="00515BE9"/>
    <w:rsid w:val="005165CF"/>
    <w:rsid w:val="00516C43"/>
    <w:rsid w:val="0051798A"/>
    <w:rsid w:val="00517B5B"/>
    <w:rsid w:val="00517BE0"/>
    <w:rsid w:val="00520CA2"/>
    <w:rsid w:val="00520E6E"/>
    <w:rsid w:val="005210DC"/>
    <w:rsid w:val="0052178D"/>
    <w:rsid w:val="00521E26"/>
    <w:rsid w:val="00523A6A"/>
    <w:rsid w:val="00523F6A"/>
    <w:rsid w:val="00526767"/>
    <w:rsid w:val="0052688A"/>
    <w:rsid w:val="00526AB3"/>
    <w:rsid w:val="0052745A"/>
    <w:rsid w:val="005301E4"/>
    <w:rsid w:val="00530A9C"/>
    <w:rsid w:val="0053120C"/>
    <w:rsid w:val="00532D67"/>
    <w:rsid w:val="00533A55"/>
    <w:rsid w:val="00534142"/>
    <w:rsid w:val="00534C5D"/>
    <w:rsid w:val="00534C7B"/>
    <w:rsid w:val="00535E56"/>
    <w:rsid w:val="00536177"/>
    <w:rsid w:val="0053700A"/>
    <w:rsid w:val="00540BBF"/>
    <w:rsid w:val="00541943"/>
    <w:rsid w:val="0054371A"/>
    <w:rsid w:val="00543E06"/>
    <w:rsid w:val="00543FF0"/>
    <w:rsid w:val="0054445F"/>
    <w:rsid w:val="00544915"/>
    <w:rsid w:val="0054530E"/>
    <w:rsid w:val="0054538E"/>
    <w:rsid w:val="00545B6B"/>
    <w:rsid w:val="00546218"/>
    <w:rsid w:val="0054659E"/>
    <w:rsid w:val="005465EC"/>
    <w:rsid w:val="00546EBB"/>
    <w:rsid w:val="005474F4"/>
    <w:rsid w:val="00547ECC"/>
    <w:rsid w:val="00547F08"/>
    <w:rsid w:val="00550007"/>
    <w:rsid w:val="00550DA7"/>
    <w:rsid w:val="0055164C"/>
    <w:rsid w:val="00551783"/>
    <w:rsid w:val="00552620"/>
    <w:rsid w:val="00553F9C"/>
    <w:rsid w:val="00554515"/>
    <w:rsid w:val="00555A1E"/>
    <w:rsid w:val="00556EB5"/>
    <w:rsid w:val="00557028"/>
    <w:rsid w:val="00557234"/>
    <w:rsid w:val="00560F3C"/>
    <w:rsid w:val="0056155D"/>
    <w:rsid w:val="00561584"/>
    <w:rsid w:val="00562BE5"/>
    <w:rsid w:val="00562E64"/>
    <w:rsid w:val="0056371C"/>
    <w:rsid w:val="00563D0A"/>
    <w:rsid w:val="00563D6B"/>
    <w:rsid w:val="00563E1C"/>
    <w:rsid w:val="00564EE8"/>
    <w:rsid w:val="00565F62"/>
    <w:rsid w:val="00566E09"/>
    <w:rsid w:val="00566FD5"/>
    <w:rsid w:val="00567114"/>
    <w:rsid w:val="00567E48"/>
    <w:rsid w:val="0057047D"/>
    <w:rsid w:val="00570CFD"/>
    <w:rsid w:val="0057125E"/>
    <w:rsid w:val="005716D7"/>
    <w:rsid w:val="005722B1"/>
    <w:rsid w:val="005729F9"/>
    <w:rsid w:val="00572D7A"/>
    <w:rsid w:val="00572DD5"/>
    <w:rsid w:val="005735BF"/>
    <w:rsid w:val="00573D97"/>
    <w:rsid w:val="00573F9B"/>
    <w:rsid w:val="00574800"/>
    <w:rsid w:val="0057552F"/>
    <w:rsid w:val="005755F3"/>
    <w:rsid w:val="0057581F"/>
    <w:rsid w:val="00575CC1"/>
    <w:rsid w:val="0057600E"/>
    <w:rsid w:val="005769FF"/>
    <w:rsid w:val="005776CD"/>
    <w:rsid w:val="00577A34"/>
    <w:rsid w:val="00580665"/>
    <w:rsid w:val="00581479"/>
    <w:rsid w:val="00582441"/>
    <w:rsid w:val="00583A53"/>
    <w:rsid w:val="005841E4"/>
    <w:rsid w:val="00585FCA"/>
    <w:rsid w:val="00586ADA"/>
    <w:rsid w:val="00587E2B"/>
    <w:rsid w:val="00590A3A"/>
    <w:rsid w:val="005931BE"/>
    <w:rsid w:val="005942E4"/>
    <w:rsid w:val="00594FBA"/>
    <w:rsid w:val="00595756"/>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0A80"/>
    <w:rsid w:val="005B126C"/>
    <w:rsid w:val="005B154D"/>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3F1D"/>
    <w:rsid w:val="005C474D"/>
    <w:rsid w:val="005C4C81"/>
    <w:rsid w:val="005C5EAB"/>
    <w:rsid w:val="005C68D9"/>
    <w:rsid w:val="005C68EC"/>
    <w:rsid w:val="005C72E6"/>
    <w:rsid w:val="005C7572"/>
    <w:rsid w:val="005D01BE"/>
    <w:rsid w:val="005D0266"/>
    <w:rsid w:val="005D058A"/>
    <w:rsid w:val="005D088F"/>
    <w:rsid w:val="005D0B11"/>
    <w:rsid w:val="005D1A88"/>
    <w:rsid w:val="005D1E61"/>
    <w:rsid w:val="005D2183"/>
    <w:rsid w:val="005D2EC7"/>
    <w:rsid w:val="005D3105"/>
    <w:rsid w:val="005D3149"/>
    <w:rsid w:val="005D3414"/>
    <w:rsid w:val="005D3FF9"/>
    <w:rsid w:val="005D46E0"/>
    <w:rsid w:val="005D4984"/>
    <w:rsid w:val="005D53F5"/>
    <w:rsid w:val="005D5718"/>
    <w:rsid w:val="005D5850"/>
    <w:rsid w:val="005D6C65"/>
    <w:rsid w:val="005E11DA"/>
    <w:rsid w:val="005E1257"/>
    <w:rsid w:val="005E18C5"/>
    <w:rsid w:val="005E1A03"/>
    <w:rsid w:val="005E27A9"/>
    <w:rsid w:val="005E28E6"/>
    <w:rsid w:val="005E32EA"/>
    <w:rsid w:val="005E61FE"/>
    <w:rsid w:val="005E7519"/>
    <w:rsid w:val="005E7B52"/>
    <w:rsid w:val="005E7BC6"/>
    <w:rsid w:val="005F03EC"/>
    <w:rsid w:val="005F057B"/>
    <w:rsid w:val="005F0AFD"/>
    <w:rsid w:val="005F0BA4"/>
    <w:rsid w:val="005F0DC2"/>
    <w:rsid w:val="005F0F7D"/>
    <w:rsid w:val="005F153F"/>
    <w:rsid w:val="005F1AE8"/>
    <w:rsid w:val="005F2B6D"/>
    <w:rsid w:val="005F3A20"/>
    <w:rsid w:val="005F3AF9"/>
    <w:rsid w:val="005F4255"/>
    <w:rsid w:val="005F46EA"/>
    <w:rsid w:val="005F5527"/>
    <w:rsid w:val="005F60CC"/>
    <w:rsid w:val="005F71DE"/>
    <w:rsid w:val="005F79D6"/>
    <w:rsid w:val="005F7C63"/>
    <w:rsid w:val="005F7CEE"/>
    <w:rsid w:val="0060031A"/>
    <w:rsid w:val="00600823"/>
    <w:rsid w:val="006013E3"/>
    <w:rsid w:val="00602843"/>
    <w:rsid w:val="006032C9"/>
    <w:rsid w:val="0060337A"/>
    <w:rsid w:val="00603729"/>
    <w:rsid w:val="00603BA8"/>
    <w:rsid w:val="00604789"/>
    <w:rsid w:val="00605B40"/>
    <w:rsid w:val="00606701"/>
    <w:rsid w:val="006070E6"/>
    <w:rsid w:val="006077D9"/>
    <w:rsid w:val="00607D2F"/>
    <w:rsid w:val="00610EDF"/>
    <w:rsid w:val="00611861"/>
    <w:rsid w:val="0061480E"/>
    <w:rsid w:val="0061574A"/>
    <w:rsid w:val="00615812"/>
    <w:rsid w:val="0061643A"/>
    <w:rsid w:val="0061718D"/>
    <w:rsid w:val="006174D7"/>
    <w:rsid w:val="006177E2"/>
    <w:rsid w:val="006200CE"/>
    <w:rsid w:val="0062014E"/>
    <w:rsid w:val="00620A7F"/>
    <w:rsid w:val="006224D4"/>
    <w:rsid w:val="006227A0"/>
    <w:rsid w:val="00623285"/>
    <w:rsid w:val="006235E8"/>
    <w:rsid w:val="00623673"/>
    <w:rsid w:val="0062477F"/>
    <w:rsid w:val="0062522C"/>
    <w:rsid w:val="00625A61"/>
    <w:rsid w:val="0062697E"/>
    <w:rsid w:val="006306C5"/>
    <w:rsid w:val="00630864"/>
    <w:rsid w:val="00630A64"/>
    <w:rsid w:val="00630BBD"/>
    <w:rsid w:val="00631BBE"/>
    <w:rsid w:val="006323BE"/>
    <w:rsid w:val="006327B1"/>
    <w:rsid w:val="006329B2"/>
    <w:rsid w:val="00632D22"/>
    <w:rsid w:val="00632F6C"/>
    <w:rsid w:val="006330EF"/>
    <w:rsid w:val="0063434E"/>
    <w:rsid w:val="00634502"/>
    <w:rsid w:val="006347D0"/>
    <w:rsid w:val="00634BDA"/>
    <w:rsid w:val="0063500C"/>
    <w:rsid w:val="006357EE"/>
    <w:rsid w:val="006369D3"/>
    <w:rsid w:val="00636A79"/>
    <w:rsid w:val="00637FF9"/>
    <w:rsid w:val="00640512"/>
    <w:rsid w:val="00641EE7"/>
    <w:rsid w:val="0064231C"/>
    <w:rsid w:val="006445F3"/>
    <w:rsid w:val="0064462A"/>
    <w:rsid w:val="00644835"/>
    <w:rsid w:val="0064556C"/>
    <w:rsid w:val="006462D1"/>
    <w:rsid w:val="006463BE"/>
    <w:rsid w:val="006464B2"/>
    <w:rsid w:val="00646EE4"/>
    <w:rsid w:val="0064738E"/>
    <w:rsid w:val="00647F91"/>
    <w:rsid w:val="0065009E"/>
    <w:rsid w:val="0065070D"/>
    <w:rsid w:val="00650B93"/>
    <w:rsid w:val="00650CFA"/>
    <w:rsid w:val="006512A0"/>
    <w:rsid w:val="00651AA9"/>
    <w:rsid w:val="00652108"/>
    <w:rsid w:val="00652636"/>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0DDF"/>
    <w:rsid w:val="006710A8"/>
    <w:rsid w:val="00671CB3"/>
    <w:rsid w:val="00672EE1"/>
    <w:rsid w:val="006731DE"/>
    <w:rsid w:val="00673617"/>
    <w:rsid w:val="00673856"/>
    <w:rsid w:val="00673EF1"/>
    <w:rsid w:val="00674057"/>
    <w:rsid w:val="0067682C"/>
    <w:rsid w:val="00676AB2"/>
    <w:rsid w:val="00676C16"/>
    <w:rsid w:val="00676C35"/>
    <w:rsid w:val="00676CD2"/>
    <w:rsid w:val="006772BC"/>
    <w:rsid w:val="00677335"/>
    <w:rsid w:val="00680ACF"/>
    <w:rsid w:val="00680BAC"/>
    <w:rsid w:val="00682190"/>
    <w:rsid w:val="00682225"/>
    <w:rsid w:val="00682444"/>
    <w:rsid w:val="0068340F"/>
    <w:rsid w:val="0068360E"/>
    <w:rsid w:val="00683CAB"/>
    <w:rsid w:val="006840AC"/>
    <w:rsid w:val="006848CC"/>
    <w:rsid w:val="006859EB"/>
    <w:rsid w:val="00685E7E"/>
    <w:rsid w:val="00686EFF"/>
    <w:rsid w:val="00687579"/>
    <w:rsid w:val="0069001B"/>
    <w:rsid w:val="00690B0F"/>
    <w:rsid w:val="006912DD"/>
    <w:rsid w:val="00692CD7"/>
    <w:rsid w:val="00692FC8"/>
    <w:rsid w:val="006942E1"/>
    <w:rsid w:val="00694CCB"/>
    <w:rsid w:val="00695340"/>
    <w:rsid w:val="006953B0"/>
    <w:rsid w:val="006955A8"/>
    <w:rsid w:val="00696A37"/>
    <w:rsid w:val="00696E0F"/>
    <w:rsid w:val="00697519"/>
    <w:rsid w:val="0069797C"/>
    <w:rsid w:val="00697D6B"/>
    <w:rsid w:val="00697DA2"/>
    <w:rsid w:val="006A08E9"/>
    <w:rsid w:val="006A0958"/>
    <w:rsid w:val="006A0B82"/>
    <w:rsid w:val="006A0B88"/>
    <w:rsid w:val="006A0F56"/>
    <w:rsid w:val="006A0F8B"/>
    <w:rsid w:val="006A1FF5"/>
    <w:rsid w:val="006A3029"/>
    <w:rsid w:val="006A33D1"/>
    <w:rsid w:val="006A363F"/>
    <w:rsid w:val="006A4454"/>
    <w:rsid w:val="006A62DA"/>
    <w:rsid w:val="006A7410"/>
    <w:rsid w:val="006B04B7"/>
    <w:rsid w:val="006B1C56"/>
    <w:rsid w:val="006B24D4"/>
    <w:rsid w:val="006B46ED"/>
    <w:rsid w:val="006B49E5"/>
    <w:rsid w:val="006B5A24"/>
    <w:rsid w:val="006B5F43"/>
    <w:rsid w:val="006B62D5"/>
    <w:rsid w:val="006B74BF"/>
    <w:rsid w:val="006B7522"/>
    <w:rsid w:val="006B79BB"/>
    <w:rsid w:val="006B79C7"/>
    <w:rsid w:val="006B7DD5"/>
    <w:rsid w:val="006C09A7"/>
    <w:rsid w:val="006C09FD"/>
    <w:rsid w:val="006C0CD7"/>
    <w:rsid w:val="006C115B"/>
    <w:rsid w:val="006C22FD"/>
    <w:rsid w:val="006C28DB"/>
    <w:rsid w:val="006C2EFA"/>
    <w:rsid w:val="006C2FBE"/>
    <w:rsid w:val="006C3C8B"/>
    <w:rsid w:val="006C63D4"/>
    <w:rsid w:val="006D0570"/>
    <w:rsid w:val="006D08CF"/>
    <w:rsid w:val="006D0A9E"/>
    <w:rsid w:val="006D2957"/>
    <w:rsid w:val="006D2B43"/>
    <w:rsid w:val="006D4CB4"/>
    <w:rsid w:val="006D535F"/>
    <w:rsid w:val="006D648B"/>
    <w:rsid w:val="006D678C"/>
    <w:rsid w:val="006D6DE7"/>
    <w:rsid w:val="006E0295"/>
    <w:rsid w:val="006E10D6"/>
    <w:rsid w:val="006E1947"/>
    <w:rsid w:val="006E2587"/>
    <w:rsid w:val="006E388B"/>
    <w:rsid w:val="006E3A58"/>
    <w:rsid w:val="006E4F34"/>
    <w:rsid w:val="006E5130"/>
    <w:rsid w:val="006E5816"/>
    <w:rsid w:val="006E5DCE"/>
    <w:rsid w:val="006E6B94"/>
    <w:rsid w:val="006E7480"/>
    <w:rsid w:val="006F197D"/>
    <w:rsid w:val="006F1EE1"/>
    <w:rsid w:val="006F3C81"/>
    <w:rsid w:val="006F57EB"/>
    <w:rsid w:val="006F6341"/>
    <w:rsid w:val="006F7B7E"/>
    <w:rsid w:val="00700588"/>
    <w:rsid w:val="00700FFE"/>
    <w:rsid w:val="00701490"/>
    <w:rsid w:val="007016B4"/>
    <w:rsid w:val="00701F12"/>
    <w:rsid w:val="0070224F"/>
    <w:rsid w:val="0070225E"/>
    <w:rsid w:val="00703025"/>
    <w:rsid w:val="0070332E"/>
    <w:rsid w:val="00703AA2"/>
    <w:rsid w:val="007043CE"/>
    <w:rsid w:val="00704797"/>
    <w:rsid w:val="007055EC"/>
    <w:rsid w:val="00705877"/>
    <w:rsid w:val="0070698B"/>
    <w:rsid w:val="007070DC"/>
    <w:rsid w:val="00707926"/>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053"/>
    <w:rsid w:val="00720450"/>
    <w:rsid w:val="00720658"/>
    <w:rsid w:val="00720CE0"/>
    <w:rsid w:val="00721100"/>
    <w:rsid w:val="00722BBD"/>
    <w:rsid w:val="007244E5"/>
    <w:rsid w:val="00725428"/>
    <w:rsid w:val="00725B82"/>
    <w:rsid w:val="0072631F"/>
    <w:rsid w:val="00726ABE"/>
    <w:rsid w:val="00727F1A"/>
    <w:rsid w:val="00730E4B"/>
    <w:rsid w:val="00731127"/>
    <w:rsid w:val="00731B52"/>
    <w:rsid w:val="00732061"/>
    <w:rsid w:val="00732ABC"/>
    <w:rsid w:val="00732E38"/>
    <w:rsid w:val="00733F7F"/>
    <w:rsid w:val="0073432D"/>
    <w:rsid w:val="007346D1"/>
    <w:rsid w:val="00734FC1"/>
    <w:rsid w:val="00735620"/>
    <w:rsid w:val="00735AC3"/>
    <w:rsid w:val="00736A8C"/>
    <w:rsid w:val="0073700B"/>
    <w:rsid w:val="00737511"/>
    <w:rsid w:val="0073765F"/>
    <w:rsid w:val="00737888"/>
    <w:rsid w:val="00737AD3"/>
    <w:rsid w:val="007401C1"/>
    <w:rsid w:val="00740295"/>
    <w:rsid w:val="00740580"/>
    <w:rsid w:val="00740B0D"/>
    <w:rsid w:val="00740D1F"/>
    <w:rsid w:val="00741666"/>
    <w:rsid w:val="007416A6"/>
    <w:rsid w:val="007422B2"/>
    <w:rsid w:val="0074244C"/>
    <w:rsid w:val="0074334C"/>
    <w:rsid w:val="0074488B"/>
    <w:rsid w:val="007466E1"/>
    <w:rsid w:val="007475C8"/>
    <w:rsid w:val="00747EE8"/>
    <w:rsid w:val="00750572"/>
    <w:rsid w:val="007507C6"/>
    <w:rsid w:val="00751A25"/>
    <w:rsid w:val="00751C0A"/>
    <w:rsid w:val="0075229C"/>
    <w:rsid w:val="00754D51"/>
    <w:rsid w:val="00754E1F"/>
    <w:rsid w:val="00754FAB"/>
    <w:rsid w:val="00755E4D"/>
    <w:rsid w:val="0075637C"/>
    <w:rsid w:val="007567A0"/>
    <w:rsid w:val="00756BFE"/>
    <w:rsid w:val="00756E55"/>
    <w:rsid w:val="00757F5A"/>
    <w:rsid w:val="00760877"/>
    <w:rsid w:val="00760EB4"/>
    <w:rsid w:val="00761D50"/>
    <w:rsid w:val="00761D92"/>
    <w:rsid w:val="0076224E"/>
    <w:rsid w:val="007627E1"/>
    <w:rsid w:val="00762B47"/>
    <w:rsid w:val="00763DA5"/>
    <w:rsid w:val="00763F23"/>
    <w:rsid w:val="00764C33"/>
    <w:rsid w:val="00764CFC"/>
    <w:rsid w:val="0076500D"/>
    <w:rsid w:val="0076512A"/>
    <w:rsid w:val="00765D94"/>
    <w:rsid w:val="00766046"/>
    <w:rsid w:val="0076610E"/>
    <w:rsid w:val="007661C4"/>
    <w:rsid w:val="007669DD"/>
    <w:rsid w:val="00767D48"/>
    <w:rsid w:val="00771473"/>
    <w:rsid w:val="00771F84"/>
    <w:rsid w:val="0077464A"/>
    <w:rsid w:val="00775381"/>
    <w:rsid w:val="00777103"/>
    <w:rsid w:val="00777B51"/>
    <w:rsid w:val="00780D52"/>
    <w:rsid w:val="00782102"/>
    <w:rsid w:val="0078413C"/>
    <w:rsid w:val="00784B5F"/>
    <w:rsid w:val="00786909"/>
    <w:rsid w:val="00786B63"/>
    <w:rsid w:val="00786C0A"/>
    <w:rsid w:val="007871DE"/>
    <w:rsid w:val="00787CAA"/>
    <w:rsid w:val="0079212C"/>
    <w:rsid w:val="00793B40"/>
    <w:rsid w:val="007944A9"/>
    <w:rsid w:val="007946C0"/>
    <w:rsid w:val="00794DE4"/>
    <w:rsid w:val="00795923"/>
    <w:rsid w:val="00796CBE"/>
    <w:rsid w:val="00797F7E"/>
    <w:rsid w:val="007A0A0B"/>
    <w:rsid w:val="007A13A3"/>
    <w:rsid w:val="007A1401"/>
    <w:rsid w:val="007A1798"/>
    <w:rsid w:val="007A2C39"/>
    <w:rsid w:val="007A2F06"/>
    <w:rsid w:val="007A325C"/>
    <w:rsid w:val="007A3905"/>
    <w:rsid w:val="007A3E14"/>
    <w:rsid w:val="007A5211"/>
    <w:rsid w:val="007A57C7"/>
    <w:rsid w:val="007A5A81"/>
    <w:rsid w:val="007A5DF5"/>
    <w:rsid w:val="007A6D43"/>
    <w:rsid w:val="007A7167"/>
    <w:rsid w:val="007A746B"/>
    <w:rsid w:val="007B0724"/>
    <w:rsid w:val="007B1A13"/>
    <w:rsid w:val="007B1B9F"/>
    <w:rsid w:val="007B1EAA"/>
    <w:rsid w:val="007B2035"/>
    <w:rsid w:val="007B2169"/>
    <w:rsid w:val="007B2B05"/>
    <w:rsid w:val="007B2BC7"/>
    <w:rsid w:val="007B2CEB"/>
    <w:rsid w:val="007B2D8F"/>
    <w:rsid w:val="007B3298"/>
    <w:rsid w:val="007B38A4"/>
    <w:rsid w:val="007B3A9D"/>
    <w:rsid w:val="007B3FCD"/>
    <w:rsid w:val="007B4D99"/>
    <w:rsid w:val="007B521A"/>
    <w:rsid w:val="007B74F4"/>
    <w:rsid w:val="007B7AC1"/>
    <w:rsid w:val="007C0492"/>
    <w:rsid w:val="007C0BCF"/>
    <w:rsid w:val="007C1C2E"/>
    <w:rsid w:val="007C20C8"/>
    <w:rsid w:val="007C21B5"/>
    <w:rsid w:val="007C23EF"/>
    <w:rsid w:val="007C27A8"/>
    <w:rsid w:val="007C304A"/>
    <w:rsid w:val="007C40A5"/>
    <w:rsid w:val="007C4833"/>
    <w:rsid w:val="007C4AE0"/>
    <w:rsid w:val="007C4FE0"/>
    <w:rsid w:val="007C502B"/>
    <w:rsid w:val="007C5126"/>
    <w:rsid w:val="007C6BDE"/>
    <w:rsid w:val="007C6C69"/>
    <w:rsid w:val="007C6F6A"/>
    <w:rsid w:val="007C7252"/>
    <w:rsid w:val="007C745E"/>
    <w:rsid w:val="007D00B9"/>
    <w:rsid w:val="007D00FC"/>
    <w:rsid w:val="007D015F"/>
    <w:rsid w:val="007D0B6F"/>
    <w:rsid w:val="007D1547"/>
    <w:rsid w:val="007D2108"/>
    <w:rsid w:val="007D223E"/>
    <w:rsid w:val="007D3FC9"/>
    <w:rsid w:val="007D49B2"/>
    <w:rsid w:val="007D507C"/>
    <w:rsid w:val="007D5E5A"/>
    <w:rsid w:val="007D5E95"/>
    <w:rsid w:val="007D73AC"/>
    <w:rsid w:val="007D77EC"/>
    <w:rsid w:val="007E0A56"/>
    <w:rsid w:val="007E1A4E"/>
    <w:rsid w:val="007E3889"/>
    <w:rsid w:val="007E3A5C"/>
    <w:rsid w:val="007E57AF"/>
    <w:rsid w:val="007E6053"/>
    <w:rsid w:val="007E6107"/>
    <w:rsid w:val="007E6E95"/>
    <w:rsid w:val="007E6ED8"/>
    <w:rsid w:val="007E7CB3"/>
    <w:rsid w:val="007F006E"/>
    <w:rsid w:val="007F0080"/>
    <w:rsid w:val="007F05C6"/>
    <w:rsid w:val="007F0FFC"/>
    <w:rsid w:val="007F175F"/>
    <w:rsid w:val="007F22B7"/>
    <w:rsid w:val="007F28B8"/>
    <w:rsid w:val="007F2F51"/>
    <w:rsid w:val="007F373C"/>
    <w:rsid w:val="007F3FB6"/>
    <w:rsid w:val="007F4043"/>
    <w:rsid w:val="007F42DB"/>
    <w:rsid w:val="007F6D83"/>
    <w:rsid w:val="007F7074"/>
    <w:rsid w:val="007F72BD"/>
    <w:rsid w:val="007F7A5E"/>
    <w:rsid w:val="007F7D22"/>
    <w:rsid w:val="007F7E3E"/>
    <w:rsid w:val="007F7F6E"/>
    <w:rsid w:val="008000B6"/>
    <w:rsid w:val="00800899"/>
    <w:rsid w:val="008013C5"/>
    <w:rsid w:val="00801708"/>
    <w:rsid w:val="008025A2"/>
    <w:rsid w:val="00803465"/>
    <w:rsid w:val="00803878"/>
    <w:rsid w:val="00803FC6"/>
    <w:rsid w:val="008050AC"/>
    <w:rsid w:val="008054F6"/>
    <w:rsid w:val="00805CFD"/>
    <w:rsid w:val="0080644C"/>
    <w:rsid w:val="00806AB9"/>
    <w:rsid w:val="00807BCC"/>
    <w:rsid w:val="008108F0"/>
    <w:rsid w:val="00811232"/>
    <w:rsid w:val="00811AB4"/>
    <w:rsid w:val="00811BF8"/>
    <w:rsid w:val="00811EB5"/>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1A1"/>
    <w:rsid w:val="00824622"/>
    <w:rsid w:val="008247FD"/>
    <w:rsid w:val="00824CBE"/>
    <w:rsid w:val="00824FCD"/>
    <w:rsid w:val="008255B9"/>
    <w:rsid w:val="0082585A"/>
    <w:rsid w:val="00825A0B"/>
    <w:rsid w:val="00825D4F"/>
    <w:rsid w:val="008270D3"/>
    <w:rsid w:val="008271DF"/>
    <w:rsid w:val="00830320"/>
    <w:rsid w:val="008308FA"/>
    <w:rsid w:val="00830BF1"/>
    <w:rsid w:val="00831698"/>
    <w:rsid w:val="00831C5C"/>
    <w:rsid w:val="00832E16"/>
    <w:rsid w:val="008336A6"/>
    <w:rsid w:val="00833EE5"/>
    <w:rsid w:val="00834851"/>
    <w:rsid w:val="00835808"/>
    <w:rsid w:val="00835B90"/>
    <w:rsid w:val="008365E0"/>
    <w:rsid w:val="00836BC3"/>
    <w:rsid w:val="00836EED"/>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464A2"/>
    <w:rsid w:val="008506EB"/>
    <w:rsid w:val="008515C3"/>
    <w:rsid w:val="00852C4E"/>
    <w:rsid w:val="00852DA6"/>
    <w:rsid w:val="0085336D"/>
    <w:rsid w:val="008539CB"/>
    <w:rsid w:val="00853D23"/>
    <w:rsid w:val="008540DF"/>
    <w:rsid w:val="008542F0"/>
    <w:rsid w:val="00854316"/>
    <w:rsid w:val="008544C2"/>
    <w:rsid w:val="008545CB"/>
    <w:rsid w:val="00854FAD"/>
    <w:rsid w:val="0085516C"/>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5DD"/>
    <w:rsid w:val="00870657"/>
    <w:rsid w:val="00870821"/>
    <w:rsid w:val="00870A00"/>
    <w:rsid w:val="00870FF4"/>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CBE"/>
    <w:rsid w:val="00877E94"/>
    <w:rsid w:val="00880A9D"/>
    <w:rsid w:val="00880FA4"/>
    <w:rsid w:val="0088112D"/>
    <w:rsid w:val="008814A6"/>
    <w:rsid w:val="0088162B"/>
    <w:rsid w:val="0088197E"/>
    <w:rsid w:val="00882295"/>
    <w:rsid w:val="0088336C"/>
    <w:rsid w:val="008837D0"/>
    <w:rsid w:val="008844B1"/>
    <w:rsid w:val="00884A41"/>
    <w:rsid w:val="00884C91"/>
    <w:rsid w:val="00885098"/>
    <w:rsid w:val="008859F1"/>
    <w:rsid w:val="00886691"/>
    <w:rsid w:val="00886A33"/>
    <w:rsid w:val="00886A9A"/>
    <w:rsid w:val="00886B95"/>
    <w:rsid w:val="00886C76"/>
    <w:rsid w:val="00887180"/>
    <w:rsid w:val="00887253"/>
    <w:rsid w:val="00887302"/>
    <w:rsid w:val="0088773B"/>
    <w:rsid w:val="00887E7F"/>
    <w:rsid w:val="00890332"/>
    <w:rsid w:val="008912AD"/>
    <w:rsid w:val="0089144D"/>
    <w:rsid w:val="008915A2"/>
    <w:rsid w:val="00891B51"/>
    <w:rsid w:val="00893333"/>
    <w:rsid w:val="00893EA2"/>
    <w:rsid w:val="0089402E"/>
    <w:rsid w:val="008942C3"/>
    <w:rsid w:val="0089495C"/>
    <w:rsid w:val="008953F4"/>
    <w:rsid w:val="00895FCF"/>
    <w:rsid w:val="0089693B"/>
    <w:rsid w:val="00896EC1"/>
    <w:rsid w:val="00897144"/>
    <w:rsid w:val="008971CE"/>
    <w:rsid w:val="00897360"/>
    <w:rsid w:val="00897583"/>
    <w:rsid w:val="00897807"/>
    <w:rsid w:val="008A0F70"/>
    <w:rsid w:val="008A0FD5"/>
    <w:rsid w:val="008A1190"/>
    <w:rsid w:val="008A2275"/>
    <w:rsid w:val="008A3538"/>
    <w:rsid w:val="008A4AF2"/>
    <w:rsid w:val="008A50F3"/>
    <w:rsid w:val="008A6C9C"/>
    <w:rsid w:val="008A7584"/>
    <w:rsid w:val="008B0165"/>
    <w:rsid w:val="008B024D"/>
    <w:rsid w:val="008B0D42"/>
    <w:rsid w:val="008B1B19"/>
    <w:rsid w:val="008B1E18"/>
    <w:rsid w:val="008B2F70"/>
    <w:rsid w:val="008B357E"/>
    <w:rsid w:val="008B375F"/>
    <w:rsid w:val="008B439E"/>
    <w:rsid w:val="008B4B32"/>
    <w:rsid w:val="008B4E06"/>
    <w:rsid w:val="008B61BC"/>
    <w:rsid w:val="008B7E6D"/>
    <w:rsid w:val="008C0676"/>
    <w:rsid w:val="008C067B"/>
    <w:rsid w:val="008C0EB6"/>
    <w:rsid w:val="008C1FFF"/>
    <w:rsid w:val="008C2265"/>
    <w:rsid w:val="008C27F7"/>
    <w:rsid w:val="008C3372"/>
    <w:rsid w:val="008C3447"/>
    <w:rsid w:val="008C3768"/>
    <w:rsid w:val="008C39DA"/>
    <w:rsid w:val="008C4929"/>
    <w:rsid w:val="008C5084"/>
    <w:rsid w:val="008C53DC"/>
    <w:rsid w:val="008C658B"/>
    <w:rsid w:val="008C6BC4"/>
    <w:rsid w:val="008C6FB1"/>
    <w:rsid w:val="008C71D8"/>
    <w:rsid w:val="008C792E"/>
    <w:rsid w:val="008C7AEF"/>
    <w:rsid w:val="008D042C"/>
    <w:rsid w:val="008D0460"/>
    <w:rsid w:val="008D05A3"/>
    <w:rsid w:val="008D1009"/>
    <w:rsid w:val="008D2269"/>
    <w:rsid w:val="008D3375"/>
    <w:rsid w:val="008D3516"/>
    <w:rsid w:val="008D3C6B"/>
    <w:rsid w:val="008D3C94"/>
    <w:rsid w:val="008D5255"/>
    <w:rsid w:val="008D5ED2"/>
    <w:rsid w:val="008D6153"/>
    <w:rsid w:val="008D6420"/>
    <w:rsid w:val="008D6727"/>
    <w:rsid w:val="008D67D4"/>
    <w:rsid w:val="008D7F47"/>
    <w:rsid w:val="008E0C47"/>
    <w:rsid w:val="008E0CA1"/>
    <w:rsid w:val="008E0D65"/>
    <w:rsid w:val="008E196C"/>
    <w:rsid w:val="008E22E9"/>
    <w:rsid w:val="008E2A37"/>
    <w:rsid w:val="008E2C77"/>
    <w:rsid w:val="008E33CB"/>
    <w:rsid w:val="008E34EA"/>
    <w:rsid w:val="008E35FB"/>
    <w:rsid w:val="008E449C"/>
    <w:rsid w:val="008E4B3C"/>
    <w:rsid w:val="008E504C"/>
    <w:rsid w:val="008E52FF"/>
    <w:rsid w:val="008E5FFA"/>
    <w:rsid w:val="008E66FC"/>
    <w:rsid w:val="008E71EB"/>
    <w:rsid w:val="008E7853"/>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18E"/>
    <w:rsid w:val="00901CF3"/>
    <w:rsid w:val="00902057"/>
    <w:rsid w:val="00902587"/>
    <w:rsid w:val="0090303C"/>
    <w:rsid w:val="00903957"/>
    <w:rsid w:val="00904707"/>
    <w:rsid w:val="0090482B"/>
    <w:rsid w:val="009051DF"/>
    <w:rsid w:val="009054F1"/>
    <w:rsid w:val="009058AC"/>
    <w:rsid w:val="009061A4"/>
    <w:rsid w:val="0090691E"/>
    <w:rsid w:val="00906AEE"/>
    <w:rsid w:val="009074DB"/>
    <w:rsid w:val="00907C2C"/>
    <w:rsid w:val="009100C4"/>
    <w:rsid w:val="00910A00"/>
    <w:rsid w:val="0091118B"/>
    <w:rsid w:val="00911914"/>
    <w:rsid w:val="00911C0F"/>
    <w:rsid w:val="009121E2"/>
    <w:rsid w:val="0091270E"/>
    <w:rsid w:val="00912D9E"/>
    <w:rsid w:val="00912E62"/>
    <w:rsid w:val="0091342B"/>
    <w:rsid w:val="0091366B"/>
    <w:rsid w:val="00913BBE"/>
    <w:rsid w:val="00913C5D"/>
    <w:rsid w:val="00915B4C"/>
    <w:rsid w:val="0091684A"/>
    <w:rsid w:val="009172A0"/>
    <w:rsid w:val="00917889"/>
    <w:rsid w:val="0092146D"/>
    <w:rsid w:val="0092185B"/>
    <w:rsid w:val="009218BD"/>
    <w:rsid w:val="00922058"/>
    <w:rsid w:val="00922112"/>
    <w:rsid w:val="0092351B"/>
    <w:rsid w:val="009249B6"/>
    <w:rsid w:val="009251F4"/>
    <w:rsid w:val="009257E3"/>
    <w:rsid w:val="00925AE1"/>
    <w:rsid w:val="00925D31"/>
    <w:rsid w:val="00926DE2"/>
    <w:rsid w:val="0092755E"/>
    <w:rsid w:val="00931690"/>
    <w:rsid w:val="00931DA1"/>
    <w:rsid w:val="00931E40"/>
    <w:rsid w:val="0093431B"/>
    <w:rsid w:val="009349C8"/>
    <w:rsid w:val="009355A0"/>
    <w:rsid w:val="00935854"/>
    <w:rsid w:val="00935A73"/>
    <w:rsid w:val="00936EE2"/>
    <w:rsid w:val="00937529"/>
    <w:rsid w:val="00937FBC"/>
    <w:rsid w:val="00940ACA"/>
    <w:rsid w:val="00941EC6"/>
    <w:rsid w:val="0094223C"/>
    <w:rsid w:val="00942A2A"/>
    <w:rsid w:val="00942BFD"/>
    <w:rsid w:val="00942EA8"/>
    <w:rsid w:val="009433F8"/>
    <w:rsid w:val="00943E62"/>
    <w:rsid w:val="00944094"/>
    <w:rsid w:val="00946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E33"/>
    <w:rsid w:val="00954F2D"/>
    <w:rsid w:val="0095523B"/>
    <w:rsid w:val="00956640"/>
    <w:rsid w:val="00956DE9"/>
    <w:rsid w:val="0095712A"/>
    <w:rsid w:val="00957132"/>
    <w:rsid w:val="00961031"/>
    <w:rsid w:val="0096165A"/>
    <w:rsid w:val="00962035"/>
    <w:rsid w:val="00962CE1"/>
    <w:rsid w:val="009637B5"/>
    <w:rsid w:val="00964594"/>
    <w:rsid w:val="009662BB"/>
    <w:rsid w:val="0097028B"/>
    <w:rsid w:val="009702AD"/>
    <w:rsid w:val="009704BE"/>
    <w:rsid w:val="009726B3"/>
    <w:rsid w:val="009727EA"/>
    <w:rsid w:val="00972D9D"/>
    <w:rsid w:val="00973398"/>
    <w:rsid w:val="00973421"/>
    <w:rsid w:val="009748AC"/>
    <w:rsid w:val="009752A3"/>
    <w:rsid w:val="0097580C"/>
    <w:rsid w:val="00975AD7"/>
    <w:rsid w:val="00977899"/>
    <w:rsid w:val="00977ECF"/>
    <w:rsid w:val="00977EDB"/>
    <w:rsid w:val="00980627"/>
    <w:rsid w:val="00981338"/>
    <w:rsid w:val="00981617"/>
    <w:rsid w:val="00982293"/>
    <w:rsid w:val="00982FE3"/>
    <w:rsid w:val="0098319C"/>
    <w:rsid w:val="009836D6"/>
    <w:rsid w:val="00983D0B"/>
    <w:rsid w:val="0098487C"/>
    <w:rsid w:val="009858C9"/>
    <w:rsid w:val="00985C6F"/>
    <w:rsid w:val="00986EF6"/>
    <w:rsid w:val="00987333"/>
    <w:rsid w:val="0098774E"/>
    <w:rsid w:val="00987AE5"/>
    <w:rsid w:val="00987E41"/>
    <w:rsid w:val="00987E83"/>
    <w:rsid w:val="009903D6"/>
    <w:rsid w:val="00991D0B"/>
    <w:rsid w:val="00992ED6"/>
    <w:rsid w:val="00992F5F"/>
    <w:rsid w:val="00993071"/>
    <w:rsid w:val="0099320B"/>
    <w:rsid w:val="0099338A"/>
    <w:rsid w:val="0099343F"/>
    <w:rsid w:val="00994F24"/>
    <w:rsid w:val="00995361"/>
    <w:rsid w:val="00995782"/>
    <w:rsid w:val="00995CFF"/>
    <w:rsid w:val="00996145"/>
    <w:rsid w:val="00996296"/>
    <w:rsid w:val="00997C33"/>
    <w:rsid w:val="009A095E"/>
    <w:rsid w:val="009A12A5"/>
    <w:rsid w:val="009A21CE"/>
    <w:rsid w:val="009A2C7A"/>
    <w:rsid w:val="009A34E6"/>
    <w:rsid w:val="009A3623"/>
    <w:rsid w:val="009A3941"/>
    <w:rsid w:val="009A3D31"/>
    <w:rsid w:val="009A3FBC"/>
    <w:rsid w:val="009A4236"/>
    <w:rsid w:val="009A4D64"/>
    <w:rsid w:val="009A539C"/>
    <w:rsid w:val="009A6DCA"/>
    <w:rsid w:val="009B05C6"/>
    <w:rsid w:val="009B0CA7"/>
    <w:rsid w:val="009B1228"/>
    <w:rsid w:val="009B1581"/>
    <w:rsid w:val="009B19D5"/>
    <w:rsid w:val="009B2130"/>
    <w:rsid w:val="009B2389"/>
    <w:rsid w:val="009B2936"/>
    <w:rsid w:val="009B2DF4"/>
    <w:rsid w:val="009B3708"/>
    <w:rsid w:val="009B3AF7"/>
    <w:rsid w:val="009B3B32"/>
    <w:rsid w:val="009B5030"/>
    <w:rsid w:val="009B540A"/>
    <w:rsid w:val="009B59AD"/>
    <w:rsid w:val="009B643C"/>
    <w:rsid w:val="009B72F5"/>
    <w:rsid w:val="009C14D1"/>
    <w:rsid w:val="009C14FB"/>
    <w:rsid w:val="009C1FDD"/>
    <w:rsid w:val="009C1FEB"/>
    <w:rsid w:val="009C2716"/>
    <w:rsid w:val="009C3287"/>
    <w:rsid w:val="009C358C"/>
    <w:rsid w:val="009C397C"/>
    <w:rsid w:val="009C3D20"/>
    <w:rsid w:val="009C467C"/>
    <w:rsid w:val="009C4817"/>
    <w:rsid w:val="009C49AE"/>
    <w:rsid w:val="009C4BE0"/>
    <w:rsid w:val="009C5466"/>
    <w:rsid w:val="009C58E7"/>
    <w:rsid w:val="009C6702"/>
    <w:rsid w:val="009C69A0"/>
    <w:rsid w:val="009C6FDF"/>
    <w:rsid w:val="009C7686"/>
    <w:rsid w:val="009C7BFD"/>
    <w:rsid w:val="009D077B"/>
    <w:rsid w:val="009D13C4"/>
    <w:rsid w:val="009D190F"/>
    <w:rsid w:val="009D1E72"/>
    <w:rsid w:val="009D2C15"/>
    <w:rsid w:val="009D3530"/>
    <w:rsid w:val="009D40A3"/>
    <w:rsid w:val="009D5755"/>
    <w:rsid w:val="009D60F2"/>
    <w:rsid w:val="009D7AE6"/>
    <w:rsid w:val="009E1635"/>
    <w:rsid w:val="009E294E"/>
    <w:rsid w:val="009E2D41"/>
    <w:rsid w:val="009E2ECD"/>
    <w:rsid w:val="009E3217"/>
    <w:rsid w:val="009E4B0C"/>
    <w:rsid w:val="009E4D28"/>
    <w:rsid w:val="009E5DD1"/>
    <w:rsid w:val="009E61C0"/>
    <w:rsid w:val="009E6442"/>
    <w:rsid w:val="009E6990"/>
    <w:rsid w:val="009E6DD8"/>
    <w:rsid w:val="009F06DF"/>
    <w:rsid w:val="009F0731"/>
    <w:rsid w:val="009F1A22"/>
    <w:rsid w:val="009F1B41"/>
    <w:rsid w:val="009F23BD"/>
    <w:rsid w:val="009F2C96"/>
    <w:rsid w:val="009F378B"/>
    <w:rsid w:val="009F433D"/>
    <w:rsid w:val="009F43E7"/>
    <w:rsid w:val="009F458B"/>
    <w:rsid w:val="009F458C"/>
    <w:rsid w:val="009F45C9"/>
    <w:rsid w:val="009F48DC"/>
    <w:rsid w:val="009F5344"/>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3DFF"/>
    <w:rsid w:val="00A0425C"/>
    <w:rsid w:val="00A04F82"/>
    <w:rsid w:val="00A057FE"/>
    <w:rsid w:val="00A06971"/>
    <w:rsid w:val="00A07325"/>
    <w:rsid w:val="00A0778C"/>
    <w:rsid w:val="00A079B0"/>
    <w:rsid w:val="00A11807"/>
    <w:rsid w:val="00A11A81"/>
    <w:rsid w:val="00A11AD8"/>
    <w:rsid w:val="00A11D32"/>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3DEE"/>
    <w:rsid w:val="00A245E8"/>
    <w:rsid w:val="00A24840"/>
    <w:rsid w:val="00A24C3D"/>
    <w:rsid w:val="00A24C7A"/>
    <w:rsid w:val="00A25D59"/>
    <w:rsid w:val="00A2663C"/>
    <w:rsid w:val="00A30354"/>
    <w:rsid w:val="00A30500"/>
    <w:rsid w:val="00A30C4B"/>
    <w:rsid w:val="00A3196B"/>
    <w:rsid w:val="00A31C32"/>
    <w:rsid w:val="00A325A5"/>
    <w:rsid w:val="00A328D8"/>
    <w:rsid w:val="00A32F14"/>
    <w:rsid w:val="00A33AA1"/>
    <w:rsid w:val="00A35BD2"/>
    <w:rsid w:val="00A36ABC"/>
    <w:rsid w:val="00A372C4"/>
    <w:rsid w:val="00A37884"/>
    <w:rsid w:val="00A4175B"/>
    <w:rsid w:val="00A41ACC"/>
    <w:rsid w:val="00A4342F"/>
    <w:rsid w:val="00A4403E"/>
    <w:rsid w:val="00A44B07"/>
    <w:rsid w:val="00A45362"/>
    <w:rsid w:val="00A45556"/>
    <w:rsid w:val="00A45E5E"/>
    <w:rsid w:val="00A45F00"/>
    <w:rsid w:val="00A470E8"/>
    <w:rsid w:val="00A50B85"/>
    <w:rsid w:val="00A51A44"/>
    <w:rsid w:val="00A51E66"/>
    <w:rsid w:val="00A526B7"/>
    <w:rsid w:val="00A53729"/>
    <w:rsid w:val="00A5372A"/>
    <w:rsid w:val="00A53AE0"/>
    <w:rsid w:val="00A54120"/>
    <w:rsid w:val="00A54B50"/>
    <w:rsid w:val="00A54DC1"/>
    <w:rsid w:val="00A55585"/>
    <w:rsid w:val="00A557CC"/>
    <w:rsid w:val="00A55C47"/>
    <w:rsid w:val="00A562C1"/>
    <w:rsid w:val="00A56EC7"/>
    <w:rsid w:val="00A577F0"/>
    <w:rsid w:val="00A57BC0"/>
    <w:rsid w:val="00A61C54"/>
    <w:rsid w:val="00A61DEE"/>
    <w:rsid w:val="00A61DF0"/>
    <w:rsid w:val="00A622EE"/>
    <w:rsid w:val="00A6260E"/>
    <w:rsid w:val="00A62A4E"/>
    <w:rsid w:val="00A6388B"/>
    <w:rsid w:val="00A63C26"/>
    <w:rsid w:val="00A6430E"/>
    <w:rsid w:val="00A64827"/>
    <w:rsid w:val="00A65326"/>
    <w:rsid w:val="00A654CE"/>
    <w:rsid w:val="00A65CCD"/>
    <w:rsid w:val="00A65F41"/>
    <w:rsid w:val="00A661DE"/>
    <w:rsid w:val="00A7022F"/>
    <w:rsid w:val="00A70B0F"/>
    <w:rsid w:val="00A70C09"/>
    <w:rsid w:val="00A71492"/>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9F7"/>
    <w:rsid w:val="00A90AC6"/>
    <w:rsid w:val="00A917D1"/>
    <w:rsid w:val="00A91C92"/>
    <w:rsid w:val="00A92A51"/>
    <w:rsid w:val="00A92ABF"/>
    <w:rsid w:val="00A9333A"/>
    <w:rsid w:val="00A93B95"/>
    <w:rsid w:val="00A94562"/>
    <w:rsid w:val="00A94DE4"/>
    <w:rsid w:val="00A95A8E"/>
    <w:rsid w:val="00A95AF5"/>
    <w:rsid w:val="00A96068"/>
    <w:rsid w:val="00A96667"/>
    <w:rsid w:val="00A9745D"/>
    <w:rsid w:val="00A978FB"/>
    <w:rsid w:val="00AA030D"/>
    <w:rsid w:val="00AA04F2"/>
    <w:rsid w:val="00AA07D2"/>
    <w:rsid w:val="00AA0A73"/>
    <w:rsid w:val="00AA12BC"/>
    <w:rsid w:val="00AA1CBC"/>
    <w:rsid w:val="00AA1CFD"/>
    <w:rsid w:val="00AA2996"/>
    <w:rsid w:val="00AA53EB"/>
    <w:rsid w:val="00AA5489"/>
    <w:rsid w:val="00AA5B50"/>
    <w:rsid w:val="00AA7409"/>
    <w:rsid w:val="00AA782A"/>
    <w:rsid w:val="00AB071C"/>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9AD"/>
    <w:rsid w:val="00AB7B81"/>
    <w:rsid w:val="00AB7E54"/>
    <w:rsid w:val="00AC0201"/>
    <w:rsid w:val="00AC10DB"/>
    <w:rsid w:val="00AC141E"/>
    <w:rsid w:val="00AC17EB"/>
    <w:rsid w:val="00AC1B07"/>
    <w:rsid w:val="00AC1B1D"/>
    <w:rsid w:val="00AC1D54"/>
    <w:rsid w:val="00AC2A82"/>
    <w:rsid w:val="00AC2E18"/>
    <w:rsid w:val="00AC3240"/>
    <w:rsid w:val="00AC4052"/>
    <w:rsid w:val="00AC4132"/>
    <w:rsid w:val="00AC5159"/>
    <w:rsid w:val="00AC5993"/>
    <w:rsid w:val="00AC5AF0"/>
    <w:rsid w:val="00AC6791"/>
    <w:rsid w:val="00AD0C80"/>
    <w:rsid w:val="00AD1F12"/>
    <w:rsid w:val="00AD233D"/>
    <w:rsid w:val="00AD2EC9"/>
    <w:rsid w:val="00AD302F"/>
    <w:rsid w:val="00AD32B9"/>
    <w:rsid w:val="00AD3AA4"/>
    <w:rsid w:val="00AD3AC6"/>
    <w:rsid w:val="00AD4CDD"/>
    <w:rsid w:val="00AD60F2"/>
    <w:rsid w:val="00AD62E2"/>
    <w:rsid w:val="00AD6C47"/>
    <w:rsid w:val="00AD6C86"/>
    <w:rsid w:val="00AD73D6"/>
    <w:rsid w:val="00AD7DE7"/>
    <w:rsid w:val="00AE00C6"/>
    <w:rsid w:val="00AE1114"/>
    <w:rsid w:val="00AE156B"/>
    <w:rsid w:val="00AE1588"/>
    <w:rsid w:val="00AE1FCE"/>
    <w:rsid w:val="00AE2FE7"/>
    <w:rsid w:val="00AE4391"/>
    <w:rsid w:val="00AE473D"/>
    <w:rsid w:val="00AE4DE6"/>
    <w:rsid w:val="00AE4DF9"/>
    <w:rsid w:val="00AF0BAA"/>
    <w:rsid w:val="00AF11F8"/>
    <w:rsid w:val="00AF257D"/>
    <w:rsid w:val="00AF2627"/>
    <w:rsid w:val="00AF2EDA"/>
    <w:rsid w:val="00AF34B7"/>
    <w:rsid w:val="00AF34E6"/>
    <w:rsid w:val="00AF3FCE"/>
    <w:rsid w:val="00AF44F5"/>
    <w:rsid w:val="00AF483F"/>
    <w:rsid w:val="00AF4858"/>
    <w:rsid w:val="00AF612D"/>
    <w:rsid w:val="00AF6222"/>
    <w:rsid w:val="00AF71D0"/>
    <w:rsid w:val="00B00A41"/>
    <w:rsid w:val="00B00D0E"/>
    <w:rsid w:val="00B00D8E"/>
    <w:rsid w:val="00B02763"/>
    <w:rsid w:val="00B02FBA"/>
    <w:rsid w:val="00B030D7"/>
    <w:rsid w:val="00B0319A"/>
    <w:rsid w:val="00B03361"/>
    <w:rsid w:val="00B03753"/>
    <w:rsid w:val="00B03A8B"/>
    <w:rsid w:val="00B04116"/>
    <w:rsid w:val="00B042A1"/>
    <w:rsid w:val="00B058F9"/>
    <w:rsid w:val="00B06411"/>
    <w:rsid w:val="00B07DD6"/>
    <w:rsid w:val="00B07F58"/>
    <w:rsid w:val="00B103F9"/>
    <w:rsid w:val="00B10516"/>
    <w:rsid w:val="00B10C0A"/>
    <w:rsid w:val="00B10F11"/>
    <w:rsid w:val="00B1105E"/>
    <w:rsid w:val="00B111AC"/>
    <w:rsid w:val="00B11614"/>
    <w:rsid w:val="00B11B8E"/>
    <w:rsid w:val="00B1224D"/>
    <w:rsid w:val="00B1239D"/>
    <w:rsid w:val="00B13324"/>
    <w:rsid w:val="00B13B90"/>
    <w:rsid w:val="00B13C2E"/>
    <w:rsid w:val="00B13E21"/>
    <w:rsid w:val="00B14707"/>
    <w:rsid w:val="00B16054"/>
    <w:rsid w:val="00B16135"/>
    <w:rsid w:val="00B161D7"/>
    <w:rsid w:val="00B17530"/>
    <w:rsid w:val="00B176C5"/>
    <w:rsid w:val="00B2057E"/>
    <w:rsid w:val="00B20793"/>
    <w:rsid w:val="00B20930"/>
    <w:rsid w:val="00B20B75"/>
    <w:rsid w:val="00B210A3"/>
    <w:rsid w:val="00B215DD"/>
    <w:rsid w:val="00B216E7"/>
    <w:rsid w:val="00B21B8F"/>
    <w:rsid w:val="00B21C0D"/>
    <w:rsid w:val="00B2218F"/>
    <w:rsid w:val="00B22474"/>
    <w:rsid w:val="00B22544"/>
    <w:rsid w:val="00B225B9"/>
    <w:rsid w:val="00B22A40"/>
    <w:rsid w:val="00B2371A"/>
    <w:rsid w:val="00B247DA"/>
    <w:rsid w:val="00B251E6"/>
    <w:rsid w:val="00B25213"/>
    <w:rsid w:val="00B25C29"/>
    <w:rsid w:val="00B25ED9"/>
    <w:rsid w:val="00B266AE"/>
    <w:rsid w:val="00B26924"/>
    <w:rsid w:val="00B26BBA"/>
    <w:rsid w:val="00B27142"/>
    <w:rsid w:val="00B2732A"/>
    <w:rsid w:val="00B30137"/>
    <w:rsid w:val="00B31790"/>
    <w:rsid w:val="00B31CF3"/>
    <w:rsid w:val="00B31E02"/>
    <w:rsid w:val="00B335FA"/>
    <w:rsid w:val="00B33B45"/>
    <w:rsid w:val="00B355B4"/>
    <w:rsid w:val="00B35F45"/>
    <w:rsid w:val="00B36449"/>
    <w:rsid w:val="00B372FA"/>
    <w:rsid w:val="00B4071F"/>
    <w:rsid w:val="00B41B57"/>
    <w:rsid w:val="00B41DEE"/>
    <w:rsid w:val="00B42201"/>
    <w:rsid w:val="00B423B0"/>
    <w:rsid w:val="00B424A6"/>
    <w:rsid w:val="00B424C6"/>
    <w:rsid w:val="00B42F30"/>
    <w:rsid w:val="00B43201"/>
    <w:rsid w:val="00B4430C"/>
    <w:rsid w:val="00B45BB3"/>
    <w:rsid w:val="00B46530"/>
    <w:rsid w:val="00B46C56"/>
    <w:rsid w:val="00B46F92"/>
    <w:rsid w:val="00B47701"/>
    <w:rsid w:val="00B50AFE"/>
    <w:rsid w:val="00B5182E"/>
    <w:rsid w:val="00B522B0"/>
    <w:rsid w:val="00B5263E"/>
    <w:rsid w:val="00B52673"/>
    <w:rsid w:val="00B526C1"/>
    <w:rsid w:val="00B528BF"/>
    <w:rsid w:val="00B52F0E"/>
    <w:rsid w:val="00B53328"/>
    <w:rsid w:val="00B5407C"/>
    <w:rsid w:val="00B5419A"/>
    <w:rsid w:val="00B54973"/>
    <w:rsid w:val="00B55060"/>
    <w:rsid w:val="00B555BA"/>
    <w:rsid w:val="00B55D88"/>
    <w:rsid w:val="00B5675C"/>
    <w:rsid w:val="00B60887"/>
    <w:rsid w:val="00B61AFD"/>
    <w:rsid w:val="00B620AB"/>
    <w:rsid w:val="00B62DB9"/>
    <w:rsid w:val="00B63076"/>
    <w:rsid w:val="00B6313A"/>
    <w:rsid w:val="00B63C6A"/>
    <w:rsid w:val="00B6405B"/>
    <w:rsid w:val="00B6475B"/>
    <w:rsid w:val="00B649A5"/>
    <w:rsid w:val="00B659C6"/>
    <w:rsid w:val="00B66089"/>
    <w:rsid w:val="00B70271"/>
    <w:rsid w:val="00B706E2"/>
    <w:rsid w:val="00B71F77"/>
    <w:rsid w:val="00B729C0"/>
    <w:rsid w:val="00B72A67"/>
    <w:rsid w:val="00B74D1B"/>
    <w:rsid w:val="00B753B1"/>
    <w:rsid w:val="00B758DB"/>
    <w:rsid w:val="00B75D3B"/>
    <w:rsid w:val="00B76A39"/>
    <w:rsid w:val="00B77750"/>
    <w:rsid w:val="00B77759"/>
    <w:rsid w:val="00B77C43"/>
    <w:rsid w:val="00B77E90"/>
    <w:rsid w:val="00B80236"/>
    <w:rsid w:val="00B806C4"/>
    <w:rsid w:val="00B8117F"/>
    <w:rsid w:val="00B81D4D"/>
    <w:rsid w:val="00B823FB"/>
    <w:rsid w:val="00B82B23"/>
    <w:rsid w:val="00B833FB"/>
    <w:rsid w:val="00B83C08"/>
    <w:rsid w:val="00B8454B"/>
    <w:rsid w:val="00B8462C"/>
    <w:rsid w:val="00B84700"/>
    <w:rsid w:val="00B848BE"/>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3E2"/>
    <w:rsid w:val="00B95622"/>
    <w:rsid w:val="00B9586B"/>
    <w:rsid w:val="00B960EC"/>
    <w:rsid w:val="00B96502"/>
    <w:rsid w:val="00B9688F"/>
    <w:rsid w:val="00B968E0"/>
    <w:rsid w:val="00B96E99"/>
    <w:rsid w:val="00B97FAE"/>
    <w:rsid w:val="00BA0221"/>
    <w:rsid w:val="00BA125E"/>
    <w:rsid w:val="00BA1AED"/>
    <w:rsid w:val="00BA3CF8"/>
    <w:rsid w:val="00BA3DA3"/>
    <w:rsid w:val="00BA4162"/>
    <w:rsid w:val="00BA4A66"/>
    <w:rsid w:val="00BA50B0"/>
    <w:rsid w:val="00BA596E"/>
    <w:rsid w:val="00BA5EDA"/>
    <w:rsid w:val="00BA62C9"/>
    <w:rsid w:val="00BA6529"/>
    <w:rsid w:val="00BA70E2"/>
    <w:rsid w:val="00BA7EFB"/>
    <w:rsid w:val="00BA7F84"/>
    <w:rsid w:val="00BB1529"/>
    <w:rsid w:val="00BB1658"/>
    <w:rsid w:val="00BB1B76"/>
    <w:rsid w:val="00BB1CAC"/>
    <w:rsid w:val="00BB20C3"/>
    <w:rsid w:val="00BB2C80"/>
    <w:rsid w:val="00BB37C0"/>
    <w:rsid w:val="00BB4AB9"/>
    <w:rsid w:val="00BB4F6E"/>
    <w:rsid w:val="00BB52FC"/>
    <w:rsid w:val="00BB5429"/>
    <w:rsid w:val="00BB5AE9"/>
    <w:rsid w:val="00BB5BDA"/>
    <w:rsid w:val="00BB5D68"/>
    <w:rsid w:val="00BB6162"/>
    <w:rsid w:val="00BB677E"/>
    <w:rsid w:val="00BB6B20"/>
    <w:rsid w:val="00BB787A"/>
    <w:rsid w:val="00BC074E"/>
    <w:rsid w:val="00BC07FF"/>
    <w:rsid w:val="00BC12AA"/>
    <w:rsid w:val="00BC1BC5"/>
    <w:rsid w:val="00BC1E38"/>
    <w:rsid w:val="00BC268E"/>
    <w:rsid w:val="00BC28C7"/>
    <w:rsid w:val="00BC30AC"/>
    <w:rsid w:val="00BC34C2"/>
    <w:rsid w:val="00BC4276"/>
    <w:rsid w:val="00BC44E3"/>
    <w:rsid w:val="00BC4578"/>
    <w:rsid w:val="00BC4CF0"/>
    <w:rsid w:val="00BC4FA3"/>
    <w:rsid w:val="00BC5EDB"/>
    <w:rsid w:val="00BC5FEE"/>
    <w:rsid w:val="00BC655F"/>
    <w:rsid w:val="00BC6B62"/>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B6"/>
    <w:rsid w:val="00BD49FC"/>
    <w:rsid w:val="00BD55A6"/>
    <w:rsid w:val="00BD58D4"/>
    <w:rsid w:val="00BD68A8"/>
    <w:rsid w:val="00BD75EA"/>
    <w:rsid w:val="00BD7FF2"/>
    <w:rsid w:val="00BE08C8"/>
    <w:rsid w:val="00BE150B"/>
    <w:rsid w:val="00BE18FA"/>
    <w:rsid w:val="00BE2807"/>
    <w:rsid w:val="00BE3073"/>
    <w:rsid w:val="00BE4CB3"/>
    <w:rsid w:val="00BE5310"/>
    <w:rsid w:val="00BE55B9"/>
    <w:rsid w:val="00BE73E5"/>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2E50"/>
    <w:rsid w:val="00C034F0"/>
    <w:rsid w:val="00C05C73"/>
    <w:rsid w:val="00C0655C"/>
    <w:rsid w:val="00C06F98"/>
    <w:rsid w:val="00C0798F"/>
    <w:rsid w:val="00C07A6B"/>
    <w:rsid w:val="00C07AF4"/>
    <w:rsid w:val="00C07E00"/>
    <w:rsid w:val="00C1020B"/>
    <w:rsid w:val="00C11944"/>
    <w:rsid w:val="00C13434"/>
    <w:rsid w:val="00C136DF"/>
    <w:rsid w:val="00C137BD"/>
    <w:rsid w:val="00C14084"/>
    <w:rsid w:val="00C142A5"/>
    <w:rsid w:val="00C14346"/>
    <w:rsid w:val="00C14A0F"/>
    <w:rsid w:val="00C1531B"/>
    <w:rsid w:val="00C15B0D"/>
    <w:rsid w:val="00C16FBF"/>
    <w:rsid w:val="00C17A01"/>
    <w:rsid w:val="00C20768"/>
    <w:rsid w:val="00C209F0"/>
    <w:rsid w:val="00C20BD1"/>
    <w:rsid w:val="00C20D58"/>
    <w:rsid w:val="00C21961"/>
    <w:rsid w:val="00C21BB9"/>
    <w:rsid w:val="00C22434"/>
    <w:rsid w:val="00C228A1"/>
    <w:rsid w:val="00C24F49"/>
    <w:rsid w:val="00C2545F"/>
    <w:rsid w:val="00C25523"/>
    <w:rsid w:val="00C259D1"/>
    <w:rsid w:val="00C25BF7"/>
    <w:rsid w:val="00C25C49"/>
    <w:rsid w:val="00C25C85"/>
    <w:rsid w:val="00C26B11"/>
    <w:rsid w:val="00C26D61"/>
    <w:rsid w:val="00C2787E"/>
    <w:rsid w:val="00C30C4D"/>
    <w:rsid w:val="00C31358"/>
    <w:rsid w:val="00C32049"/>
    <w:rsid w:val="00C32718"/>
    <w:rsid w:val="00C3279E"/>
    <w:rsid w:val="00C343AD"/>
    <w:rsid w:val="00C35DFE"/>
    <w:rsid w:val="00C362DA"/>
    <w:rsid w:val="00C36921"/>
    <w:rsid w:val="00C36C6A"/>
    <w:rsid w:val="00C372A8"/>
    <w:rsid w:val="00C372CB"/>
    <w:rsid w:val="00C375FD"/>
    <w:rsid w:val="00C376BE"/>
    <w:rsid w:val="00C376F4"/>
    <w:rsid w:val="00C37736"/>
    <w:rsid w:val="00C40231"/>
    <w:rsid w:val="00C405A9"/>
    <w:rsid w:val="00C40C04"/>
    <w:rsid w:val="00C413C6"/>
    <w:rsid w:val="00C413F8"/>
    <w:rsid w:val="00C41403"/>
    <w:rsid w:val="00C41DBD"/>
    <w:rsid w:val="00C4280D"/>
    <w:rsid w:val="00C43B7D"/>
    <w:rsid w:val="00C43FDA"/>
    <w:rsid w:val="00C44865"/>
    <w:rsid w:val="00C44B67"/>
    <w:rsid w:val="00C44CAB"/>
    <w:rsid w:val="00C456E6"/>
    <w:rsid w:val="00C4586F"/>
    <w:rsid w:val="00C45AC1"/>
    <w:rsid w:val="00C45F52"/>
    <w:rsid w:val="00C46922"/>
    <w:rsid w:val="00C473AC"/>
    <w:rsid w:val="00C500C4"/>
    <w:rsid w:val="00C5048D"/>
    <w:rsid w:val="00C508FC"/>
    <w:rsid w:val="00C5094A"/>
    <w:rsid w:val="00C50C86"/>
    <w:rsid w:val="00C50D25"/>
    <w:rsid w:val="00C50EAE"/>
    <w:rsid w:val="00C510C0"/>
    <w:rsid w:val="00C52A08"/>
    <w:rsid w:val="00C52A2C"/>
    <w:rsid w:val="00C53018"/>
    <w:rsid w:val="00C532B7"/>
    <w:rsid w:val="00C533D5"/>
    <w:rsid w:val="00C533F4"/>
    <w:rsid w:val="00C53AE4"/>
    <w:rsid w:val="00C53B4D"/>
    <w:rsid w:val="00C53BD4"/>
    <w:rsid w:val="00C54381"/>
    <w:rsid w:val="00C54CBD"/>
    <w:rsid w:val="00C5545E"/>
    <w:rsid w:val="00C55C05"/>
    <w:rsid w:val="00C55DA7"/>
    <w:rsid w:val="00C56039"/>
    <w:rsid w:val="00C56249"/>
    <w:rsid w:val="00C5638A"/>
    <w:rsid w:val="00C5773E"/>
    <w:rsid w:val="00C5782C"/>
    <w:rsid w:val="00C57E53"/>
    <w:rsid w:val="00C604B5"/>
    <w:rsid w:val="00C61222"/>
    <w:rsid w:val="00C61599"/>
    <w:rsid w:val="00C61633"/>
    <w:rsid w:val="00C61C83"/>
    <w:rsid w:val="00C62332"/>
    <w:rsid w:val="00C623E2"/>
    <w:rsid w:val="00C62886"/>
    <w:rsid w:val="00C62D86"/>
    <w:rsid w:val="00C63413"/>
    <w:rsid w:val="00C65F17"/>
    <w:rsid w:val="00C66136"/>
    <w:rsid w:val="00C661EE"/>
    <w:rsid w:val="00C6755F"/>
    <w:rsid w:val="00C70B41"/>
    <w:rsid w:val="00C70BBF"/>
    <w:rsid w:val="00C70C1B"/>
    <w:rsid w:val="00C72226"/>
    <w:rsid w:val="00C7252B"/>
    <w:rsid w:val="00C72BDB"/>
    <w:rsid w:val="00C73339"/>
    <w:rsid w:val="00C73AE7"/>
    <w:rsid w:val="00C73CB8"/>
    <w:rsid w:val="00C7419B"/>
    <w:rsid w:val="00C74425"/>
    <w:rsid w:val="00C7444C"/>
    <w:rsid w:val="00C74687"/>
    <w:rsid w:val="00C74DA0"/>
    <w:rsid w:val="00C75D39"/>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5924"/>
    <w:rsid w:val="00C97141"/>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408"/>
    <w:rsid w:val="00CA78FE"/>
    <w:rsid w:val="00CA7E4B"/>
    <w:rsid w:val="00CB0B86"/>
    <w:rsid w:val="00CB0E74"/>
    <w:rsid w:val="00CB102E"/>
    <w:rsid w:val="00CB1B71"/>
    <w:rsid w:val="00CB3391"/>
    <w:rsid w:val="00CB3BE1"/>
    <w:rsid w:val="00CB3D63"/>
    <w:rsid w:val="00CB430F"/>
    <w:rsid w:val="00CB526B"/>
    <w:rsid w:val="00CB69B5"/>
    <w:rsid w:val="00CB72A0"/>
    <w:rsid w:val="00CB7543"/>
    <w:rsid w:val="00CB7775"/>
    <w:rsid w:val="00CC10DF"/>
    <w:rsid w:val="00CC188D"/>
    <w:rsid w:val="00CC1E4D"/>
    <w:rsid w:val="00CC27BC"/>
    <w:rsid w:val="00CC28E9"/>
    <w:rsid w:val="00CC2A6A"/>
    <w:rsid w:val="00CC4403"/>
    <w:rsid w:val="00CC472C"/>
    <w:rsid w:val="00CC628C"/>
    <w:rsid w:val="00CC730E"/>
    <w:rsid w:val="00CC7909"/>
    <w:rsid w:val="00CD042F"/>
    <w:rsid w:val="00CD1060"/>
    <w:rsid w:val="00CD1279"/>
    <w:rsid w:val="00CD1934"/>
    <w:rsid w:val="00CD3282"/>
    <w:rsid w:val="00CD337A"/>
    <w:rsid w:val="00CD339D"/>
    <w:rsid w:val="00CD3E54"/>
    <w:rsid w:val="00CD4A9C"/>
    <w:rsid w:val="00CD5215"/>
    <w:rsid w:val="00CD55D2"/>
    <w:rsid w:val="00CD602A"/>
    <w:rsid w:val="00CE03DC"/>
    <w:rsid w:val="00CE0DB9"/>
    <w:rsid w:val="00CE28A7"/>
    <w:rsid w:val="00CE28D7"/>
    <w:rsid w:val="00CE2F15"/>
    <w:rsid w:val="00CE3394"/>
    <w:rsid w:val="00CE45D0"/>
    <w:rsid w:val="00CE5503"/>
    <w:rsid w:val="00CE5A5A"/>
    <w:rsid w:val="00CE5D5D"/>
    <w:rsid w:val="00CE6E4E"/>
    <w:rsid w:val="00CE74D2"/>
    <w:rsid w:val="00CF003E"/>
    <w:rsid w:val="00CF0BF4"/>
    <w:rsid w:val="00CF2201"/>
    <w:rsid w:val="00CF249E"/>
    <w:rsid w:val="00CF2906"/>
    <w:rsid w:val="00CF2C9A"/>
    <w:rsid w:val="00CF3277"/>
    <w:rsid w:val="00CF425B"/>
    <w:rsid w:val="00CF4291"/>
    <w:rsid w:val="00CF4F80"/>
    <w:rsid w:val="00CF53E7"/>
    <w:rsid w:val="00CF6235"/>
    <w:rsid w:val="00CF65E0"/>
    <w:rsid w:val="00CF6CA4"/>
    <w:rsid w:val="00CF7168"/>
    <w:rsid w:val="00CF74A9"/>
    <w:rsid w:val="00CF77CC"/>
    <w:rsid w:val="00CF7BC5"/>
    <w:rsid w:val="00D003CB"/>
    <w:rsid w:val="00D034C5"/>
    <w:rsid w:val="00D04D48"/>
    <w:rsid w:val="00D04F48"/>
    <w:rsid w:val="00D05E14"/>
    <w:rsid w:val="00D06176"/>
    <w:rsid w:val="00D071B6"/>
    <w:rsid w:val="00D07323"/>
    <w:rsid w:val="00D07891"/>
    <w:rsid w:val="00D1024F"/>
    <w:rsid w:val="00D10263"/>
    <w:rsid w:val="00D1048C"/>
    <w:rsid w:val="00D106CB"/>
    <w:rsid w:val="00D108A2"/>
    <w:rsid w:val="00D10AE2"/>
    <w:rsid w:val="00D10D8A"/>
    <w:rsid w:val="00D10DC0"/>
    <w:rsid w:val="00D11563"/>
    <w:rsid w:val="00D1166C"/>
    <w:rsid w:val="00D131DE"/>
    <w:rsid w:val="00D15392"/>
    <w:rsid w:val="00D16538"/>
    <w:rsid w:val="00D165F3"/>
    <w:rsid w:val="00D167DB"/>
    <w:rsid w:val="00D16E10"/>
    <w:rsid w:val="00D17610"/>
    <w:rsid w:val="00D17B83"/>
    <w:rsid w:val="00D17D42"/>
    <w:rsid w:val="00D2131F"/>
    <w:rsid w:val="00D22E04"/>
    <w:rsid w:val="00D24427"/>
    <w:rsid w:val="00D249E0"/>
    <w:rsid w:val="00D24D14"/>
    <w:rsid w:val="00D255C8"/>
    <w:rsid w:val="00D2692C"/>
    <w:rsid w:val="00D272A7"/>
    <w:rsid w:val="00D272B2"/>
    <w:rsid w:val="00D277ED"/>
    <w:rsid w:val="00D2781B"/>
    <w:rsid w:val="00D27831"/>
    <w:rsid w:val="00D27C26"/>
    <w:rsid w:val="00D27D7F"/>
    <w:rsid w:val="00D30F20"/>
    <w:rsid w:val="00D318C5"/>
    <w:rsid w:val="00D31F03"/>
    <w:rsid w:val="00D3264C"/>
    <w:rsid w:val="00D32D73"/>
    <w:rsid w:val="00D338CD"/>
    <w:rsid w:val="00D33AEA"/>
    <w:rsid w:val="00D33D0A"/>
    <w:rsid w:val="00D33D66"/>
    <w:rsid w:val="00D33FEE"/>
    <w:rsid w:val="00D344B3"/>
    <w:rsid w:val="00D34BF4"/>
    <w:rsid w:val="00D3581A"/>
    <w:rsid w:val="00D359F7"/>
    <w:rsid w:val="00D35A7F"/>
    <w:rsid w:val="00D35F51"/>
    <w:rsid w:val="00D36266"/>
    <w:rsid w:val="00D3642F"/>
    <w:rsid w:val="00D3659E"/>
    <w:rsid w:val="00D369A8"/>
    <w:rsid w:val="00D37A8D"/>
    <w:rsid w:val="00D40950"/>
    <w:rsid w:val="00D4113D"/>
    <w:rsid w:val="00D414E8"/>
    <w:rsid w:val="00D4152A"/>
    <w:rsid w:val="00D41D24"/>
    <w:rsid w:val="00D42813"/>
    <w:rsid w:val="00D42CE0"/>
    <w:rsid w:val="00D42E74"/>
    <w:rsid w:val="00D43C11"/>
    <w:rsid w:val="00D4476C"/>
    <w:rsid w:val="00D45524"/>
    <w:rsid w:val="00D468F3"/>
    <w:rsid w:val="00D46B03"/>
    <w:rsid w:val="00D46DCC"/>
    <w:rsid w:val="00D472D3"/>
    <w:rsid w:val="00D5054B"/>
    <w:rsid w:val="00D506CA"/>
    <w:rsid w:val="00D50A18"/>
    <w:rsid w:val="00D513EE"/>
    <w:rsid w:val="00D515EB"/>
    <w:rsid w:val="00D52D13"/>
    <w:rsid w:val="00D53E91"/>
    <w:rsid w:val="00D5429F"/>
    <w:rsid w:val="00D5484D"/>
    <w:rsid w:val="00D55505"/>
    <w:rsid w:val="00D55B4F"/>
    <w:rsid w:val="00D574C9"/>
    <w:rsid w:val="00D57E73"/>
    <w:rsid w:val="00D60BF2"/>
    <w:rsid w:val="00D61385"/>
    <w:rsid w:val="00D618B4"/>
    <w:rsid w:val="00D6231A"/>
    <w:rsid w:val="00D628BE"/>
    <w:rsid w:val="00D62B4A"/>
    <w:rsid w:val="00D62B7E"/>
    <w:rsid w:val="00D63092"/>
    <w:rsid w:val="00D63532"/>
    <w:rsid w:val="00D63581"/>
    <w:rsid w:val="00D6487B"/>
    <w:rsid w:val="00D64958"/>
    <w:rsid w:val="00D65451"/>
    <w:rsid w:val="00D66391"/>
    <w:rsid w:val="00D666EE"/>
    <w:rsid w:val="00D66A65"/>
    <w:rsid w:val="00D66F21"/>
    <w:rsid w:val="00D67512"/>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4F4"/>
    <w:rsid w:val="00D76A9E"/>
    <w:rsid w:val="00D76EFB"/>
    <w:rsid w:val="00D80FC4"/>
    <w:rsid w:val="00D81903"/>
    <w:rsid w:val="00D81CB0"/>
    <w:rsid w:val="00D81F47"/>
    <w:rsid w:val="00D8231D"/>
    <w:rsid w:val="00D82BF6"/>
    <w:rsid w:val="00D8356F"/>
    <w:rsid w:val="00D8399D"/>
    <w:rsid w:val="00D84315"/>
    <w:rsid w:val="00D85511"/>
    <w:rsid w:val="00D859B8"/>
    <w:rsid w:val="00D85A12"/>
    <w:rsid w:val="00D86122"/>
    <w:rsid w:val="00D86721"/>
    <w:rsid w:val="00D86B13"/>
    <w:rsid w:val="00D86C2F"/>
    <w:rsid w:val="00D878E6"/>
    <w:rsid w:val="00D87AF7"/>
    <w:rsid w:val="00D900B8"/>
    <w:rsid w:val="00D90A29"/>
    <w:rsid w:val="00D90A90"/>
    <w:rsid w:val="00D90C22"/>
    <w:rsid w:val="00D90C63"/>
    <w:rsid w:val="00D92A6A"/>
    <w:rsid w:val="00D935DE"/>
    <w:rsid w:val="00D94584"/>
    <w:rsid w:val="00D948D3"/>
    <w:rsid w:val="00D94A0D"/>
    <w:rsid w:val="00D94A28"/>
    <w:rsid w:val="00D958B6"/>
    <w:rsid w:val="00D95C7C"/>
    <w:rsid w:val="00D9623C"/>
    <w:rsid w:val="00D9643D"/>
    <w:rsid w:val="00D968D0"/>
    <w:rsid w:val="00D96E94"/>
    <w:rsid w:val="00D9728F"/>
    <w:rsid w:val="00D973AD"/>
    <w:rsid w:val="00D97672"/>
    <w:rsid w:val="00DA0DDF"/>
    <w:rsid w:val="00DA1538"/>
    <w:rsid w:val="00DA1898"/>
    <w:rsid w:val="00DA1DA9"/>
    <w:rsid w:val="00DA258C"/>
    <w:rsid w:val="00DA27E3"/>
    <w:rsid w:val="00DA3005"/>
    <w:rsid w:val="00DA4AD1"/>
    <w:rsid w:val="00DA4FF4"/>
    <w:rsid w:val="00DA5450"/>
    <w:rsid w:val="00DA648D"/>
    <w:rsid w:val="00DA6DB3"/>
    <w:rsid w:val="00DA6F7A"/>
    <w:rsid w:val="00DA7162"/>
    <w:rsid w:val="00DA7D1B"/>
    <w:rsid w:val="00DB0584"/>
    <w:rsid w:val="00DB0883"/>
    <w:rsid w:val="00DB08F5"/>
    <w:rsid w:val="00DB11DD"/>
    <w:rsid w:val="00DB1C7E"/>
    <w:rsid w:val="00DB2329"/>
    <w:rsid w:val="00DB2589"/>
    <w:rsid w:val="00DB3477"/>
    <w:rsid w:val="00DB3B13"/>
    <w:rsid w:val="00DB5538"/>
    <w:rsid w:val="00DB5FBB"/>
    <w:rsid w:val="00DB6100"/>
    <w:rsid w:val="00DB6D6B"/>
    <w:rsid w:val="00DC00C1"/>
    <w:rsid w:val="00DC131D"/>
    <w:rsid w:val="00DC1766"/>
    <w:rsid w:val="00DC17EA"/>
    <w:rsid w:val="00DC1CA5"/>
    <w:rsid w:val="00DC1D16"/>
    <w:rsid w:val="00DC1E58"/>
    <w:rsid w:val="00DC2966"/>
    <w:rsid w:val="00DC2FFF"/>
    <w:rsid w:val="00DC3A3A"/>
    <w:rsid w:val="00DC4321"/>
    <w:rsid w:val="00DC4AC4"/>
    <w:rsid w:val="00DC528A"/>
    <w:rsid w:val="00DC6D18"/>
    <w:rsid w:val="00DC7B01"/>
    <w:rsid w:val="00DC7C73"/>
    <w:rsid w:val="00DC7EA8"/>
    <w:rsid w:val="00DD038E"/>
    <w:rsid w:val="00DD0614"/>
    <w:rsid w:val="00DD236E"/>
    <w:rsid w:val="00DD24C9"/>
    <w:rsid w:val="00DD2879"/>
    <w:rsid w:val="00DD31D7"/>
    <w:rsid w:val="00DD3630"/>
    <w:rsid w:val="00DD3F2A"/>
    <w:rsid w:val="00DD4ADE"/>
    <w:rsid w:val="00DD5F71"/>
    <w:rsid w:val="00DD6902"/>
    <w:rsid w:val="00DD6C39"/>
    <w:rsid w:val="00DD7362"/>
    <w:rsid w:val="00DD7637"/>
    <w:rsid w:val="00DD776C"/>
    <w:rsid w:val="00DD797E"/>
    <w:rsid w:val="00DD7D54"/>
    <w:rsid w:val="00DE0C06"/>
    <w:rsid w:val="00DE17FF"/>
    <w:rsid w:val="00DE19B9"/>
    <w:rsid w:val="00DE22D5"/>
    <w:rsid w:val="00DE2B5C"/>
    <w:rsid w:val="00DE310A"/>
    <w:rsid w:val="00DE32ED"/>
    <w:rsid w:val="00DE3EB9"/>
    <w:rsid w:val="00DE3F37"/>
    <w:rsid w:val="00DE4BFD"/>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A98"/>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5F56"/>
    <w:rsid w:val="00E06C7E"/>
    <w:rsid w:val="00E07756"/>
    <w:rsid w:val="00E07808"/>
    <w:rsid w:val="00E11AFE"/>
    <w:rsid w:val="00E1201F"/>
    <w:rsid w:val="00E12CDA"/>
    <w:rsid w:val="00E13628"/>
    <w:rsid w:val="00E137EA"/>
    <w:rsid w:val="00E13FFA"/>
    <w:rsid w:val="00E145DE"/>
    <w:rsid w:val="00E146A7"/>
    <w:rsid w:val="00E15B8D"/>
    <w:rsid w:val="00E15C53"/>
    <w:rsid w:val="00E16007"/>
    <w:rsid w:val="00E163EE"/>
    <w:rsid w:val="00E166DC"/>
    <w:rsid w:val="00E16CA0"/>
    <w:rsid w:val="00E1708C"/>
    <w:rsid w:val="00E170CF"/>
    <w:rsid w:val="00E17580"/>
    <w:rsid w:val="00E179D6"/>
    <w:rsid w:val="00E17B69"/>
    <w:rsid w:val="00E203A8"/>
    <w:rsid w:val="00E2094F"/>
    <w:rsid w:val="00E2113A"/>
    <w:rsid w:val="00E212ED"/>
    <w:rsid w:val="00E22B00"/>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2BF8"/>
    <w:rsid w:val="00E34044"/>
    <w:rsid w:val="00E3440E"/>
    <w:rsid w:val="00E3512F"/>
    <w:rsid w:val="00E35914"/>
    <w:rsid w:val="00E36744"/>
    <w:rsid w:val="00E41CF4"/>
    <w:rsid w:val="00E41DF2"/>
    <w:rsid w:val="00E42365"/>
    <w:rsid w:val="00E44B41"/>
    <w:rsid w:val="00E45200"/>
    <w:rsid w:val="00E45382"/>
    <w:rsid w:val="00E45C3C"/>
    <w:rsid w:val="00E47D6D"/>
    <w:rsid w:val="00E50918"/>
    <w:rsid w:val="00E50FBF"/>
    <w:rsid w:val="00E511FF"/>
    <w:rsid w:val="00E51313"/>
    <w:rsid w:val="00E51C1C"/>
    <w:rsid w:val="00E5259D"/>
    <w:rsid w:val="00E55190"/>
    <w:rsid w:val="00E56B90"/>
    <w:rsid w:val="00E57093"/>
    <w:rsid w:val="00E579F1"/>
    <w:rsid w:val="00E57A5E"/>
    <w:rsid w:val="00E57AF7"/>
    <w:rsid w:val="00E57E66"/>
    <w:rsid w:val="00E57F7C"/>
    <w:rsid w:val="00E603C7"/>
    <w:rsid w:val="00E60809"/>
    <w:rsid w:val="00E60F26"/>
    <w:rsid w:val="00E62255"/>
    <w:rsid w:val="00E62AD0"/>
    <w:rsid w:val="00E63998"/>
    <w:rsid w:val="00E645A1"/>
    <w:rsid w:val="00E645F1"/>
    <w:rsid w:val="00E652A1"/>
    <w:rsid w:val="00E657D1"/>
    <w:rsid w:val="00E65952"/>
    <w:rsid w:val="00E66573"/>
    <w:rsid w:val="00E6682E"/>
    <w:rsid w:val="00E66AE5"/>
    <w:rsid w:val="00E66CBC"/>
    <w:rsid w:val="00E67747"/>
    <w:rsid w:val="00E67F81"/>
    <w:rsid w:val="00E7032F"/>
    <w:rsid w:val="00E70943"/>
    <w:rsid w:val="00E71299"/>
    <w:rsid w:val="00E714DC"/>
    <w:rsid w:val="00E72EFE"/>
    <w:rsid w:val="00E7396E"/>
    <w:rsid w:val="00E73B3D"/>
    <w:rsid w:val="00E73D8D"/>
    <w:rsid w:val="00E74073"/>
    <w:rsid w:val="00E74B14"/>
    <w:rsid w:val="00E74CF0"/>
    <w:rsid w:val="00E7532B"/>
    <w:rsid w:val="00E75CA2"/>
    <w:rsid w:val="00E7602C"/>
    <w:rsid w:val="00E76622"/>
    <w:rsid w:val="00E7695C"/>
    <w:rsid w:val="00E77E86"/>
    <w:rsid w:val="00E80AD7"/>
    <w:rsid w:val="00E818BC"/>
    <w:rsid w:val="00E8192F"/>
    <w:rsid w:val="00E82ED6"/>
    <w:rsid w:val="00E836FC"/>
    <w:rsid w:val="00E85348"/>
    <w:rsid w:val="00E85A54"/>
    <w:rsid w:val="00E85F79"/>
    <w:rsid w:val="00E86A96"/>
    <w:rsid w:val="00E907E9"/>
    <w:rsid w:val="00E9100F"/>
    <w:rsid w:val="00E91F0A"/>
    <w:rsid w:val="00E9251D"/>
    <w:rsid w:val="00E925E2"/>
    <w:rsid w:val="00E92D98"/>
    <w:rsid w:val="00E931D2"/>
    <w:rsid w:val="00E932B4"/>
    <w:rsid w:val="00E93A15"/>
    <w:rsid w:val="00E93F65"/>
    <w:rsid w:val="00E94219"/>
    <w:rsid w:val="00E946B9"/>
    <w:rsid w:val="00E948E6"/>
    <w:rsid w:val="00E954D0"/>
    <w:rsid w:val="00E95E8D"/>
    <w:rsid w:val="00E961CA"/>
    <w:rsid w:val="00E96625"/>
    <w:rsid w:val="00E96735"/>
    <w:rsid w:val="00E967C4"/>
    <w:rsid w:val="00E9696A"/>
    <w:rsid w:val="00E97875"/>
    <w:rsid w:val="00E97C90"/>
    <w:rsid w:val="00E97D5D"/>
    <w:rsid w:val="00EA0C2B"/>
    <w:rsid w:val="00EA0F4D"/>
    <w:rsid w:val="00EA1454"/>
    <w:rsid w:val="00EA1C12"/>
    <w:rsid w:val="00EA278C"/>
    <w:rsid w:val="00EA2A42"/>
    <w:rsid w:val="00EA2ABA"/>
    <w:rsid w:val="00EA2EB2"/>
    <w:rsid w:val="00EA30CE"/>
    <w:rsid w:val="00EA4427"/>
    <w:rsid w:val="00EA4CC9"/>
    <w:rsid w:val="00EA534A"/>
    <w:rsid w:val="00EA5FC3"/>
    <w:rsid w:val="00EA7497"/>
    <w:rsid w:val="00EA7B70"/>
    <w:rsid w:val="00EB01C1"/>
    <w:rsid w:val="00EB1008"/>
    <w:rsid w:val="00EB36F1"/>
    <w:rsid w:val="00EB3AA6"/>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37AD"/>
    <w:rsid w:val="00EC37F0"/>
    <w:rsid w:val="00EC4CAA"/>
    <w:rsid w:val="00EC5C45"/>
    <w:rsid w:val="00EC64C6"/>
    <w:rsid w:val="00EC6CE3"/>
    <w:rsid w:val="00EC711E"/>
    <w:rsid w:val="00EC729C"/>
    <w:rsid w:val="00ED0264"/>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A9F"/>
    <w:rsid w:val="00EE2D31"/>
    <w:rsid w:val="00EE2E10"/>
    <w:rsid w:val="00EE2EDA"/>
    <w:rsid w:val="00EE343F"/>
    <w:rsid w:val="00EE3802"/>
    <w:rsid w:val="00EE3A2C"/>
    <w:rsid w:val="00EE3EFE"/>
    <w:rsid w:val="00EE42C3"/>
    <w:rsid w:val="00EE4443"/>
    <w:rsid w:val="00EE4610"/>
    <w:rsid w:val="00EE6CC8"/>
    <w:rsid w:val="00EE76CA"/>
    <w:rsid w:val="00EF0951"/>
    <w:rsid w:val="00EF19DC"/>
    <w:rsid w:val="00EF1CD6"/>
    <w:rsid w:val="00EF2FBE"/>
    <w:rsid w:val="00EF33CA"/>
    <w:rsid w:val="00EF3487"/>
    <w:rsid w:val="00EF3712"/>
    <w:rsid w:val="00EF3AA1"/>
    <w:rsid w:val="00EF4A39"/>
    <w:rsid w:val="00EF5C0D"/>
    <w:rsid w:val="00EF7794"/>
    <w:rsid w:val="00EF7E33"/>
    <w:rsid w:val="00EF7F34"/>
    <w:rsid w:val="00F010D6"/>
    <w:rsid w:val="00F0140B"/>
    <w:rsid w:val="00F0169A"/>
    <w:rsid w:val="00F01D9A"/>
    <w:rsid w:val="00F0224E"/>
    <w:rsid w:val="00F02291"/>
    <w:rsid w:val="00F0294B"/>
    <w:rsid w:val="00F03722"/>
    <w:rsid w:val="00F041F4"/>
    <w:rsid w:val="00F048C6"/>
    <w:rsid w:val="00F060E3"/>
    <w:rsid w:val="00F06AEF"/>
    <w:rsid w:val="00F07262"/>
    <w:rsid w:val="00F07512"/>
    <w:rsid w:val="00F076C1"/>
    <w:rsid w:val="00F1067C"/>
    <w:rsid w:val="00F10EDA"/>
    <w:rsid w:val="00F10F67"/>
    <w:rsid w:val="00F112E6"/>
    <w:rsid w:val="00F11406"/>
    <w:rsid w:val="00F11D27"/>
    <w:rsid w:val="00F11DAC"/>
    <w:rsid w:val="00F1221D"/>
    <w:rsid w:val="00F127FD"/>
    <w:rsid w:val="00F12A9C"/>
    <w:rsid w:val="00F139C7"/>
    <w:rsid w:val="00F1400A"/>
    <w:rsid w:val="00F14B7A"/>
    <w:rsid w:val="00F15770"/>
    <w:rsid w:val="00F1606E"/>
    <w:rsid w:val="00F169DD"/>
    <w:rsid w:val="00F17146"/>
    <w:rsid w:val="00F173B4"/>
    <w:rsid w:val="00F17BD1"/>
    <w:rsid w:val="00F17C78"/>
    <w:rsid w:val="00F204B1"/>
    <w:rsid w:val="00F20A26"/>
    <w:rsid w:val="00F20C0E"/>
    <w:rsid w:val="00F21384"/>
    <w:rsid w:val="00F2168F"/>
    <w:rsid w:val="00F21B07"/>
    <w:rsid w:val="00F2330F"/>
    <w:rsid w:val="00F23866"/>
    <w:rsid w:val="00F241A5"/>
    <w:rsid w:val="00F25156"/>
    <w:rsid w:val="00F254D2"/>
    <w:rsid w:val="00F255E4"/>
    <w:rsid w:val="00F25A5F"/>
    <w:rsid w:val="00F25E26"/>
    <w:rsid w:val="00F2624B"/>
    <w:rsid w:val="00F263AE"/>
    <w:rsid w:val="00F2686B"/>
    <w:rsid w:val="00F27F6B"/>
    <w:rsid w:val="00F303DD"/>
    <w:rsid w:val="00F31418"/>
    <w:rsid w:val="00F327A1"/>
    <w:rsid w:val="00F327C6"/>
    <w:rsid w:val="00F334B2"/>
    <w:rsid w:val="00F34D4F"/>
    <w:rsid w:val="00F34FD4"/>
    <w:rsid w:val="00F36A27"/>
    <w:rsid w:val="00F36E33"/>
    <w:rsid w:val="00F376C2"/>
    <w:rsid w:val="00F376F1"/>
    <w:rsid w:val="00F3786E"/>
    <w:rsid w:val="00F37B52"/>
    <w:rsid w:val="00F37DD8"/>
    <w:rsid w:val="00F37F58"/>
    <w:rsid w:val="00F40027"/>
    <w:rsid w:val="00F40BE5"/>
    <w:rsid w:val="00F40DBE"/>
    <w:rsid w:val="00F41131"/>
    <w:rsid w:val="00F41182"/>
    <w:rsid w:val="00F418A3"/>
    <w:rsid w:val="00F42A0B"/>
    <w:rsid w:val="00F42E76"/>
    <w:rsid w:val="00F43801"/>
    <w:rsid w:val="00F440FF"/>
    <w:rsid w:val="00F444EA"/>
    <w:rsid w:val="00F44EE8"/>
    <w:rsid w:val="00F44F98"/>
    <w:rsid w:val="00F450F7"/>
    <w:rsid w:val="00F451AF"/>
    <w:rsid w:val="00F47610"/>
    <w:rsid w:val="00F479CE"/>
    <w:rsid w:val="00F47E7A"/>
    <w:rsid w:val="00F516A0"/>
    <w:rsid w:val="00F53496"/>
    <w:rsid w:val="00F535AA"/>
    <w:rsid w:val="00F54386"/>
    <w:rsid w:val="00F545E6"/>
    <w:rsid w:val="00F54B35"/>
    <w:rsid w:val="00F54D1A"/>
    <w:rsid w:val="00F557FE"/>
    <w:rsid w:val="00F55929"/>
    <w:rsid w:val="00F559A9"/>
    <w:rsid w:val="00F55BFA"/>
    <w:rsid w:val="00F565A0"/>
    <w:rsid w:val="00F57581"/>
    <w:rsid w:val="00F57651"/>
    <w:rsid w:val="00F6098B"/>
    <w:rsid w:val="00F60F5A"/>
    <w:rsid w:val="00F61664"/>
    <w:rsid w:val="00F61EB7"/>
    <w:rsid w:val="00F6220B"/>
    <w:rsid w:val="00F62A27"/>
    <w:rsid w:val="00F63ECE"/>
    <w:rsid w:val="00F6408D"/>
    <w:rsid w:val="00F64AB5"/>
    <w:rsid w:val="00F657DA"/>
    <w:rsid w:val="00F658A2"/>
    <w:rsid w:val="00F66466"/>
    <w:rsid w:val="00F67B0B"/>
    <w:rsid w:val="00F67E32"/>
    <w:rsid w:val="00F7004A"/>
    <w:rsid w:val="00F7006E"/>
    <w:rsid w:val="00F70390"/>
    <w:rsid w:val="00F708F0"/>
    <w:rsid w:val="00F7103C"/>
    <w:rsid w:val="00F73496"/>
    <w:rsid w:val="00F73BC6"/>
    <w:rsid w:val="00F74E14"/>
    <w:rsid w:val="00F75706"/>
    <w:rsid w:val="00F7575B"/>
    <w:rsid w:val="00F75A4B"/>
    <w:rsid w:val="00F76717"/>
    <w:rsid w:val="00F7727E"/>
    <w:rsid w:val="00F80863"/>
    <w:rsid w:val="00F808A1"/>
    <w:rsid w:val="00F8130B"/>
    <w:rsid w:val="00F81ACE"/>
    <w:rsid w:val="00F82949"/>
    <w:rsid w:val="00F829BE"/>
    <w:rsid w:val="00F82F68"/>
    <w:rsid w:val="00F831FF"/>
    <w:rsid w:val="00F83604"/>
    <w:rsid w:val="00F836AF"/>
    <w:rsid w:val="00F84F22"/>
    <w:rsid w:val="00F85519"/>
    <w:rsid w:val="00F856B7"/>
    <w:rsid w:val="00F86252"/>
    <w:rsid w:val="00F86C6A"/>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5D4"/>
    <w:rsid w:val="00F965D3"/>
    <w:rsid w:val="00FA15B8"/>
    <w:rsid w:val="00FA17A8"/>
    <w:rsid w:val="00FA1873"/>
    <w:rsid w:val="00FA1CAB"/>
    <w:rsid w:val="00FA2DA6"/>
    <w:rsid w:val="00FA31F2"/>
    <w:rsid w:val="00FA4B81"/>
    <w:rsid w:val="00FA5DAD"/>
    <w:rsid w:val="00FA69D4"/>
    <w:rsid w:val="00FA6A45"/>
    <w:rsid w:val="00FA7412"/>
    <w:rsid w:val="00FB0E45"/>
    <w:rsid w:val="00FB10EC"/>
    <w:rsid w:val="00FB13A9"/>
    <w:rsid w:val="00FB16BB"/>
    <w:rsid w:val="00FB2052"/>
    <w:rsid w:val="00FB2354"/>
    <w:rsid w:val="00FB2E71"/>
    <w:rsid w:val="00FB30F7"/>
    <w:rsid w:val="00FB3E30"/>
    <w:rsid w:val="00FB4D8E"/>
    <w:rsid w:val="00FB4DF2"/>
    <w:rsid w:val="00FB7527"/>
    <w:rsid w:val="00FC2056"/>
    <w:rsid w:val="00FC238A"/>
    <w:rsid w:val="00FC4D31"/>
    <w:rsid w:val="00FC5130"/>
    <w:rsid w:val="00FC51A0"/>
    <w:rsid w:val="00FC6D45"/>
    <w:rsid w:val="00FD0209"/>
    <w:rsid w:val="00FD0702"/>
    <w:rsid w:val="00FD1839"/>
    <w:rsid w:val="00FD2676"/>
    <w:rsid w:val="00FD26F0"/>
    <w:rsid w:val="00FD2D42"/>
    <w:rsid w:val="00FD304F"/>
    <w:rsid w:val="00FD3756"/>
    <w:rsid w:val="00FD3CA3"/>
    <w:rsid w:val="00FD4566"/>
    <w:rsid w:val="00FD4F48"/>
    <w:rsid w:val="00FD54E7"/>
    <w:rsid w:val="00FD5DF8"/>
    <w:rsid w:val="00FD695C"/>
    <w:rsid w:val="00FD74CC"/>
    <w:rsid w:val="00FE0126"/>
    <w:rsid w:val="00FE0D6C"/>
    <w:rsid w:val="00FE0DD3"/>
    <w:rsid w:val="00FE1130"/>
    <w:rsid w:val="00FE1255"/>
    <w:rsid w:val="00FE1829"/>
    <w:rsid w:val="00FE1BD3"/>
    <w:rsid w:val="00FE2133"/>
    <w:rsid w:val="00FE234B"/>
    <w:rsid w:val="00FE29A3"/>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A66"/>
    <w:rsid w:val="00FE7C44"/>
    <w:rsid w:val="00FE7D6A"/>
    <w:rsid w:val="00FF0103"/>
    <w:rsid w:val="00FF0490"/>
    <w:rsid w:val="00FF11CB"/>
    <w:rsid w:val="00FF1B56"/>
    <w:rsid w:val="00FF218B"/>
    <w:rsid w:val="00FF2A51"/>
    <w:rsid w:val="00FF381D"/>
    <w:rsid w:val="00FF3B4C"/>
    <w:rsid w:val="00FF3DAA"/>
    <w:rsid w:val="00FF4068"/>
    <w:rsid w:val="00FF49E5"/>
    <w:rsid w:val="00FF4A7F"/>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5"/>
      </w:numPr>
    </w:pPr>
  </w:style>
  <w:style w:type="numbering" w:styleId="111111">
    <w:name w:val="Outline List 2"/>
    <w:basedOn w:val="Bezlisty"/>
    <w:rsid w:val="00D9728F"/>
    <w:pPr>
      <w:numPr>
        <w:numId w:val="3"/>
      </w:numPr>
    </w:pPr>
  </w:style>
  <w:style w:type="numbering" w:customStyle="1" w:styleId="Styl1">
    <w:name w:val="Styl1"/>
    <w:rsid w:val="00D9728F"/>
    <w:pPr>
      <w:numPr>
        <w:numId w:val="4"/>
      </w:numPr>
    </w:pPr>
  </w:style>
  <w:style w:type="numbering" w:styleId="Artykusekcja">
    <w:name w:val="Outline List 3"/>
    <w:basedOn w:val="Bezlisty"/>
    <w:rsid w:val="00D9728F"/>
    <w:pPr>
      <w:numPr>
        <w:numId w:val="6"/>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 w:type="paragraph" w:styleId="Tekstprzypisudolnego">
    <w:name w:val="footnote text"/>
    <w:basedOn w:val="Normalny"/>
    <w:link w:val="TekstprzypisudolnegoZnak1"/>
    <w:uiPriority w:val="99"/>
    <w:rsid w:val="0026376C"/>
    <w:pPr>
      <w:widowControl/>
    </w:pPr>
    <w:rPr>
      <w:rFonts w:ascii="Times New Roman" w:eastAsia="Times New Roman" w:hAnsi="Times New Roman" w:cs="Verdana"/>
      <w:color w:val="auto"/>
      <w:sz w:val="20"/>
      <w:szCs w:val="20"/>
      <w:lang w:eastAsia="zh-CN"/>
    </w:rPr>
  </w:style>
  <w:style w:type="character" w:customStyle="1" w:styleId="TekstprzypisudolnegoZnak">
    <w:name w:val="Tekst przypisu dolnego Znak"/>
    <w:basedOn w:val="Domylnaczcionkaakapitu"/>
    <w:semiHidden/>
    <w:rsid w:val="0026376C"/>
    <w:rPr>
      <w:rFonts w:ascii="Thorndale" w:eastAsia="HG Mincho Light J" w:hAnsi="Thorndale"/>
      <w:color w:val="000000"/>
    </w:rPr>
  </w:style>
  <w:style w:type="character" w:customStyle="1" w:styleId="TekstprzypisudolnegoZnak1">
    <w:name w:val="Tekst przypisu dolnego Znak1"/>
    <w:basedOn w:val="Domylnaczcionkaakapitu"/>
    <w:link w:val="Tekstprzypisudolnego"/>
    <w:uiPriority w:val="99"/>
    <w:locked/>
    <w:rsid w:val="0026376C"/>
    <w:rPr>
      <w:rFonts w:cs="Verdana"/>
      <w:lang w:eastAsia="zh-CN"/>
    </w:rPr>
  </w:style>
  <w:style w:type="character" w:customStyle="1" w:styleId="treeserch0treeserch1">
    <w:name w:val="tree_serch_0 tree_serch_1"/>
    <w:basedOn w:val="Domylnaczcionkaakapitu"/>
    <w:rsid w:val="0026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5"/>
      </w:numPr>
    </w:pPr>
  </w:style>
  <w:style w:type="numbering" w:styleId="111111">
    <w:name w:val="Outline List 2"/>
    <w:basedOn w:val="Bezlisty"/>
    <w:rsid w:val="00D9728F"/>
    <w:pPr>
      <w:numPr>
        <w:numId w:val="3"/>
      </w:numPr>
    </w:pPr>
  </w:style>
  <w:style w:type="numbering" w:customStyle="1" w:styleId="Styl1">
    <w:name w:val="Styl1"/>
    <w:rsid w:val="00D9728F"/>
    <w:pPr>
      <w:numPr>
        <w:numId w:val="4"/>
      </w:numPr>
    </w:pPr>
  </w:style>
  <w:style w:type="numbering" w:styleId="Artykusekcja">
    <w:name w:val="Outline List 3"/>
    <w:basedOn w:val="Bezlisty"/>
    <w:rsid w:val="00D9728F"/>
    <w:pPr>
      <w:numPr>
        <w:numId w:val="6"/>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 w:type="paragraph" w:styleId="Tekstprzypisudolnego">
    <w:name w:val="footnote text"/>
    <w:basedOn w:val="Normalny"/>
    <w:link w:val="TekstprzypisudolnegoZnak1"/>
    <w:uiPriority w:val="99"/>
    <w:rsid w:val="0026376C"/>
    <w:pPr>
      <w:widowControl/>
    </w:pPr>
    <w:rPr>
      <w:rFonts w:ascii="Times New Roman" w:eastAsia="Times New Roman" w:hAnsi="Times New Roman" w:cs="Verdana"/>
      <w:color w:val="auto"/>
      <w:sz w:val="20"/>
      <w:szCs w:val="20"/>
      <w:lang w:eastAsia="zh-CN"/>
    </w:rPr>
  </w:style>
  <w:style w:type="character" w:customStyle="1" w:styleId="TekstprzypisudolnegoZnak">
    <w:name w:val="Tekst przypisu dolnego Znak"/>
    <w:basedOn w:val="Domylnaczcionkaakapitu"/>
    <w:semiHidden/>
    <w:rsid w:val="0026376C"/>
    <w:rPr>
      <w:rFonts w:ascii="Thorndale" w:eastAsia="HG Mincho Light J" w:hAnsi="Thorndale"/>
      <w:color w:val="000000"/>
    </w:rPr>
  </w:style>
  <w:style w:type="character" w:customStyle="1" w:styleId="TekstprzypisudolnegoZnak1">
    <w:name w:val="Tekst przypisu dolnego Znak1"/>
    <w:basedOn w:val="Domylnaczcionkaakapitu"/>
    <w:link w:val="Tekstprzypisudolnego"/>
    <w:uiPriority w:val="99"/>
    <w:locked/>
    <w:rsid w:val="0026376C"/>
    <w:rPr>
      <w:rFonts w:cs="Verdana"/>
      <w:lang w:eastAsia="zh-CN"/>
    </w:rPr>
  </w:style>
  <w:style w:type="character" w:customStyle="1" w:styleId="treeserch0treeserch1">
    <w:name w:val="tree_serch_0 tree_serch_1"/>
    <w:basedOn w:val="Domylnaczcionkaakapitu"/>
    <w:rsid w:val="0026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96105018">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388380860">
      <w:bodyDiv w:val="1"/>
      <w:marLeft w:val="0"/>
      <w:marRight w:val="0"/>
      <w:marTop w:val="0"/>
      <w:marBottom w:val="0"/>
      <w:divBdr>
        <w:top w:val="none" w:sz="0" w:space="0" w:color="auto"/>
        <w:left w:val="none" w:sz="0" w:space="0" w:color="auto"/>
        <w:bottom w:val="none" w:sz="0" w:space="0" w:color="auto"/>
        <w:right w:val="none" w:sz="0" w:space="0" w:color="auto"/>
      </w:divBdr>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625282366">
      <w:bodyDiv w:val="1"/>
      <w:marLeft w:val="0"/>
      <w:marRight w:val="0"/>
      <w:marTop w:val="0"/>
      <w:marBottom w:val="0"/>
      <w:divBdr>
        <w:top w:val="none" w:sz="0" w:space="0" w:color="auto"/>
        <w:left w:val="none" w:sz="0" w:space="0" w:color="auto"/>
        <w:bottom w:val="none" w:sz="0" w:space="0" w:color="auto"/>
        <w:right w:val="none" w:sz="0" w:space="0" w:color="auto"/>
      </w:divBdr>
    </w:div>
    <w:div w:id="786586221">
      <w:bodyDiv w:val="1"/>
      <w:marLeft w:val="0"/>
      <w:marRight w:val="0"/>
      <w:marTop w:val="0"/>
      <w:marBottom w:val="0"/>
      <w:divBdr>
        <w:top w:val="none" w:sz="0" w:space="0" w:color="auto"/>
        <w:left w:val="none" w:sz="0" w:space="0" w:color="auto"/>
        <w:bottom w:val="none" w:sz="0" w:space="0" w:color="auto"/>
        <w:right w:val="none" w:sz="0" w:space="0" w:color="auto"/>
      </w:divBdr>
    </w:div>
    <w:div w:id="806970293">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4779686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85565189">
      <w:bodyDiv w:val="1"/>
      <w:marLeft w:val="0"/>
      <w:marRight w:val="0"/>
      <w:marTop w:val="0"/>
      <w:marBottom w:val="0"/>
      <w:divBdr>
        <w:top w:val="none" w:sz="0" w:space="0" w:color="auto"/>
        <w:left w:val="none" w:sz="0" w:space="0" w:color="auto"/>
        <w:bottom w:val="none" w:sz="0" w:space="0" w:color="auto"/>
        <w:right w:val="none" w:sz="0" w:space="0" w:color="auto"/>
      </w:divBdr>
    </w:div>
    <w:div w:id="1097749449">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774855979">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839229701">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g4win.org/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pgtools.org"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0BD8-11DD-433F-AD78-7A7F9049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9</Pages>
  <Words>4267</Words>
  <Characters>25605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29813</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Antoni Kajewski</cp:lastModifiedBy>
  <cp:revision>240</cp:revision>
  <cp:lastPrinted>2023-10-02T05:44:00Z</cp:lastPrinted>
  <dcterms:created xsi:type="dcterms:W3CDTF">2023-06-13T05:54:00Z</dcterms:created>
  <dcterms:modified xsi:type="dcterms:W3CDTF">2023-10-02T11:01:00Z</dcterms:modified>
</cp:coreProperties>
</file>