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0" w:rsidRDefault="009050B8" w:rsidP="00F84B5F">
      <w:pPr>
        <w:spacing w:line="276" w:lineRule="auto"/>
        <w:ind w:firstLine="0"/>
        <w:rPr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E2DD8" w:rsidRPr="00F84B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4B5F" w:rsidRPr="00F84B5F">
        <w:rPr>
          <w:b/>
          <w:sz w:val="24"/>
          <w:szCs w:val="24"/>
        </w:rPr>
        <w:t xml:space="preserve"> </w:t>
      </w:r>
      <w:r w:rsidR="00C91620">
        <w:rPr>
          <w:b/>
          <w:sz w:val="24"/>
          <w:szCs w:val="24"/>
        </w:rPr>
        <w:t>a</w:t>
      </w:r>
      <w:r w:rsidR="002C7EB4">
        <w:rPr>
          <w:b/>
          <w:sz w:val="24"/>
          <w:szCs w:val="24"/>
        </w:rPr>
        <w:t xml:space="preserve"> </w:t>
      </w:r>
    </w:p>
    <w:p w:rsidR="009050B8" w:rsidRDefault="00F84B5F" w:rsidP="00F84B5F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sz w:val="24"/>
          <w:szCs w:val="24"/>
        </w:rPr>
        <w:t>Parametry wymagane systemu do barwień immunohistochemicznych, mikroskop</w:t>
      </w:r>
      <w:r w:rsidR="00A63344">
        <w:rPr>
          <w:rFonts w:ascii="Times New Roman" w:hAnsi="Times New Roman" w:cs="Times New Roman"/>
          <w:b/>
          <w:sz w:val="24"/>
          <w:szCs w:val="24"/>
        </w:rPr>
        <w:t xml:space="preserve">u, </w:t>
      </w:r>
      <w:r w:rsidR="00445F3D">
        <w:rPr>
          <w:rFonts w:ascii="Times New Roman" w:hAnsi="Times New Roman" w:cs="Times New Roman"/>
          <w:b/>
          <w:sz w:val="24"/>
          <w:szCs w:val="24"/>
        </w:rPr>
        <w:t xml:space="preserve">stacji uzdatniania wody, </w:t>
      </w:r>
      <w:r w:rsidRPr="00F84B5F">
        <w:rPr>
          <w:rFonts w:ascii="Times New Roman" w:hAnsi="Times New Roman" w:cs="Times New Roman"/>
          <w:b/>
          <w:sz w:val="24"/>
          <w:szCs w:val="24"/>
        </w:rPr>
        <w:t>drukarek</w:t>
      </w:r>
      <w:r w:rsidR="00FB2D53">
        <w:rPr>
          <w:rFonts w:ascii="Times New Roman" w:hAnsi="Times New Roman" w:cs="Times New Roman"/>
          <w:b/>
          <w:sz w:val="24"/>
          <w:szCs w:val="24"/>
        </w:rPr>
        <w:t xml:space="preserve"> kodów</w:t>
      </w:r>
      <w:r w:rsidRPr="00F84B5F">
        <w:rPr>
          <w:rFonts w:ascii="Times New Roman" w:hAnsi="Times New Roman" w:cs="Times New Roman"/>
          <w:b/>
          <w:sz w:val="24"/>
          <w:szCs w:val="24"/>
        </w:rPr>
        <w:t xml:space="preserve"> i materiałów zużywalnych.</w:t>
      </w:r>
    </w:p>
    <w:p w:rsidR="005539F6" w:rsidRPr="00F84B5F" w:rsidRDefault="005539F6" w:rsidP="00F84B5F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82988191"/>
      <w:r w:rsidRPr="008C3DD0">
        <w:rPr>
          <w:rFonts w:ascii="Times New Roman" w:hAnsi="Times New Roman" w:cs="Times New Roman"/>
          <w:sz w:val="24"/>
          <w:szCs w:val="24"/>
        </w:rPr>
        <w:t>Parametry wymagane systemu do barwień immunohistochemicznych</w:t>
      </w:r>
      <w:r>
        <w:rPr>
          <w:rFonts w:ascii="Times New Roman" w:hAnsi="Times New Roman" w:cs="Times New Roman"/>
          <w:sz w:val="24"/>
          <w:szCs w:val="24"/>
        </w:rPr>
        <w:t xml:space="preserve"> – panel diagnostyczny i PDL1</w:t>
      </w:r>
    </w:p>
    <w:p w:rsidR="003E6EBD" w:rsidRPr="008B436A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91045"/>
      <w:bookmarkEnd w:id="0"/>
      <w:r w:rsidRPr="008B436A">
        <w:rPr>
          <w:rFonts w:ascii="Times New Roman" w:hAnsi="Times New Roman" w:cs="Times New Roman"/>
          <w:sz w:val="24"/>
          <w:szCs w:val="24"/>
        </w:rPr>
        <w:t>Aparat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B436A">
        <w:rPr>
          <w:rFonts w:ascii="Times New Roman" w:hAnsi="Times New Roman" w:cs="Times New Roman"/>
          <w:sz w:val="24"/>
          <w:szCs w:val="24"/>
        </w:rPr>
        <w:t xml:space="preserve"> rok produkcji nie starszy niż</w:t>
      </w:r>
      <w:r w:rsidRPr="00ED3146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>
        <w:rPr>
          <w:rFonts w:ascii="Times New Roman" w:hAnsi="Times New Roman" w:cs="Times New Roman"/>
          <w:sz w:val="24"/>
          <w:szCs w:val="24"/>
        </w:rPr>
        <w:t>do barwień immunohistochemicznych</w:t>
      </w:r>
      <w:r w:rsidRPr="00575AC5">
        <w:rPr>
          <w:rFonts w:ascii="Times New Roman" w:hAnsi="Times New Roman" w:cs="Times New Roman"/>
          <w:sz w:val="24"/>
          <w:szCs w:val="24"/>
        </w:rPr>
        <w:t xml:space="preserve"> wolnostojący.</w:t>
      </w:r>
    </w:p>
    <w:p w:rsidR="003E6EBD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puszczenia na raz co najmniej 80 preparatów - w przypadku braku wymaganej liczby miejsc – dostarczenie dodatkowych aparatów.</w:t>
      </w:r>
    </w:p>
    <w:p w:rsidR="003E6EBD" w:rsidRPr="00A941DA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 w celu eliminacji/ograniczenia czynności manualnych.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3E6EBD" w:rsidRPr="00A941DA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Wyposażenie urządzenia w system UPS. 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z możliwością ustawienia odpowiedniej temperatury inkubacji dla każdego szkiełka/przeciwciała. 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zaoferowania aparatów, z których zamawiający nie został przeszkolony Wykonawca zapewni przeszkolenie dwóch osób z personelu Zakładu Patologii Klinicznej i Genetyki Medycznej z zakresu obsługi aparatów, potwierdzone certyfikatem.</w:t>
      </w:r>
    </w:p>
    <w:p w:rsidR="003E6EBD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9468D">
        <w:rPr>
          <w:rFonts w:ascii="Times New Roman" w:hAnsi="Times New Roman" w:cs="Times New Roman"/>
          <w:sz w:val="24"/>
          <w:szCs w:val="24"/>
        </w:rPr>
        <w:t xml:space="preserve">Możliwość wykorzystania pierwotnych przeciwciał różnych producentów </w:t>
      </w:r>
    </w:p>
    <w:p w:rsidR="003E6EBD" w:rsidRPr="00B9468D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468D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B9468D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B9468D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B9468D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 do obsługi informatycznej w zestawie.</w:t>
      </w:r>
    </w:p>
    <w:p w:rsidR="003E6EBD" w:rsidRPr="00241882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Dostarczony sprzęt obsługi informatycznej aparatu zaopatrzony we właściwe oprogramowanie, z gotowymi protokołami barwień pojedynczych i podwójnych, z możliwością tworzenia własnych protokołów barwień.</w:t>
      </w:r>
    </w:p>
    <w:p w:rsidR="003E6EBD" w:rsidRPr="00241882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 xml:space="preserve">Możliwość archiwizacji przez system wykonanych badań. </w:t>
      </w:r>
    </w:p>
    <w:p w:rsidR="003E6EBD" w:rsidRPr="00241882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tworzenia raportów dziennych, miesięcznych i rocznych pracy urządzenia.</w:t>
      </w:r>
    </w:p>
    <w:bookmarkEnd w:id="1"/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2D53" w:rsidRDefault="00FB2D53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lastRenderedPageBreak/>
        <w:t>Materiały eksploatacyjne do drukarek:</w:t>
      </w:r>
    </w:p>
    <w:p w:rsidR="003E6EBD" w:rsidRPr="008C3DD0" w:rsidRDefault="003E6EBD" w:rsidP="003E6EBD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8622F1">
        <w:rPr>
          <w:rFonts w:ascii="Times New Roman" w:hAnsi="Times New Roman" w:cs="Times New Roman"/>
          <w:sz w:val="24"/>
          <w:szCs w:val="24"/>
        </w:rPr>
        <w:t>27 500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3E6EBD" w:rsidRDefault="003E6EBD" w:rsidP="003E6E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8622F1">
        <w:rPr>
          <w:rFonts w:ascii="Times New Roman" w:hAnsi="Times New Roman" w:cs="Times New Roman"/>
          <w:sz w:val="24"/>
          <w:szCs w:val="24"/>
        </w:rPr>
        <w:t>27 500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E6EBD" w:rsidRPr="008C3DD0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Mikroskopy: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53097">
        <w:rPr>
          <w:rFonts w:ascii="Times New Roman" w:hAnsi="Times New Roman" w:cs="Times New Roman"/>
          <w:sz w:val="24"/>
          <w:szCs w:val="24"/>
        </w:rPr>
        <w:t>ikroskop laboratoryjn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53097">
        <w:rPr>
          <w:rFonts w:ascii="Times New Roman" w:hAnsi="Times New Roman" w:cs="Times New Roman"/>
          <w:sz w:val="24"/>
          <w:szCs w:val="24"/>
        </w:rPr>
        <w:t xml:space="preserve"> do prowadzenia obserwacji w polu jasnym w świetle przechodzącym z transformatorem sieciowym umieszczonym w statywie.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Tubus okularowy z możliwością korekcji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dioptryjnej</w:t>
      </w:r>
      <w:proofErr w:type="spellEnd"/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Rewolwer na minimum 5 obiektywów 4x (lub 5x), 10x, 20x, 40x, 100x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53097">
        <w:rPr>
          <w:rFonts w:ascii="Times New Roman" w:hAnsi="Times New Roman" w:cs="Times New Roman"/>
          <w:sz w:val="24"/>
          <w:szCs w:val="24"/>
        </w:rPr>
        <w:t>ondensor uniwersalny 7-mio pozycyjny  (4-100x)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Oświetlenie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>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Precyzyjny mechanizm przesuwu preparatu z zakresem pracy minimum 75 mm x 30 mm. (szerokość x długość).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Wbudowany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bezkrawędziowy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stolik mechaniczny z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samootwierającym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się uchwytem na preparat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7">
        <w:rPr>
          <w:rFonts w:ascii="Times New Roman" w:hAnsi="Times New Roman" w:cs="Times New Roman"/>
          <w:sz w:val="24"/>
          <w:szCs w:val="24"/>
        </w:rPr>
        <w:t>regulacją przesuwu po prawej stronie,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Zapewniony serwis podczas trwania umowy.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Stacja uzdatniania wody 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przepustowość 10 L/H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filtry mechaniczne i mikrobiologiczne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filtrów wystarczający na 12 miesięcy eksploatacji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pierwszym użytkownikiem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zapewniania gwarancja serwisowa.</w:t>
      </w:r>
    </w:p>
    <w:p w:rsidR="003E6EBD" w:rsidRPr="00ED3146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r w:rsidRPr="00ED3146">
        <w:rPr>
          <w:rFonts w:ascii="Times New Roman" w:hAnsi="Times New Roman" w:cs="Times New Roman"/>
          <w:bCs/>
          <w:sz w:val="24"/>
          <w:szCs w:val="24"/>
        </w:rPr>
        <w:t>Minimum trzecia klasa czystości wody wg PN-EN ISO 3696:1999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3E6EBD" w:rsidRPr="005A727E" w:rsidRDefault="003E6EBD" w:rsidP="003E6EBD">
      <w:pPr>
        <w:pStyle w:val="Akapitzlist"/>
        <w:ind w:left="1789" w:firstLine="0"/>
        <w:rPr>
          <w:rFonts w:ascii="Times New Roman" w:hAnsi="Times New Roman" w:cs="Times New Roman"/>
          <w:sz w:val="24"/>
          <w:szCs w:val="24"/>
        </w:rPr>
      </w:pPr>
    </w:p>
    <w:p w:rsidR="00C901A0" w:rsidRDefault="00C901A0" w:rsidP="00B12200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901A0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D937A14"/>
    <w:multiLevelType w:val="hybridMultilevel"/>
    <w:tmpl w:val="3D9C0D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470"/>
    <w:multiLevelType w:val="hybridMultilevel"/>
    <w:tmpl w:val="916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84C"/>
    <w:multiLevelType w:val="hybridMultilevel"/>
    <w:tmpl w:val="777EA79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6E13D4"/>
    <w:multiLevelType w:val="hybridMultilevel"/>
    <w:tmpl w:val="A8624DE4"/>
    <w:lvl w:ilvl="0" w:tplc="0F1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7C45F86"/>
    <w:multiLevelType w:val="hybridMultilevel"/>
    <w:tmpl w:val="C7CC796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474B3"/>
    <w:multiLevelType w:val="hybridMultilevel"/>
    <w:tmpl w:val="99FE35D2"/>
    <w:lvl w:ilvl="0" w:tplc="6A1E606C">
      <w:start w:val="1"/>
      <w:numFmt w:val="decimal"/>
      <w:lvlText w:val="1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0F5F86"/>
    <w:multiLevelType w:val="hybridMultilevel"/>
    <w:tmpl w:val="861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A32BD"/>
    <w:multiLevelType w:val="hybridMultilevel"/>
    <w:tmpl w:val="6908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16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9"/>
  </w:num>
  <w:num w:numId="12">
    <w:abstractNumId w:val="18"/>
  </w:num>
  <w:num w:numId="13">
    <w:abstractNumId w:val="14"/>
  </w:num>
  <w:num w:numId="14">
    <w:abstractNumId w:val="2"/>
  </w:num>
  <w:num w:numId="15">
    <w:abstractNumId w:val="4"/>
  </w:num>
  <w:num w:numId="16">
    <w:abstractNumId w:val="3"/>
  </w:num>
  <w:num w:numId="17">
    <w:abstractNumId w:val="17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443F1"/>
    <w:rsid w:val="00051FE7"/>
    <w:rsid w:val="000564FA"/>
    <w:rsid w:val="0006630C"/>
    <w:rsid w:val="0007591E"/>
    <w:rsid w:val="000A0927"/>
    <w:rsid w:val="000C3216"/>
    <w:rsid w:val="00105F3A"/>
    <w:rsid w:val="00115928"/>
    <w:rsid w:val="00120224"/>
    <w:rsid w:val="001312CA"/>
    <w:rsid w:val="00142875"/>
    <w:rsid w:val="00147460"/>
    <w:rsid w:val="001639E0"/>
    <w:rsid w:val="00196794"/>
    <w:rsid w:val="001A09D6"/>
    <w:rsid w:val="001A6979"/>
    <w:rsid w:val="001B2592"/>
    <w:rsid w:val="001B4FB6"/>
    <w:rsid w:val="001B67D1"/>
    <w:rsid w:val="001B7FB3"/>
    <w:rsid w:val="001C54D5"/>
    <w:rsid w:val="002025F6"/>
    <w:rsid w:val="00224751"/>
    <w:rsid w:val="002320B6"/>
    <w:rsid w:val="00233BEC"/>
    <w:rsid w:val="00241882"/>
    <w:rsid w:val="002460E8"/>
    <w:rsid w:val="00251626"/>
    <w:rsid w:val="0026177E"/>
    <w:rsid w:val="00285972"/>
    <w:rsid w:val="00286D86"/>
    <w:rsid w:val="002954BC"/>
    <w:rsid w:val="002B67FF"/>
    <w:rsid w:val="002C1315"/>
    <w:rsid w:val="002C7EB4"/>
    <w:rsid w:val="002D01FA"/>
    <w:rsid w:val="002D0E9B"/>
    <w:rsid w:val="002E58B2"/>
    <w:rsid w:val="002F2A98"/>
    <w:rsid w:val="002F7F04"/>
    <w:rsid w:val="00303313"/>
    <w:rsid w:val="00303D7B"/>
    <w:rsid w:val="00323391"/>
    <w:rsid w:val="00396475"/>
    <w:rsid w:val="00397708"/>
    <w:rsid w:val="003A3998"/>
    <w:rsid w:val="003B2019"/>
    <w:rsid w:val="003E6EBD"/>
    <w:rsid w:val="00401D13"/>
    <w:rsid w:val="00430034"/>
    <w:rsid w:val="00432B68"/>
    <w:rsid w:val="0044017D"/>
    <w:rsid w:val="00443C59"/>
    <w:rsid w:val="00445F3D"/>
    <w:rsid w:val="004523C2"/>
    <w:rsid w:val="00485705"/>
    <w:rsid w:val="00497501"/>
    <w:rsid w:val="004A2834"/>
    <w:rsid w:val="004B0E08"/>
    <w:rsid w:val="004B0FCB"/>
    <w:rsid w:val="004B1E4C"/>
    <w:rsid w:val="004C6930"/>
    <w:rsid w:val="004D45B8"/>
    <w:rsid w:val="004F4F2A"/>
    <w:rsid w:val="005202F7"/>
    <w:rsid w:val="005539F6"/>
    <w:rsid w:val="005612A7"/>
    <w:rsid w:val="005704C3"/>
    <w:rsid w:val="00575AC5"/>
    <w:rsid w:val="005A713B"/>
    <w:rsid w:val="005A727E"/>
    <w:rsid w:val="005C144F"/>
    <w:rsid w:val="005E4736"/>
    <w:rsid w:val="005F7C89"/>
    <w:rsid w:val="00610B1E"/>
    <w:rsid w:val="00621804"/>
    <w:rsid w:val="00632084"/>
    <w:rsid w:val="00647D7D"/>
    <w:rsid w:val="00657A01"/>
    <w:rsid w:val="006603BC"/>
    <w:rsid w:val="006A7EAA"/>
    <w:rsid w:val="006B0551"/>
    <w:rsid w:val="006B2278"/>
    <w:rsid w:val="006B58B8"/>
    <w:rsid w:val="006E2DD8"/>
    <w:rsid w:val="006F0441"/>
    <w:rsid w:val="00723574"/>
    <w:rsid w:val="00730C39"/>
    <w:rsid w:val="00734530"/>
    <w:rsid w:val="007422B5"/>
    <w:rsid w:val="00745EAA"/>
    <w:rsid w:val="0074653F"/>
    <w:rsid w:val="00750558"/>
    <w:rsid w:val="00752DB7"/>
    <w:rsid w:val="00755DBA"/>
    <w:rsid w:val="0077503B"/>
    <w:rsid w:val="00784FDA"/>
    <w:rsid w:val="00792641"/>
    <w:rsid w:val="007B2BFE"/>
    <w:rsid w:val="007C6473"/>
    <w:rsid w:val="007D47E8"/>
    <w:rsid w:val="007D59E3"/>
    <w:rsid w:val="007F2EAF"/>
    <w:rsid w:val="008174B2"/>
    <w:rsid w:val="008350AD"/>
    <w:rsid w:val="00847C2F"/>
    <w:rsid w:val="0085192A"/>
    <w:rsid w:val="008622F1"/>
    <w:rsid w:val="008664AA"/>
    <w:rsid w:val="00895E7C"/>
    <w:rsid w:val="008A7D95"/>
    <w:rsid w:val="008B436A"/>
    <w:rsid w:val="008B63FD"/>
    <w:rsid w:val="008C3DD0"/>
    <w:rsid w:val="008D4090"/>
    <w:rsid w:val="008E1E51"/>
    <w:rsid w:val="008F4AC6"/>
    <w:rsid w:val="0090415C"/>
    <w:rsid w:val="009050B8"/>
    <w:rsid w:val="00905313"/>
    <w:rsid w:val="00925DC3"/>
    <w:rsid w:val="009434A6"/>
    <w:rsid w:val="009451AD"/>
    <w:rsid w:val="00947770"/>
    <w:rsid w:val="0096076F"/>
    <w:rsid w:val="0096784F"/>
    <w:rsid w:val="00974BD3"/>
    <w:rsid w:val="00975AB1"/>
    <w:rsid w:val="009926DE"/>
    <w:rsid w:val="009960B1"/>
    <w:rsid w:val="009A56E7"/>
    <w:rsid w:val="009A68DB"/>
    <w:rsid w:val="009B4623"/>
    <w:rsid w:val="009B6B75"/>
    <w:rsid w:val="009D09D6"/>
    <w:rsid w:val="009E5009"/>
    <w:rsid w:val="00A074C4"/>
    <w:rsid w:val="00A1175C"/>
    <w:rsid w:val="00A5354C"/>
    <w:rsid w:val="00A54EEF"/>
    <w:rsid w:val="00A6187A"/>
    <w:rsid w:val="00A63344"/>
    <w:rsid w:val="00A744E3"/>
    <w:rsid w:val="00A7647D"/>
    <w:rsid w:val="00A81A8B"/>
    <w:rsid w:val="00A90AA9"/>
    <w:rsid w:val="00A941DA"/>
    <w:rsid w:val="00AA05CD"/>
    <w:rsid w:val="00AA1D40"/>
    <w:rsid w:val="00AB50E2"/>
    <w:rsid w:val="00AB75E9"/>
    <w:rsid w:val="00AC69A4"/>
    <w:rsid w:val="00B01BC3"/>
    <w:rsid w:val="00B12200"/>
    <w:rsid w:val="00B26EEF"/>
    <w:rsid w:val="00B532FC"/>
    <w:rsid w:val="00B65317"/>
    <w:rsid w:val="00B65397"/>
    <w:rsid w:val="00B823C6"/>
    <w:rsid w:val="00B9468D"/>
    <w:rsid w:val="00B9799F"/>
    <w:rsid w:val="00BE68B9"/>
    <w:rsid w:val="00C05F8B"/>
    <w:rsid w:val="00C0795A"/>
    <w:rsid w:val="00C1096F"/>
    <w:rsid w:val="00C15B6B"/>
    <w:rsid w:val="00C2640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901A0"/>
    <w:rsid w:val="00C91620"/>
    <w:rsid w:val="00CB6363"/>
    <w:rsid w:val="00CC0090"/>
    <w:rsid w:val="00CC66B0"/>
    <w:rsid w:val="00CE06E4"/>
    <w:rsid w:val="00CF0A71"/>
    <w:rsid w:val="00CF43AA"/>
    <w:rsid w:val="00D01C5C"/>
    <w:rsid w:val="00D04055"/>
    <w:rsid w:val="00D052DB"/>
    <w:rsid w:val="00D06677"/>
    <w:rsid w:val="00D264EB"/>
    <w:rsid w:val="00D27918"/>
    <w:rsid w:val="00D426F9"/>
    <w:rsid w:val="00D53097"/>
    <w:rsid w:val="00D6157F"/>
    <w:rsid w:val="00D91885"/>
    <w:rsid w:val="00D91A69"/>
    <w:rsid w:val="00D92938"/>
    <w:rsid w:val="00D97763"/>
    <w:rsid w:val="00DC15C6"/>
    <w:rsid w:val="00DC74FC"/>
    <w:rsid w:val="00DD7822"/>
    <w:rsid w:val="00DD7C11"/>
    <w:rsid w:val="00DF27C2"/>
    <w:rsid w:val="00DF7458"/>
    <w:rsid w:val="00E2239D"/>
    <w:rsid w:val="00E2302C"/>
    <w:rsid w:val="00E37990"/>
    <w:rsid w:val="00E40BD5"/>
    <w:rsid w:val="00E61813"/>
    <w:rsid w:val="00E65B90"/>
    <w:rsid w:val="00E67A57"/>
    <w:rsid w:val="00E70ABB"/>
    <w:rsid w:val="00E81022"/>
    <w:rsid w:val="00EA1FE6"/>
    <w:rsid w:val="00EA327D"/>
    <w:rsid w:val="00ED3146"/>
    <w:rsid w:val="00ED7102"/>
    <w:rsid w:val="00EF5432"/>
    <w:rsid w:val="00EF57AD"/>
    <w:rsid w:val="00F02BB4"/>
    <w:rsid w:val="00F058BA"/>
    <w:rsid w:val="00F11195"/>
    <w:rsid w:val="00F23549"/>
    <w:rsid w:val="00F84B5F"/>
    <w:rsid w:val="00F85EBE"/>
    <w:rsid w:val="00F92727"/>
    <w:rsid w:val="00FB1C55"/>
    <w:rsid w:val="00FB2D53"/>
    <w:rsid w:val="00FC29F6"/>
    <w:rsid w:val="00FC3DD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User</cp:lastModifiedBy>
  <cp:revision>5</cp:revision>
  <cp:lastPrinted>2019-09-16T09:52:00Z</cp:lastPrinted>
  <dcterms:created xsi:type="dcterms:W3CDTF">2023-10-12T00:10:00Z</dcterms:created>
  <dcterms:modified xsi:type="dcterms:W3CDTF">2023-10-16T08:31:00Z</dcterms:modified>
</cp:coreProperties>
</file>