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13A84">
        <w:rPr>
          <w:rFonts w:ascii="Verdana" w:eastAsia="Verdana" w:hAnsi="Verdana" w:cstheme="minorHAnsi"/>
          <w:b/>
          <w:sz w:val="20"/>
        </w:rPr>
        <w:t>77/2023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E24B6D" w:rsidRPr="00B65DA4" w:rsidRDefault="00E24B6D" w:rsidP="00E24B6D">
      <w:pPr>
        <w:keepLines/>
        <w:ind w:left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„</w:t>
      </w:r>
      <w:r w:rsidRPr="00B65DA4">
        <w:rPr>
          <w:rFonts w:ascii="Verdana" w:hAnsi="Verdana"/>
          <w:b/>
          <w:i/>
          <w:sz w:val="20"/>
          <w:szCs w:val="20"/>
        </w:rPr>
        <w:t>Dostawa</w:t>
      </w:r>
      <w:r w:rsidRPr="00665028">
        <w:rPr>
          <w:rFonts w:ascii="Verdana" w:hAnsi="Verdana"/>
          <w:b/>
          <w:i/>
          <w:sz w:val="20"/>
          <w:szCs w:val="20"/>
        </w:rPr>
        <w:t xml:space="preserve"> </w:t>
      </w:r>
      <w:r w:rsidRPr="00B65DA4">
        <w:rPr>
          <w:rFonts w:ascii="Verdana" w:hAnsi="Verdana"/>
          <w:b/>
          <w:i/>
          <w:sz w:val="20"/>
          <w:szCs w:val="20"/>
        </w:rPr>
        <w:t>przeciwciał</w:t>
      </w:r>
      <w:r w:rsidRPr="00665028">
        <w:rPr>
          <w:rFonts w:ascii="Verdana" w:hAnsi="Verdana"/>
          <w:b/>
          <w:i/>
          <w:sz w:val="20"/>
          <w:szCs w:val="20"/>
        </w:rPr>
        <w:t xml:space="preserve"> i</w:t>
      </w:r>
      <w:r>
        <w:rPr>
          <w:rFonts w:ascii="Verdana" w:hAnsi="Verdana"/>
          <w:b/>
          <w:i/>
          <w:sz w:val="20"/>
          <w:szCs w:val="20"/>
        </w:rPr>
        <w:t xml:space="preserve"> materiałów zużywalnych do badań</w:t>
      </w:r>
      <w:r w:rsidR="00220450">
        <w:rPr>
          <w:rFonts w:ascii="Verdana" w:hAnsi="Verdana"/>
          <w:b/>
          <w:i/>
          <w:sz w:val="20"/>
          <w:szCs w:val="20"/>
        </w:rPr>
        <w:t xml:space="preserve"> immunohistochemicznych -</w:t>
      </w:r>
      <w:r w:rsidRPr="00665028">
        <w:rPr>
          <w:rFonts w:ascii="Verdana" w:hAnsi="Verdana"/>
          <w:b/>
          <w:i/>
          <w:sz w:val="20"/>
          <w:szCs w:val="20"/>
        </w:rPr>
        <w:t xml:space="preserve"> diagnostycznych i  antygen</w:t>
      </w:r>
      <w:r w:rsidR="00C96F84">
        <w:rPr>
          <w:rFonts w:ascii="Verdana" w:hAnsi="Verdana"/>
          <w:b/>
          <w:i/>
          <w:sz w:val="20"/>
          <w:szCs w:val="20"/>
        </w:rPr>
        <w:t>u</w:t>
      </w:r>
      <w:r w:rsidRPr="00665028">
        <w:rPr>
          <w:rFonts w:ascii="Verdana" w:hAnsi="Verdana"/>
          <w:b/>
          <w:i/>
          <w:sz w:val="20"/>
          <w:szCs w:val="20"/>
        </w:rPr>
        <w:t xml:space="preserve">  predykcy</w:t>
      </w:r>
      <w:r>
        <w:rPr>
          <w:rFonts w:ascii="Verdana" w:hAnsi="Verdana"/>
          <w:b/>
          <w:i/>
          <w:sz w:val="20"/>
          <w:szCs w:val="20"/>
        </w:rPr>
        <w:t>j</w:t>
      </w:r>
      <w:r w:rsidRPr="00665028">
        <w:rPr>
          <w:rFonts w:ascii="Verdana" w:hAnsi="Verdana"/>
          <w:b/>
          <w:i/>
          <w:sz w:val="20"/>
          <w:szCs w:val="20"/>
        </w:rPr>
        <w:t>n</w:t>
      </w:r>
      <w:r w:rsidR="00C96F84">
        <w:rPr>
          <w:rFonts w:ascii="Verdana" w:hAnsi="Verdana"/>
          <w:b/>
          <w:i/>
          <w:sz w:val="20"/>
          <w:szCs w:val="20"/>
        </w:rPr>
        <w:t>ego</w:t>
      </w:r>
      <w:r w:rsidRPr="00665028">
        <w:rPr>
          <w:rFonts w:ascii="Verdana" w:hAnsi="Verdana"/>
          <w:b/>
          <w:i/>
          <w:sz w:val="20"/>
          <w:szCs w:val="20"/>
        </w:rPr>
        <w:t xml:space="preserve"> PDL</w:t>
      </w:r>
      <w:r w:rsidR="00C96F84">
        <w:rPr>
          <w:rFonts w:ascii="Verdana" w:hAnsi="Verdana"/>
          <w:b/>
          <w:i/>
          <w:sz w:val="20"/>
          <w:szCs w:val="20"/>
        </w:rPr>
        <w:t>-</w:t>
      </w:r>
      <w:r w:rsidRPr="00665028">
        <w:rPr>
          <w:rFonts w:ascii="Verdana" w:hAnsi="Verdana"/>
          <w:b/>
          <w:i/>
          <w:sz w:val="20"/>
          <w:szCs w:val="20"/>
        </w:rPr>
        <w:t xml:space="preserve">1 wraz z dzierżawą </w:t>
      </w:r>
      <w:r w:rsidRPr="00B65DA4">
        <w:rPr>
          <w:rFonts w:ascii="Verdana" w:hAnsi="Verdana"/>
          <w:b/>
          <w:i/>
          <w:sz w:val="20"/>
          <w:szCs w:val="20"/>
        </w:rPr>
        <w:t xml:space="preserve">systemów do wykonywania barwień </w:t>
      </w:r>
      <w:r w:rsidRPr="006C5BDC">
        <w:rPr>
          <w:rFonts w:ascii="Verdana" w:hAnsi="Verdana"/>
          <w:b/>
          <w:i/>
          <w:sz w:val="20"/>
          <w:szCs w:val="20"/>
        </w:rPr>
        <w:t>IHC</w:t>
      </w:r>
      <w:r>
        <w:rPr>
          <w:rFonts w:ascii="Verdana" w:hAnsi="Verdana"/>
          <w:b/>
          <w:i/>
          <w:sz w:val="20"/>
          <w:szCs w:val="20"/>
        </w:rPr>
        <w:t>”</w:t>
      </w:r>
    </w:p>
    <w:p w:rsidR="00FC163D" w:rsidRPr="006E46A3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9B42F2" w:rsidRPr="006E46A3">
        <w:rPr>
          <w:rFonts w:ascii="Verdana" w:hAnsi="Verdana" w:cs="Times New Roman"/>
          <w:sz w:val="20"/>
          <w:szCs w:val="20"/>
        </w:rPr>
        <w:t>Prawozamówień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2F0A94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A86503" w:rsidRDefault="00C13A84" w:rsidP="00C13A84">
      <w:pPr>
        <w:pStyle w:val="Akapitzlist"/>
        <w:tabs>
          <w:tab w:val="left" w:pos="5685"/>
        </w:tabs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bookmarkStart w:id="0" w:name="_GoBack"/>
      <w:bookmarkEnd w:id="0"/>
    </w:p>
    <w:p w:rsidR="00F01D4D" w:rsidRDefault="00F01D4D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</w:p>
    <w:p w:rsid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  <w:r>
        <w:rPr>
          <w:rFonts w:ascii="Verdana" w:hAnsi="Verdana" w:cs="Segoe UI Semilight"/>
          <w:i/>
          <w:sz w:val="16"/>
          <w:szCs w:val="16"/>
        </w:rPr>
        <w:t>(</w:t>
      </w:r>
      <w:r w:rsidRPr="00A86503">
        <w:rPr>
          <w:rFonts w:ascii="Verdana" w:hAnsi="Verdana" w:cs="Segoe UI Semilight"/>
          <w:i/>
          <w:sz w:val="16"/>
          <w:szCs w:val="16"/>
        </w:rPr>
        <w:t>opuszczenie tej części, niewypełnienie jej lub postawienie kreski oznacza, iż oświadczenie nie dotyczy wykonawcy</w:t>
      </w:r>
      <w:r>
        <w:rPr>
          <w:rFonts w:ascii="Verdana" w:hAnsi="Verdana" w:cs="Segoe UI Semilight"/>
          <w:i/>
          <w:sz w:val="16"/>
          <w:szCs w:val="16"/>
        </w:rPr>
        <w:t>)</w:t>
      </w:r>
      <w:r w:rsidRPr="00A86503">
        <w:rPr>
          <w:rFonts w:ascii="Verdana" w:hAnsi="Verdana" w:cs="Segoe UI Semilight"/>
          <w:i/>
          <w:sz w:val="16"/>
          <w:szCs w:val="16"/>
        </w:rPr>
        <w:t>.</w:t>
      </w:r>
    </w:p>
    <w:p w:rsidR="00A86503" w:rsidRPr="00A86503" w:rsidRDefault="00A86503" w:rsidP="002F0A94">
      <w:pPr>
        <w:pStyle w:val="Akapitzlist"/>
        <w:spacing w:after="0" w:line="360" w:lineRule="auto"/>
        <w:ind w:left="426"/>
        <w:jc w:val="both"/>
        <w:rPr>
          <w:rFonts w:ascii="Verdana" w:hAnsi="Verdana" w:cs="Segoe UI Semilight"/>
          <w:i/>
          <w:sz w:val="16"/>
          <w:szCs w:val="16"/>
        </w:rPr>
      </w:pPr>
    </w:p>
    <w:p w:rsidR="00DE53E8" w:rsidRPr="00A86503" w:rsidRDefault="00DE53E8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A86503" w:rsidRPr="006E46A3" w:rsidRDefault="00A86503" w:rsidP="002F0A94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</w:p>
    <w:p w:rsidR="00541CC9" w:rsidRPr="006E46A3" w:rsidRDefault="00541CC9" w:rsidP="002F0A94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firstLine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A8650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71" w:rsidRDefault="00CB3571" w:rsidP="00047F36">
      <w:r>
        <w:separator/>
      </w:r>
    </w:p>
  </w:endnote>
  <w:endnote w:type="continuationSeparator" w:id="0">
    <w:p w:rsidR="00CB3571" w:rsidRDefault="00CB357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E3598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E3598" w:rsidRPr="001754B1">
      <w:rPr>
        <w:rFonts w:cs="Times New Roman"/>
        <w:b/>
        <w:sz w:val="16"/>
        <w:szCs w:val="14"/>
      </w:rPr>
      <w:fldChar w:fldCharType="separate"/>
    </w:r>
    <w:r w:rsidR="00C13A84">
      <w:rPr>
        <w:rFonts w:cs="Times New Roman"/>
        <w:b/>
        <w:noProof/>
        <w:sz w:val="16"/>
        <w:szCs w:val="14"/>
      </w:rPr>
      <w:t>1</w:t>
    </w:r>
    <w:r w:rsidR="000E3598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E3598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E3598" w:rsidRPr="001754B1">
      <w:rPr>
        <w:rFonts w:cs="Times New Roman"/>
        <w:sz w:val="16"/>
        <w:szCs w:val="14"/>
      </w:rPr>
      <w:fldChar w:fldCharType="separate"/>
    </w:r>
    <w:r w:rsidR="00C13A84">
      <w:rPr>
        <w:rFonts w:cs="Times New Roman"/>
        <w:noProof/>
        <w:sz w:val="16"/>
        <w:szCs w:val="14"/>
      </w:rPr>
      <w:t>1</w:t>
    </w:r>
    <w:r w:rsidR="000E3598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71" w:rsidRDefault="00CB3571" w:rsidP="00047F36">
      <w:r>
        <w:separator/>
      </w:r>
    </w:p>
  </w:footnote>
  <w:footnote w:type="continuationSeparator" w:id="0">
    <w:p w:rsidR="00CB3571" w:rsidRDefault="00CB357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359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11F82"/>
    <w:rsid w:val="00220450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803645"/>
    <w:rsid w:val="0080439D"/>
    <w:rsid w:val="00806E77"/>
    <w:rsid w:val="00817BE8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3A84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96F84"/>
    <w:rsid w:val="00CB0D8A"/>
    <w:rsid w:val="00CB3571"/>
    <w:rsid w:val="00CC69DC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15958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99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A2FBA-506B-42DA-8FA9-1C547229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Buksa</cp:lastModifiedBy>
  <cp:revision>4</cp:revision>
  <cp:lastPrinted>2022-06-27T07:43:00Z</cp:lastPrinted>
  <dcterms:created xsi:type="dcterms:W3CDTF">2023-10-12T00:19:00Z</dcterms:created>
  <dcterms:modified xsi:type="dcterms:W3CDTF">2023-10-19T12:22:00Z</dcterms:modified>
</cp:coreProperties>
</file>