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E55ED6">
        <w:rPr>
          <w:rFonts w:ascii="Bookman Old Style" w:hAnsi="Bookman Old Style"/>
          <w:sz w:val="24"/>
          <w:szCs w:val="24"/>
        </w:rPr>
        <w:t>79</w:t>
      </w:r>
      <w:r w:rsidR="00AD1280">
        <w:rPr>
          <w:rFonts w:ascii="Bookman Old Style" w:hAnsi="Bookman Old Style"/>
          <w:sz w:val="24"/>
          <w:szCs w:val="24"/>
        </w:rPr>
        <w:t>/2023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E55ED6">
        <w:rPr>
          <w:rFonts w:ascii="Bookman Old Style" w:hAnsi="Bookman Old Style"/>
          <w:sz w:val="24"/>
          <w:szCs w:val="24"/>
        </w:rPr>
        <w:t>15.11.</w:t>
      </w:r>
      <w:r w:rsidR="00D47D27" w:rsidRPr="00D47D27">
        <w:rPr>
          <w:rFonts w:ascii="Bookman Old Style" w:hAnsi="Bookman Old Style"/>
          <w:sz w:val="24"/>
          <w:szCs w:val="24"/>
        </w:rPr>
        <w:t>2023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D47D27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6343F7" w:rsidRPr="00D47D27" w:rsidRDefault="006573EF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7D27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D47D27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podstawowym,</w:t>
      </w:r>
      <w:r w:rsidR="00742FF3" w:rsidRPr="00D47D27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D47D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6343F7" w:rsidRPr="00D47D27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E55ED6">
        <w:rPr>
          <w:rFonts w:ascii="Bookman Old Style" w:hAnsi="Bookman Old Style"/>
          <w:b/>
          <w:sz w:val="24"/>
          <w:szCs w:val="24"/>
        </w:rPr>
        <w:t>Dostawa materiałów opatrunkowych</w:t>
      </w:r>
      <w:r w:rsidR="006343F7" w:rsidRPr="00D47D27">
        <w:rPr>
          <w:rFonts w:ascii="Bookman Old Style" w:hAnsi="Bookman Old Style"/>
          <w:b/>
          <w:sz w:val="24"/>
          <w:szCs w:val="24"/>
        </w:rPr>
        <w:t>”</w:t>
      </w:r>
    </w:p>
    <w:p w:rsidR="004C7970" w:rsidRDefault="004C7970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7D27" w:rsidRPr="00D47D27" w:rsidRDefault="00D47D27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D47D27" w:rsidRPr="00D47D27">
        <w:rPr>
          <w:rFonts w:ascii="Bookman Old Style" w:hAnsi="Bookman Old Style"/>
          <w:sz w:val="24"/>
          <w:szCs w:val="24"/>
        </w:rPr>
        <w:t>Zgodnie z art. 286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</w:t>
      </w:r>
      <w:bookmarkStart w:id="0" w:name="_GoBack"/>
      <w:bookmarkEnd w:id="0"/>
      <w:r w:rsidR="007673CD" w:rsidRPr="00D47D27">
        <w:rPr>
          <w:rFonts w:ascii="Bookman Old Style" w:hAnsi="Bookman Old Style"/>
          <w:sz w:val="24"/>
          <w:szCs w:val="24"/>
        </w:rPr>
        <w:t xml:space="preserve">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D47D27" w:rsidRPr="00D47D27">
        <w:rPr>
          <w:rFonts w:ascii="Bookman Old Style" w:hAnsi="Bookman Old Style"/>
          <w:sz w:val="24"/>
          <w:szCs w:val="24"/>
        </w:rPr>
        <w:t xml:space="preserve">(Dz. U. z 2022 r. poz. 1079 ze zm.)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E55ED6">
        <w:rPr>
          <w:rFonts w:ascii="Bookman Old Style" w:hAnsi="Bookman Old Style"/>
          <w:b/>
          <w:sz w:val="24"/>
          <w:szCs w:val="24"/>
          <w:u w:val="single"/>
        </w:rPr>
        <w:t>20.11.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>2023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E55ED6">
        <w:rPr>
          <w:rFonts w:ascii="Bookman Old Style" w:hAnsi="Bookman Old Style"/>
          <w:b/>
          <w:sz w:val="24"/>
          <w:szCs w:val="24"/>
          <w:u w:val="single"/>
        </w:rPr>
        <w:t>19.12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.2023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3F7" w:rsidRDefault="006343F7" w:rsidP="00F92ECB">
      <w:pPr>
        <w:spacing w:after="0" w:line="240" w:lineRule="auto"/>
      </w:pPr>
      <w:r>
        <w:separator/>
      </w:r>
    </w:p>
  </w:endnote>
  <w:end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E55ED6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3F7" w:rsidRDefault="006343F7" w:rsidP="00F92ECB">
      <w:pPr>
        <w:spacing w:after="0" w:line="240" w:lineRule="auto"/>
      </w:pPr>
      <w:r>
        <w:separator/>
      </w:r>
    </w:p>
  </w:footnote>
  <w:foot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5ED6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60D9A-60E4-4165-A772-51449E2F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2021-05-18T08:44:00Z</cp:lastPrinted>
  <dcterms:created xsi:type="dcterms:W3CDTF">2023-11-15T14:18:00Z</dcterms:created>
  <dcterms:modified xsi:type="dcterms:W3CDTF">2023-11-15T14:18:00Z</dcterms:modified>
</cp:coreProperties>
</file>