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proofErr w:type="spellStart"/>
      <w:r w:rsidRPr="00E5267A">
        <w:rPr>
          <w:rFonts w:asciiTheme="minorHAnsi" w:hAnsiTheme="minorHAnsi" w:cstheme="minorHAnsi"/>
        </w:rPr>
        <w:t>W</w:t>
      </w:r>
      <w:r w:rsidR="00370300" w:rsidRPr="00E5267A">
        <w:rPr>
          <w:rFonts w:asciiTheme="minorHAnsi" w:hAnsiTheme="minorHAnsi" w:cstheme="minorHAnsi"/>
        </w:rPr>
        <w:t>CPiT</w:t>
      </w:r>
      <w:proofErr w:type="spellEnd"/>
      <w:r w:rsidR="00C11934" w:rsidRPr="00E5267A">
        <w:rPr>
          <w:rFonts w:asciiTheme="minorHAnsi" w:hAnsiTheme="minorHAnsi" w:cstheme="minorHAnsi"/>
        </w:rPr>
        <w:t>/EA/381-</w:t>
      </w:r>
      <w:r w:rsidR="00E271A7">
        <w:rPr>
          <w:rFonts w:asciiTheme="minorHAnsi" w:hAnsiTheme="minorHAnsi" w:cstheme="minorHAnsi"/>
        </w:rPr>
        <w:t>80</w:t>
      </w:r>
      <w:r w:rsidR="009F0135" w:rsidRPr="00E5267A">
        <w:rPr>
          <w:rFonts w:asciiTheme="minorHAnsi" w:hAnsiTheme="minorHAnsi" w:cstheme="minorHAnsi"/>
        </w:rPr>
        <w:t>/2023</w:t>
      </w:r>
      <w:r w:rsidRPr="00E5267A">
        <w:rPr>
          <w:rFonts w:asciiTheme="minorHAnsi" w:hAnsiTheme="minorHAnsi" w:cstheme="minorHAnsi"/>
        </w:rPr>
        <w:t xml:space="preserve"> </w:t>
      </w:r>
    </w:p>
    <w:p w:rsidR="00D07DC7" w:rsidRPr="00E5267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Poznań, </w:t>
      </w:r>
      <w:r w:rsidR="00867249">
        <w:rPr>
          <w:rFonts w:asciiTheme="minorHAnsi" w:hAnsiTheme="minorHAnsi" w:cstheme="minorHAnsi"/>
        </w:rPr>
        <w:t>2</w:t>
      </w:r>
      <w:r w:rsidR="0056478B">
        <w:rPr>
          <w:rFonts w:asciiTheme="minorHAnsi" w:hAnsiTheme="minorHAnsi" w:cstheme="minorHAnsi"/>
        </w:rPr>
        <w:t>1</w:t>
      </w:r>
      <w:r w:rsidR="002F4069" w:rsidRPr="00E5267A">
        <w:rPr>
          <w:rFonts w:asciiTheme="minorHAnsi" w:hAnsiTheme="minorHAnsi" w:cstheme="minorHAnsi"/>
        </w:rPr>
        <w:t>.</w:t>
      </w:r>
      <w:r w:rsidR="00867249">
        <w:rPr>
          <w:rFonts w:asciiTheme="minorHAnsi" w:hAnsiTheme="minorHAnsi" w:cstheme="minorHAnsi"/>
        </w:rPr>
        <w:t>11</w:t>
      </w:r>
      <w:r w:rsidR="00820791" w:rsidRPr="00E5267A">
        <w:rPr>
          <w:rFonts w:asciiTheme="minorHAnsi" w:hAnsiTheme="minorHAnsi" w:cstheme="minorHAnsi"/>
        </w:rPr>
        <w:t>.</w:t>
      </w:r>
      <w:r w:rsidR="00C11934" w:rsidRPr="00E5267A">
        <w:rPr>
          <w:rFonts w:asciiTheme="minorHAnsi" w:hAnsiTheme="minorHAnsi" w:cstheme="minorHAnsi"/>
        </w:rPr>
        <w:t>2023</w:t>
      </w:r>
      <w:r w:rsidR="00D07DC7" w:rsidRPr="00E5267A">
        <w:rPr>
          <w:rFonts w:asciiTheme="minorHAnsi" w:hAnsiTheme="minorHAnsi" w:cstheme="minorHAnsi"/>
        </w:rPr>
        <w:t xml:space="preserve"> r.</w:t>
      </w:r>
    </w:p>
    <w:p w:rsidR="00CC7B59" w:rsidRPr="00E5267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Uczestnicy postępowania</w:t>
      </w:r>
    </w:p>
    <w:p w:rsidR="00CC7B59" w:rsidRPr="00E5267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5267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5267A">
        <w:rPr>
          <w:rFonts w:asciiTheme="minorHAnsi" w:hAnsiTheme="minorHAnsi" w:cstheme="minorHAnsi"/>
          <w:b/>
          <w:bCs/>
        </w:rPr>
        <w:t xml:space="preserve"> pn. </w:t>
      </w:r>
      <w:r w:rsidR="00370300" w:rsidRPr="00E5267A">
        <w:rPr>
          <w:rFonts w:asciiTheme="minorHAnsi" w:hAnsiTheme="minorHAnsi" w:cstheme="minorHAnsi"/>
          <w:b/>
          <w:bCs/>
        </w:rPr>
        <w:t>„</w:t>
      </w:r>
      <w:bookmarkStart w:id="0" w:name="OLE_LINK3"/>
      <w:bookmarkStart w:id="1" w:name="OLE_LINK4"/>
      <w:r w:rsidR="00867249">
        <w:rPr>
          <w:rFonts w:asciiTheme="minorHAnsi" w:hAnsiTheme="minorHAnsi" w:cstheme="minorHAnsi"/>
          <w:b/>
        </w:rPr>
        <w:t>Dostawa wyrobów medycznych do podaży leków</w:t>
      </w:r>
      <w:r w:rsidR="00CC7B59" w:rsidRPr="00E5267A">
        <w:rPr>
          <w:rFonts w:asciiTheme="minorHAnsi" w:hAnsiTheme="minorHAnsi" w:cstheme="minorHAnsi"/>
          <w:b/>
        </w:rPr>
        <w:t>”</w:t>
      </w:r>
    </w:p>
    <w:bookmarkEnd w:id="0"/>
    <w:bookmarkEnd w:id="1"/>
    <w:p w:rsidR="00D07DC7" w:rsidRPr="00E5267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5267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ab/>
      </w:r>
      <w:r w:rsidR="00EF4D90" w:rsidRPr="00E5267A">
        <w:rPr>
          <w:rFonts w:asciiTheme="minorHAnsi" w:hAnsiTheme="minorHAnsi" w:cstheme="minorHAnsi"/>
        </w:rPr>
        <w:t xml:space="preserve">Zgodnie z art. 284 ust. 2 ustawy Prawo Zamówień Publicznych z dnia 11 września 2019 r. </w:t>
      </w:r>
      <w:r w:rsidR="00E2743A" w:rsidRPr="00E5267A">
        <w:rPr>
          <w:rFonts w:asciiTheme="minorHAnsi" w:hAnsiTheme="minorHAnsi" w:cstheme="minorHAnsi"/>
        </w:rPr>
        <w:br/>
      </w:r>
      <w:r w:rsidR="00115E5D" w:rsidRPr="00E5267A">
        <w:rPr>
          <w:rFonts w:asciiTheme="minorHAnsi" w:hAnsiTheme="minorHAnsi" w:cstheme="minorHAnsi"/>
        </w:rPr>
        <w:t>(Dz. U. z 2022 r. poz. 1</w:t>
      </w:r>
      <w:r w:rsidR="00E2743A" w:rsidRPr="00E5267A">
        <w:rPr>
          <w:rFonts w:asciiTheme="minorHAnsi" w:hAnsiTheme="minorHAnsi" w:cstheme="minorHAnsi"/>
        </w:rPr>
        <w:t>710</w:t>
      </w:r>
      <w:r w:rsidR="00115E5D" w:rsidRPr="00E5267A">
        <w:rPr>
          <w:rFonts w:asciiTheme="minorHAnsi" w:hAnsiTheme="minorHAnsi" w:cstheme="minorHAnsi"/>
        </w:rPr>
        <w:t xml:space="preserve"> ze zm.) </w:t>
      </w:r>
      <w:r w:rsidR="00EF4D90" w:rsidRPr="00E5267A">
        <w:rPr>
          <w:rFonts w:asciiTheme="minorHAnsi" w:hAnsiTheme="minorHAnsi" w:cstheme="minorHAnsi"/>
        </w:rPr>
        <w:t xml:space="preserve">Wielkopolskie Centrum Pulmonologii i Torakochirurgii SP ZOZ udziela wyjaśnień dotyczących </w:t>
      </w:r>
      <w:r w:rsidR="00951C2D">
        <w:rPr>
          <w:rFonts w:asciiTheme="minorHAnsi" w:hAnsiTheme="minorHAnsi" w:cstheme="minorHAnsi"/>
        </w:rPr>
        <w:t>Specyfikacji Warunków Zamówienia</w:t>
      </w:r>
      <w:r w:rsidR="00D65C8E" w:rsidRPr="0038371D">
        <w:rPr>
          <w:rFonts w:asciiTheme="minorHAnsi" w:hAnsiTheme="minorHAnsi" w:cstheme="minorHAnsi"/>
        </w:rPr>
        <w:t>:</w:t>
      </w:r>
    </w:p>
    <w:p w:rsidR="00CC7B59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F13635" w:rsidRPr="00E5267A" w:rsidRDefault="00F13635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476F0F" w:rsidRPr="00E5267A" w:rsidRDefault="00CC7B59" w:rsidP="00D64FEB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67A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476F0F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Zamawiający w pakiecie 3 umieścił produkty nietożsame, o różnym przeznaczeniu i funkcjonalności leczniczej, dostępne u różnych wykonawców. Czy w celu umożliwienia składania ofert konkurencyjnych cenowo, Zamawiający wyrazi zgodę na składanie ofert na poszczególne pozycje w pakiecie 3 lub wydzieli pozycje 2-5 do oddzielnego pakietu?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Produkty różnej tożsamości i przeznaczeniu (Rampa z drenem, porty żylne, igły do portu) mają odmienne przeznaczenie użytkowe i są możliwe do nabycia u innych wykonawców. W tym przypadku w pakiecie 3 nie została zachowana tożsamość przedmiotowa zamówienia (dotyczy produktów przeznaczonych do identycznego lub podobnego sposobu użytku), a ponadto istnieje możliwość wykonania zamówienia u innych wykonawców. Zatem skoro pakiet nr 3 w tym samym czasie nie ma tożsamości przedmiotowej zamówienia i może być wykonany przez różnych wykonawców, mamy do czynienia z odrębnymi zamówieniami, w związku z tym pakiet 3 nie może stanowić jednego zamówienia (pakietu).</w:t>
      </w:r>
    </w:p>
    <w:p w:rsidR="00476F0F" w:rsidRPr="00E5267A" w:rsidRDefault="00476F0F" w:rsidP="00476F0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476F0F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E071D" w:rsidRPr="00E5267A">
        <w:rPr>
          <w:rFonts w:asciiTheme="minorHAnsi" w:eastAsia="Times New Roman" w:hAnsiTheme="minorHAnsi" w:cstheme="minorHAnsi"/>
          <w:b/>
          <w:lang w:eastAsia="pl-PL"/>
        </w:rPr>
        <w:t>2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W związku z postępowaniem WCPIT/EA/381-80/2023 kierujemy pytanie dotyczące możliwości dopuszczenia produktu dla pozycji 2,3,4 o cechach zbliżonych i tej samej funkcjonalności medycznej jako równoważnego, zgodnie z paragrafem III, punktami 5. 6 i 7 SWZ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lastRenderedPageBreak/>
        <w:t>Nasza firma przeprowadziła badania i analizę kompleksowej oceny produktu, który chcielibyśmy równolegle zatwierdzić jako równoważny. Dane techniczne, opinia użytkowników - specjalistów w dziedzinie medycyny zgodnie wskazują, że ten produkt spełnia wszystkie wymagane normy i standardy jakościowe. Jego cechy zbliżone do obecnego produktu w pakiecie 3, a także identyczną funkcjonalność medyczną pozwalają przypuszczać, że będzie on równoważny pod względem wydajności i skuteczności.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W związku z powyższym prosimy o wyrażenie opinii Użytkownika na temat dopuszczenia tego produktu jako równoważnego?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Wierzymy, że takie dopuszczenie pozwoli na wybór, bez utraty jakości medycznej i zmniejszając jednocześnie koszty.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Jeśli istnieją jakiekolwiek wymagania dotyczące norm lub procedury, które powinniśmy wypełnić w celu uzyskania dopuszczenia równoważnego rozwiązania to prosimy o wskazanie ich, abyśmy mogli dostarczyć wszystkie niezbędne informacje i dokumenty.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 xml:space="preserve">Bardzo dziękuję za czas i uwagę poświęcone naszemu pytaniu. Proponujemy: </w:t>
      </w: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Port w całości wykonany z tworzywa wysokosprawnego- korpus portu i element ustalający są wykonane z tworzywa sztucznego przeznaczonego do implantów medycznych (</w:t>
      </w:r>
      <w:proofErr w:type="spellStart"/>
      <w:r w:rsidRPr="00867249">
        <w:rPr>
          <w:rFonts w:asciiTheme="minorHAnsi" w:eastAsia="Times New Roman" w:hAnsiTheme="minorHAnsi" w:cstheme="minorHAnsi"/>
          <w:lang w:eastAsia="pl-PL"/>
        </w:rPr>
        <w:t>polisulfon</w:t>
      </w:r>
      <w:proofErr w:type="spellEnd"/>
      <w:r w:rsidRPr="00867249">
        <w:rPr>
          <w:rFonts w:asciiTheme="minorHAnsi" w:eastAsia="Times New Roman" w:hAnsiTheme="minorHAnsi" w:cstheme="minorHAnsi"/>
          <w:lang w:eastAsia="pl-PL"/>
        </w:rPr>
        <w:t xml:space="preserve">) z cewnikiem o dł. 63 cm, poliuretanowym, z Komorą  zapobiegająca powstawaniu skrzeplin (bez martwych stref ), wycięcia w podstawie poru ( ułatwienie dla personelu przy obsłudze portu) , 3 otwory mocujące wypełnione silikonem , Waga portu : 4,9g, Wysokość portu : 12.1mm Podstawa 26.7 mm , średnica membrany 12,7 mm – wyposażenie : mechanizm mocujący cewnik igła tępa , igła  Hubera zakrzywiona 22 g, Igła prosta 22 g , igła wprowadzająca  18 G , </w:t>
      </w:r>
      <w:proofErr w:type="spellStart"/>
      <w:r w:rsidRPr="00867249">
        <w:rPr>
          <w:rFonts w:asciiTheme="minorHAnsi" w:eastAsia="Times New Roman" w:hAnsiTheme="minorHAnsi" w:cstheme="minorHAnsi"/>
          <w:lang w:eastAsia="pl-PL"/>
        </w:rPr>
        <w:t>rozrywalna</w:t>
      </w:r>
      <w:proofErr w:type="spellEnd"/>
      <w:r w:rsidRPr="00867249">
        <w:rPr>
          <w:rFonts w:asciiTheme="minorHAnsi" w:eastAsia="Times New Roman" w:hAnsiTheme="minorHAnsi" w:cstheme="minorHAnsi"/>
          <w:lang w:eastAsia="pl-PL"/>
        </w:rPr>
        <w:t xml:space="preserve">  koszulka , prowadnica  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 wp14:anchorId="76FA466B">
            <wp:extent cx="3340735" cy="17316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 wp14:anchorId="3F7973B6">
            <wp:extent cx="1694815" cy="2115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Możliwość podawania kontrastu PSI do 300, grawer CT w podstawie portu w celu łatwiejszej lokalizacji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•</w:t>
      </w:r>
      <w:r w:rsidRPr="00867249">
        <w:rPr>
          <w:rFonts w:asciiTheme="minorHAnsi" w:eastAsia="Times New Roman" w:hAnsiTheme="minorHAnsi" w:cstheme="minorHAnsi"/>
          <w:lang w:eastAsia="pl-PL"/>
        </w:rPr>
        <w:tab/>
        <w:t>Maksymalna ilość wkłuć: igły 19/20G - 1000 wkłuć, igły 22G - 1500 wkłuć,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•</w:t>
      </w:r>
      <w:r w:rsidRPr="00867249">
        <w:rPr>
          <w:rFonts w:asciiTheme="minorHAnsi" w:eastAsia="Times New Roman" w:hAnsiTheme="minorHAnsi" w:cstheme="minorHAnsi"/>
          <w:lang w:eastAsia="pl-PL"/>
        </w:rPr>
        <w:tab/>
        <w:t>Pacjent z portem może być skutecznie skanowany w systemie MR w następujących warunkach: statyczne pole magnetyczne 1,5 - Tesla(1,5T), 3- Tesla (3T), 7- Tesla (7T), maksymalny przestrzenny gradient pola 4500G/cm(45T/m)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•</w:t>
      </w:r>
      <w:r w:rsidRPr="00867249">
        <w:rPr>
          <w:rFonts w:asciiTheme="minorHAnsi" w:eastAsia="Times New Roman" w:hAnsiTheme="minorHAnsi" w:cstheme="minorHAnsi"/>
          <w:lang w:eastAsia="pl-PL"/>
        </w:rPr>
        <w:tab/>
        <w:t>W zestawie paszport w języku polskim, pakiet edukacyjny dla pacjenta oraz bransoletka.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•</w:t>
      </w:r>
      <w:r w:rsidRPr="00867249">
        <w:rPr>
          <w:rFonts w:asciiTheme="minorHAnsi" w:eastAsia="Times New Roman" w:hAnsiTheme="minorHAnsi" w:cstheme="minorHAnsi"/>
          <w:lang w:eastAsia="pl-PL"/>
        </w:rPr>
        <w:tab/>
        <w:t xml:space="preserve">Sterylna osłona głowicy z samoprzylepną powierzchnią z żelem 15 g.18x120. Klej eliminuje potrzebę stosowania żelu pod osłonę – eliminuje tworzenie pęcherzyków. Teleskopowe składanie zapewnia sterylną aplikację. Dzięki minimalnej ilości produktów w zestawie przyspiesza i ułatwia </w:t>
      </w:r>
      <w:r w:rsidRPr="00867249">
        <w:rPr>
          <w:rFonts w:asciiTheme="minorHAnsi" w:eastAsia="Times New Roman" w:hAnsiTheme="minorHAnsi" w:cstheme="minorHAnsi"/>
          <w:lang w:eastAsia="pl-PL"/>
        </w:rPr>
        <w:lastRenderedPageBreak/>
        <w:t>pracę personelowi medycznemu. Zalety: brak gumek, brak żelu w głowicy, brak pozostałości kleju, bez lateksu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 xml:space="preserve">Dla pozycji 2 6F 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Dla pozycji 3 8F</w:t>
      </w:r>
    </w:p>
    <w:p w:rsidR="00476F0F" w:rsidRPr="00E5267A" w:rsidRDefault="00476F0F" w:rsidP="00476F0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>Zamawiający pozostawia zapisy SWZ bez zmian.</w:t>
      </w:r>
    </w:p>
    <w:p w:rsidR="00CD09EF" w:rsidRPr="00E5267A" w:rsidRDefault="00CD09EF" w:rsidP="00476F0F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AE656A">
        <w:rPr>
          <w:rFonts w:asciiTheme="minorHAnsi" w:eastAsia="Times New Roman" w:hAnsiTheme="minorHAnsi" w:cstheme="minorHAnsi"/>
          <w:b/>
          <w:lang w:eastAsia="pl-PL"/>
        </w:rPr>
        <w:t>3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 xml:space="preserve">Czy Zamawiający dopuści bezpieczną igłę Hubera, </w:t>
      </w:r>
      <w:proofErr w:type="spellStart"/>
      <w:r w:rsidRPr="00867249">
        <w:rPr>
          <w:rFonts w:asciiTheme="minorHAnsi" w:eastAsia="Times New Roman" w:hAnsiTheme="minorHAnsi" w:cstheme="minorHAnsi"/>
          <w:lang w:eastAsia="pl-PL"/>
        </w:rPr>
        <w:t>niesilikonowaną</w:t>
      </w:r>
      <w:proofErr w:type="spellEnd"/>
      <w:r w:rsidRPr="00867249">
        <w:rPr>
          <w:rFonts w:asciiTheme="minorHAnsi" w:eastAsia="Times New Roman" w:hAnsiTheme="minorHAnsi" w:cstheme="minorHAnsi"/>
          <w:lang w:eastAsia="pl-PL"/>
        </w:rPr>
        <w:t xml:space="preserve">, zakrzywioną o atraumatycznym szlifie, z karbowanymi, odpinanymi skrzydełkami, z drenem o dł. 18cm, z zaciskiem i złączem </w:t>
      </w:r>
      <w:proofErr w:type="spellStart"/>
      <w:r w:rsidRPr="00867249">
        <w:rPr>
          <w:rFonts w:asciiTheme="minorHAnsi" w:eastAsia="Times New Roman" w:hAnsiTheme="minorHAnsi" w:cstheme="minorHAnsi"/>
          <w:lang w:eastAsia="pl-PL"/>
        </w:rPr>
        <w:t>luer</w:t>
      </w:r>
      <w:proofErr w:type="spellEnd"/>
      <w:r w:rsidRPr="00867249">
        <w:rPr>
          <w:rFonts w:asciiTheme="minorHAnsi" w:eastAsia="Times New Roman" w:hAnsiTheme="minorHAnsi" w:cstheme="minorHAnsi"/>
          <w:lang w:eastAsia="pl-PL"/>
        </w:rPr>
        <w:t xml:space="preserve">-lock, z osłoną zabezpieczającą przeciw </w:t>
      </w:r>
      <w:proofErr w:type="spellStart"/>
      <w:r w:rsidRPr="00867249">
        <w:rPr>
          <w:rFonts w:asciiTheme="minorHAnsi" w:eastAsia="Times New Roman" w:hAnsiTheme="minorHAnsi" w:cstheme="minorHAnsi"/>
          <w:lang w:eastAsia="pl-PL"/>
        </w:rPr>
        <w:t>samozakłuciu</w:t>
      </w:r>
      <w:proofErr w:type="spellEnd"/>
      <w:r w:rsidRPr="00867249">
        <w:rPr>
          <w:rFonts w:asciiTheme="minorHAnsi" w:eastAsia="Times New Roman" w:hAnsiTheme="minorHAnsi" w:cstheme="minorHAnsi"/>
          <w:lang w:eastAsia="pl-PL"/>
        </w:rPr>
        <w:t xml:space="preserve">, z przezroczystą podstawą i miękką, nienasiąkliwą pianką o grubości 4mm, zapewniającą pacjentowi komfort użytkowania, stosowana do wstrzyknięć ciśnieniowych – maksymalne ciśnienie do 325 Psi (oznaczenie na opakowaniu), do podawania kontrastu, do wlewów, możliwe w środowisku CT, nie zawiera lateksu i DEHP.  </w:t>
      </w: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67249">
        <w:rPr>
          <w:rFonts w:asciiTheme="minorHAnsi" w:eastAsia="Times New Roman" w:hAnsiTheme="minorHAnsi" w:cstheme="minorHAnsi"/>
          <w:lang w:eastAsia="pl-PL"/>
        </w:rPr>
        <w:t>Igły w rozmiarach 19G, 20G i 22G o długościach: 15, 20, 25, 32, 38mm</w:t>
      </w:r>
    </w:p>
    <w:p w:rsidR="00867249" w:rsidRP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25A42418" wp14:editId="764012DD">
            <wp:extent cx="1647825" cy="1495425"/>
            <wp:effectExtent l="0" t="0" r="9525" b="9525"/>
            <wp:docPr id="1573216943" name="Obraz 1" descr="Obraz zawierający wtyczka, koło, w pomieszczeniu, kontroler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216943" name="Obraz 1" descr="Obraz zawierający wtyczka, koło, w pomieszczeniu, kontroler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A3C90">
        <w:rPr>
          <w:rFonts w:asciiTheme="minorHAnsi" w:eastAsia="Times New Roman" w:hAnsiTheme="minorHAnsi" w:cstheme="minorHAnsi"/>
          <w:b/>
          <w:lang w:eastAsia="pl-PL"/>
        </w:rPr>
        <w:t>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AE656A" w:rsidRPr="00E5267A" w:rsidRDefault="00AE656A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E656A">
        <w:rPr>
          <w:rFonts w:asciiTheme="minorHAnsi" w:eastAsia="Times New Roman" w:hAnsiTheme="minorHAnsi" w:cstheme="minorHAnsi"/>
          <w:lang w:eastAsia="pl-PL"/>
        </w:rPr>
        <w:t>Czy Zamawiający dopuści zaoferowan</w:t>
      </w:r>
      <w:r>
        <w:rPr>
          <w:rFonts w:asciiTheme="minorHAnsi" w:eastAsia="Times New Roman" w:hAnsiTheme="minorHAnsi" w:cstheme="minorHAnsi"/>
          <w:lang w:eastAsia="pl-PL"/>
        </w:rPr>
        <w:t>ie zestawu z uniwersalną pętlą</w:t>
      </w:r>
      <w:r w:rsidRPr="00AE656A">
        <w:rPr>
          <w:rFonts w:asciiTheme="minorHAnsi" w:eastAsia="Times New Roman" w:hAnsiTheme="minorHAnsi" w:cstheme="minorHAnsi"/>
          <w:lang w:eastAsia="pl-PL"/>
        </w:rPr>
        <w:t xml:space="preserve"> o średnicy 1,8 mm i długości 160 cm, w komplecie 2 gaziki z otworem ( 5 x 5 cm), opakowanie zbiorcze zawierające 5 sztuk, pozostałe parametry według opisu.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A3C90">
        <w:rPr>
          <w:rFonts w:asciiTheme="minorHAnsi" w:eastAsia="Times New Roman" w:hAnsiTheme="minorHAnsi" w:cstheme="minorHAnsi"/>
          <w:b/>
          <w:lang w:eastAsia="pl-PL"/>
        </w:rPr>
        <w:t>5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A3C90" w:rsidRPr="000A3C90" w:rsidRDefault="000A3C90" w:rsidP="000A3C9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1-4:</w:t>
      </w:r>
    </w:p>
    <w:p w:rsidR="000A3C90" w:rsidRPr="000A3C90" w:rsidRDefault="000A3C90" w:rsidP="000A3C9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A3C90">
        <w:rPr>
          <w:rFonts w:asciiTheme="minorHAnsi" w:eastAsia="Times New Roman" w:hAnsiTheme="minorHAnsi" w:cstheme="minorHAnsi"/>
          <w:lang w:eastAsia="pl-PL"/>
        </w:rPr>
        <w:t>Czy zamawiający dopuści strzykawkę 2-częściową z tłokiem w kolorze mlecznym/białym?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0A3C90">
        <w:rPr>
          <w:rFonts w:asciiTheme="minorHAnsi" w:eastAsia="Times New Roman" w:hAnsiTheme="minorHAnsi" w:cstheme="minorHAnsi"/>
          <w:b/>
          <w:lang w:eastAsia="pl-PL"/>
        </w:rPr>
        <w:t>6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A3C90" w:rsidRPr="000A3C90" w:rsidRDefault="000A3C90" w:rsidP="000A3C9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1-4:</w:t>
      </w:r>
    </w:p>
    <w:p w:rsidR="000A3C90" w:rsidRPr="000A3C90" w:rsidRDefault="000A3C90" w:rsidP="000A3C9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A3C90">
        <w:rPr>
          <w:rFonts w:asciiTheme="minorHAnsi" w:eastAsia="Times New Roman" w:hAnsiTheme="minorHAnsi" w:cstheme="minorHAnsi"/>
          <w:lang w:eastAsia="pl-PL"/>
        </w:rPr>
        <w:t>Czy zamawiający dopuści strzykawki 2-częściowe z pojedynczym zabezpieczeniem przed wypadnięciem tłoka?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F3486B" w:rsidRDefault="00F3486B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D70EEE">
        <w:rPr>
          <w:rFonts w:asciiTheme="minorHAnsi" w:eastAsia="Times New Roman" w:hAnsiTheme="minorHAnsi" w:cstheme="minorHAnsi"/>
          <w:b/>
          <w:lang w:eastAsia="pl-PL"/>
        </w:rPr>
        <w:t>7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57659" w:rsidRPr="00057659" w:rsidRDefault="00057659" w:rsidP="0005765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1-4:</w:t>
      </w:r>
    </w:p>
    <w:p w:rsidR="00057659" w:rsidRPr="00057659" w:rsidRDefault="00057659" w:rsidP="0005765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57659">
        <w:rPr>
          <w:rFonts w:asciiTheme="minorHAnsi" w:eastAsia="Times New Roman" w:hAnsiTheme="minorHAnsi" w:cstheme="minorHAnsi"/>
          <w:lang w:eastAsia="pl-PL"/>
        </w:rPr>
        <w:lastRenderedPageBreak/>
        <w:t>Czy zamawiający dopuści strzykawki 2-częściowe jedynie z logiem producenta na cylindrze?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D70EEE">
        <w:rPr>
          <w:rFonts w:asciiTheme="minorHAnsi" w:eastAsia="Times New Roman" w:hAnsiTheme="minorHAnsi" w:cstheme="minorHAnsi"/>
          <w:b/>
          <w:lang w:eastAsia="pl-PL"/>
        </w:rPr>
        <w:t>8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D310F7" w:rsidRPr="00D310F7" w:rsidRDefault="00D310F7" w:rsidP="00D310F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3:</w:t>
      </w:r>
    </w:p>
    <w:p w:rsidR="00D310F7" w:rsidRPr="00D310F7" w:rsidRDefault="00D310F7" w:rsidP="00D310F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310F7">
        <w:rPr>
          <w:rFonts w:asciiTheme="minorHAnsi" w:eastAsia="Times New Roman" w:hAnsiTheme="minorHAnsi" w:cstheme="minorHAnsi"/>
          <w:lang w:eastAsia="pl-PL"/>
        </w:rPr>
        <w:t>Czy zamawiający dopuści strzykawkę 2-częściową, która ma skalę co 0,2ml?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D310F7">
        <w:rPr>
          <w:rFonts w:asciiTheme="minorHAnsi" w:hAnsiTheme="minorHAnsi" w:cstheme="minorHAnsi"/>
        </w:rPr>
        <w:t xml:space="preserve">dopuszcza </w:t>
      </w:r>
      <w:r w:rsidR="00D310F7" w:rsidRPr="00D310F7">
        <w:rPr>
          <w:rFonts w:asciiTheme="minorHAnsi" w:eastAsia="Times New Roman" w:hAnsiTheme="minorHAnsi" w:cstheme="minorHAnsi"/>
          <w:lang w:eastAsia="pl-PL"/>
        </w:rPr>
        <w:t>strzykawkę 2-częściową, która ma skalę co 0,2ml</w:t>
      </w:r>
      <w:r w:rsidRPr="00E5267A">
        <w:rPr>
          <w:rFonts w:asciiTheme="minorHAnsi" w:hAnsiTheme="minorHAnsi" w:cstheme="minorHAnsi"/>
        </w:rPr>
        <w:t>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D513CE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1418A">
        <w:rPr>
          <w:rFonts w:asciiTheme="minorHAnsi" w:eastAsia="Times New Roman" w:hAnsiTheme="minorHAnsi" w:cstheme="minorHAnsi"/>
          <w:b/>
          <w:lang w:eastAsia="pl-PL"/>
        </w:rPr>
        <w:t>9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 xml:space="preserve">Pakiet 1 pozycja 6: 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Czy zamawiający dopuści: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•Pozwala na wielokrotne bezigłowe pobieranie lub dodawanie płynów do i z worków oraz butelek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•Pomaga zachować sterylność leku w butelce lub worku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•Czas użytkowania do 7 dni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 xml:space="preserve">•Wolny od </w:t>
      </w:r>
      <w:proofErr w:type="spellStart"/>
      <w:r w:rsidRPr="00D513CE">
        <w:rPr>
          <w:rFonts w:asciiTheme="minorHAnsi" w:eastAsia="Times New Roman" w:hAnsiTheme="minorHAnsi" w:cstheme="minorHAnsi"/>
          <w:lang w:eastAsia="pl-PL"/>
        </w:rPr>
        <w:t>ftalanów</w:t>
      </w:r>
      <w:proofErr w:type="spellEnd"/>
      <w:r w:rsidRPr="00D513CE">
        <w:rPr>
          <w:rFonts w:asciiTheme="minorHAnsi" w:eastAsia="Times New Roman" w:hAnsiTheme="minorHAnsi" w:cstheme="minorHAnsi"/>
          <w:lang w:eastAsia="pl-PL"/>
        </w:rPr>
        <w:t>, lateksu i części metalowych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•Korpus jest przezierny i przezroczysty co pomaga zmniejszyć ilość infekcji układu krwionośnego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•Powierzchnia zaworu jest całkowicie płaska co ułatwia dezynfekcję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•Droga przepływu jest prosta, przebiega bez zakłóceń i jest łatwa do przepłukania.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 xml:space="preserve">•Zaprojektowany zgodnie z normą ISO 594-1 i ISO 594-2, więc może być bezpiecznie używany z innymi końcówkami </w:t>
      </w:r>
      <w:proofErr w:type="spellStart"/>
      <w:r w:rsidRPr="00D513CE">
        <w:rPr>
          <w:rFonts w:asciiTheme="minorHAnsi" w:eastAsia="Times New Roman" w:hAnsiTheme="minorHAnsi" w:cstheme="minorHAnsi"/>
          <w:lang w:eastAsia="pl-PL"/>
        </w:rPr>
        <w:t>Luer</w:t>
      </w:r>
      <w:proofErr w:type="spellEnd"/>
      <w:r w:rsidRPr="00D513CE">
        <w:rPr>
          <w:rFonts w:asciiTheme="minorHAnsi" w:eastAsia="Times New Roman" w:hAnsiTheme="minorHAnsi" w:cstheme="minorHAnsi"/>
          <w:lang w:eastAsia="pl-PL"/>
        </w:rPr>
        <w:t>.</w:t>
      </w:r>
    </w:p>
    <w:p w:rsidR="00D513CE" w:rsidRPr="00D513CE" w:rsidRDefault="00D513CE" w:rsidP="00D513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513CE">
        <w:rPr>
          <w:rFonts w:asciiTheme="minorHAnsi" w:eastAsia="Times New Roman" w:hAnsiTheme="minorHAnsi" w:cstheme="minorHAnsi"/>
          <w:lang w:eastAsia="pl-PL"/>
        </w:rPr>
        <w:t>•Pakowane po 100 sztuk</w:t>
      </w:r>
    </w:p>
    <w:tbl>
      <w:tblPr>
        <w:tblW w:w="5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551"/>
      </w:tblGrid>
      <w:tr w:rsidR="00D513CE" w:rsidRPr="00D513CE" w:rsidTr="00D513C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CE" w:rsidRPr="00D513CE" w:rsidRDefault="00D513CE">
            <w:pPr>
              <w:tabs>
                <w:tab w:val="left" w:pos="113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513CE">
              <w:rPr>
                <w:rFonts w:asciiTheme="minorHAnsi" w:hAnsiTheme="minorHAnsi" w:cstheme="minorHAnsi"/>
                <w:b/>
              </w:rPr>
              <w:t>Objętość wypełnienia zaworu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CE" w:rsidRPr="00D513CE" w:rsidRDefault="00D513CE">
            <w:pPr>
              <w:tabs>
                <w:tab w:val="left" w:pos="113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513CE">
              <w:rPr>
                <w:rFonts w:asciiTheme="minorHAnsi" w:hAnsiTheme="minorHAnsi" w:cstheme="minorHAnsi"/>
                <w:b/>
              </w:rPr>
              <w:t>Objętość wypełnienia zaworu i kolca</w:t>
            </w:r>
          </w:p>
        </w:tc>
      </w:tr>
      <w:tr w:rsidR="00D513CE" w:rsidRPr="00D513CE" w:rsidTr="00D513CE">
        <w:trPr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CE" w:rsidRPr="00D513CE" w:rsidRDefault="00D513CE">
            <w:pPr>
              <w:tabs>
                <w:tab w:val="left" w:pos="1139"/>
              </w:tabs>
              <w:jc w:val="center"/>
              <w:rPr>
                <w:rFonts w:asciiTheme="minorHAnsi" w:hAnsiTheme="minorHAnsi" w:cstheme="minorHAnsi"/>
              </w:rPr>
            </w:pPr>
            <w:r w:rsidRPr="00D513CE">
              <w:rPr>
                <w:rFonts w:asciiTheme="minorHAnsi" w:hAnsiTheme="minorHAnsi" w:cstheme="minorHAnsi"/>
              </w:rPr>
              <w:t>0,085 ml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CE" w:rsidRPr="00D513CE" w:rsidRDefault="00D513CE">
            <w:pPr>
              <w:tabs>
                <w:tab w:val="left" w:pos="1139"/>
              </w:tabs>
              <w:jc w:val="center"/>
              <w:rPr>
                <w:rFonts w:asciiTheme="minorHAnsi" w:hAnsiTheme="minorHAnsi" w:cstheme="minorHAnsi"/>
              </w:rPr>
            </w:pPr>
            <w:r w:rsidRPr="00D513CE">
              <w:rPr>
                <w:rFonts w:asciiTheme="minorHAnsi" w:hAnsiTheme="minorHAnsi" w:cstheme="minorHAnsi"/>
              </w:rPr>
              <w:t>0,55 ml</w:t>
            </w:r>
          </w:p>
        </w:tc>
      </w:tr>
    </w:tbl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1418A">
        <w:rPr>
          <w:rFonts w:asciiTheme="minorHAnsi" w:eastAsia="Times New Roman" w:hAnsiTheme="minorHAnsi" w:cstheme="minorHAnsi"/>
          <w:b/>
          <w:lang w:eastAsia="pl-PL"/>
        </w:rPr>
        <w:t>10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 xml:space="preserve">Pakiet 1 pozycja 6: 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>Czy zamawiający dopuści: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>Przyrząd do wielokrotnego pobierania leków z fiolek wielodawkowych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 xml:space="preserve">Posiada filtr bakteryjny, łącznik </w:t>
      </w:r>
      <w:proofErr w:type="spellStart"/>
      <w:r w:rsidRPr="00E2681C">
        <w:rPr>
          <w:rFonts w:asciiTheme="minorHAnsi" w:eastAsia="Times New Roman" w:hAnsiTheme="minorHAnsi" w:cstheme="minorHAnsi"/>
          <w:lang w:eastAsia="pl-PL"/>
        </w:rPr>
        <w:t>Luer</w:t>
      </w:r>
      <w:proofErr w:type="spellEnd"/>
      <w:r w:rsidRPr="00E2681C">
        <w:rPr>
          <w:rFonts w:asciiTheme="minorHAnsi" w:eastAsia="Times New Roman" w:hAnsiTheme="minorHAnsi" w:cstheme="minorHAnsi"/>
          <w:lang w:eastAsia="pl-PL"/>
        </w:rPr>
        <w:t>-Lock z zatyczką zapewniającą szybkie otwieranie i szczelne zamknięcie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>Wyprofilowany uchwyt, ostro zakończony kolec.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1418A">
        <w:rPr>
          <w:rFonts w:asciiTheme="minorHAnsi" w:eastAsia="Times New Roman" w:hAnsiTheme="minorHAnsi" w:cstheme="minorHAnsi"/>
          <w:b/>
          <w:lang w:eastAsia="pl-PL"/>
        </w:rPr>
        <w:t>1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6: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>Przyrząd do wielokrotnego pobierania oraz aspiracji roztworów i leków; krótkotrwały czas stosowania, brak kontaktu z ciałem oraz nieinwazyjność przyrządu podnosi surowe wymogi dotyczące szczelności i bezpieczeństwa materiału.</w:t>
      </w:r>
    </w:p>
    <w:p w:rsidR="00E2681C" w:rsidRPr="00E2681C" w:rsidRDefault="00E2681C" w:rsidP="00E2681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681C">
        <w:rPr>
          <w:rFonts w:asciiTheme="minorHAnsi" w:eastAsia="Times New Roman" w:hAnsiTheme="minorHAnsi" w:cstheme="minorHAnsi"/>
          <w:lang w:eastAsia="pl-PL"/>
        </w:rPr>
        <w:t>pewna ochrona przeciwko zanieczyszczeniom podczas poboru dzięki filtrowi cząsteczkowemu 5µm połączonego z filtrem bakteryjnym 1,2 µm.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1418A">
        <w:rPr>
          <w:rFonts w:asciiTheme="minorHAnsi" w:eastAsia="Times New Roman" w:hAnsiTheme="minorHAnsi" w:cstheme="minorHAnsi"/>
          <w:b/>
          <w:lang w:eastAsia="pl-PL"/>
        </w:rPr>
        <w:t>1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2:</w:t>
      </w:r>
    </w:p>
    <w:p w:rsidR="00360233" w:rsidRPr="00360233" w:rsidRDefault="00360233" w:rsidP="003602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7-10:</w:t>
      </w:r>
    </w:p>
    <w:p w:rsidR="00360233" w:rsidRPr="00360233" w:rsidRDefault="00360233" w:rsidP="0036023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60233">
        <w:rPr>
          <w:rFonts w:asciiTheme="minorHAnsi" w:eastAsia="Times New Roman" w:hAnsiTheme="minorHAnsi" w:cstheme="minorHAnsi"/>
          <w:lang w:eastAsia="pl-PL"/>
        </w:rPr>
        <w:t xml:space="preserve">Czy </w:t>
      </w:r>
      <w:proofErr w:type="spellStart"/>
      <w:r w:rsidRPr="00360233">
        <w:rPr>
          <w:rFonts w:asciiTheme="minorHAnsi" w:eastAsia="Times New Roman" w:hAnsiTheme="minorHAnsi" w:cstheme="minorHAnsi"/>
          <w:lang w:eastAsia="pl-PL"/>
        </w:rPr>
        <w:t>zamawiajacy</w:t>
      </w:r>
      <w:proofErr w:type="spellEnd"/>
      <w:r w:rsidRPr="00360233">
        <w:rPr>
          <w:rFonts w:asciiTheme="minorHAnsi" w:eastAsia="Times New Roman" w:hAnsiTheme="minorHAnsi" w:cstheme="minorHAnsi"/>
          <w:lang w:eastAsia="pl-PL"/>
        </w:rPr>
        <w:t xml:space="preserve"> dopuści strzykawkę 3- częściową, które posiadają jedynie logo producenta na cylindrze?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DE54E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1418A">
        <w:rPr>
          <w:rFonts w:asciiTheme="minorHAnsi" w:eastAsia="Times New Roman" w:hAnsiTheme="minorHAnsi" w:cstheme="minorHAnsi"/>
          <w:b/>
          <w:lang w:eastAsia="pl-PL"/>
        </w:rPr>
        <w:t>3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DE54E9" w:rsidRPr="00DE54E9" w:rsidRDefault="00DE54E9" w:rsidP="00DE54E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7:</w:t>
      </w:r>
    </w:p>
    <w:p w:rsidR="00DE54E9" w:rsidRPr="00DE54E9" w:rsidRDefault="00DE54E9" w:rsidP="00DE54E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E54E9">
        <w:rPr>
          <w:rFonts w:asciiTheme="minorHAnsi" w:eastAsia="Times New Roman" w:hAnsiTheme="minorHAnsi" w:cstheme="minorHAnsi"/>
          <w:lang w:eastAsia="pl-PL"/>
        </w:rPr>
        <w:t>Czy zamawiający dopuści strzykawkę 3-częściową 30 ml, która posiada rozszerzona skalę 30/33ml?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1418A">
        <w:rPr>
          <w:rFonts w:asciiTheme="minorHAnsi" w:eastAsia="Times New Roman" w:hAnsiTheme="minorHAnsi" w:cstheme="minorHAnsi"/>
          <w:b/>
          <w:lang w:eastAsia="pl-PL"/>
        </w:rPr>
        <w:t>14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DE54E9" w:rsidRPr="00DE54E9" w:rsidRDefault="00DE54E9" w:rsidP="00DE54E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7:</w:t>
      </w:r>
    </w:p>
    <w:p w:rsidR="00DE54E9" w:rsidRPr="00DE54E9" w:rsidRDefault="00DE54E9" w:rsidP="00DE54E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E54E9">
        <w:rPr>
          <w:rFonts w:asciiTheme="minorHAnsi" w:eastAsia="Times New Roman" w:hAnsiTheme="minorHAnsi" w:cstheme="minorHAnsi"/>
          <w:lang w:eastAsia="pl-PL"/>
        </w:rPr>
        <w:t xml:space="preserve">Czy zamawiający dopuści strzykawkę 3-częściową, która jest pakowana w opakowaniu zbiorczym po 50 </w:t>
      </w:r>
      <w:proofErr w:type="spellStart"/>
      <w:r w:rsidRPr="00DE54E9">
        <w:rPr>
          <w:rFonts w:asciiTheme="minorHAnsi" w:eastAsia="Times New Roman" w:hAnsiTheme="minorHAnsi" w:cstheme="minorHAnsi"/>
          <w:lang w:eastAsia="pl-PL"/>
        </w:rPr>
        <w:t>szt</w:t>
      </w:r>
      <w:proofErr w:type="spellEnd"/>
      <w:r w:rsidRPr="00DE54E9">
        <w:rPr>
          <w:rFonts w:asciiTheme="minorHAnsi" w:eastAsia="Times New Roman" w:hAnsiTheme="minorHAnsi" w:cstheme="minorHAnsi"/>
          <w:lang w:eastAsia="pl-PL"/>
        </w:rPr>
        <w:t xml:space="preserve"> z odpowiednim przeliczeniem w formularzu asortymentowo-cenowym?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DE54E9">
        <w:rPr>
          <w:rFonts w:asciiTheme="minorHAnsi" w:hAnsiTheme="minorHAnsi" w:cstheme="minorHAnsi"/>
        </w:rPr>
        <w:t xml:space="preserve">dopuszcza </w:t>
      </w:r>
      <w:r w:rsidR="00DE54E9" w:rsidRPr="00DE54E9">
        <w:rPr>
          <w:rFonts w:asciiTheme="minorHAnsi" w:eastAsia="Times New Roman" w:hAnsiTheme="minorHAnsi" w:cstheme="minorHAnsi"/>
          <w:lang w:eastAsia="pl-PL"/>
        </w:rPr>
        <w:t xml:space="preserve">strzykawkę 3-częściową, która jest pakowana w opakowaniu zbiorczym po 50 </w:t>
      </w:r>
      <w:proofErr w:type="spellStart"/>
      <w:r w:rsidR="00DE54E9" w:rsidRPr="00DE54E9">
        <w:rPr>
          <w:rFonts w:asciiTheme="minorHAnsi" w:eastAsia="Times New Roman" w:hAnsiTheme="minorHAnsi" w:cstheme="minorHAnsi"/>
          <w:lang w:eastAsia="pl-PL"/>
        </w:rPr>
        <w:t>szt</w:t>
      </w:r>
      <w:proofErr w:type="spellEnd"/>
      <w:r w:rsidR="00DE54E9" w:rsidRPr="00DE54E9">
        <w:rPr>
          <w:rFonts w:asciiTheme="minorHAnsi" w:eastAsia="Times New Roman" w:hAnsiTheme="minorHAnsi" w:cstheme="minorHAnsi"/>
          <w:lang w:eastAsia="pl-PL"/>
        </w:rPr>
        <w:t xml:space="preserve"> z odpowiednim przeliczeniem w formularzu asortymentowo-cenowym</w:t>
      </w:r>
      <w:r w:rsidRPr="00E5267A">
        <w:rPr>
          <w:rFonts w:asciiTheme="minorHAnsi" w:hAnsiTheme="minorHAnsi" w:cstheme="minorHAnsi"/>
        </w:rPr>
        <w:t>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9C76E9" w:rsidRDefault="00867249" w:rsidP="009C76E9">
      <w:pPr>
        <w:spacing w:after="0" w:line="240" w:lineRule="auto"/>
        <w:jc w:val="both"/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1418A">
        <w:rPr>
          <w:rFonts w:asciiTheme="minorHAnsi" w:eastAsia="Times New Roman" w:hAnsiTheme="minorHAnsi" w:cstheme="minorHAnsi"/>
          <w:b/>
          <w:lang w:eastAsia="pl-PL"/>
        </w:rPr>
        <w:t>5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  <w:r w:rsidR="009C76E9" w:rsidRPr="009C76E9">
        <w:t xml:space="preserve"> </w:t>
      </w:r>
    </w:p>
    <w:p w:rsidR="009C76E9" w:rsidRPr="009C76E9" w:rsidRDefault="009C76E9" w:rsidP="009C76E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C76E9">
        <w:rPr>
          <w:rFonts w:asciiTheme="minorHAnsi" w:eastAsia="Times New Roman" w:hAnsiTheme="minorHAnsi" w:cstheme="minorHAnsi"/>
          <w:lang w:eastAsia="pl-PL"/>
        </w:rPr>
        <w:t>Pakiet 1 pozycja 8:</w:t>
      </w:r>
    </w:p>
    <w:p w:rsidR="00867249" w:rsidRPr="009C76E9" w:rsidRDefault="009C76E9" w:rsidP="009C76E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C76E9">
        <w:rPr>
          <w:rFonts w:asciiTheme="minorHAnsi" w:eastAsia="Times New Roman" w:hAnsiTheme="minorHAnsi" w:cstheme="minorHAnsi"/>
          <w:lang w:eastAsia="pl-PL"/>
        </w:rPr>
        <w:t xml:space="preserve">Czy </w:t>
      </w:r>
      <w:proofErr w:type="spellStart"/>
      <w:r w:rsidRPr="009C76E9">
        <w:rPr>
          <w:rFonts w:asciiTheme="minorHAnsi" w:eastAsia="Times New Roman" w:hAnsiTheme="minorHAnsi" w:cstheme="minorHAnsi"/>
          <w:lang w:eastAsia="pl-PL"/>
        </w:rPr>
        <w:t>zamawiajacy</w:t>
      </w:r>
      <w:proofErr w:type="spellEnd"/>
      <w:r w:rsidRPr="009C76E9">
        <w:rPr>
          <w:rFonts w:asciiTheme="minorHAnsi" w:eastAsia="Times New Roman" w:hAnsiTheme="minorHAnsi" w:cstheme="minorHAnsi"/>
          <w:lang w:eastAsia="pl-PL"/>
        </w:rPr>
        <w:t xml:space="preserve"> dopuści strzykawkę 3-częściową, która jest sterylizowana tlenkiem etylenu?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1418A">
        <w:rPr>
          <w:rFonts w:asciiTheme="minorHAnsi" w:eastAsia="Times New Roman" w:hAnsiTheme="minorHAnsi" w:cstheme="minorHAnsi"/>
          <w:b/>
          <w:lang w:eastAsia="pl-PL"/>
        </w:rPr>
        <w:t>16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B3B65" w:rsidRPr="005B3B65" w:rsidRDefault="00702810" w:rsidP="005B3B6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8:</w:t>
      </w:r>
    </w:p>
    <w:p w:rsidR="005B3B65" w:rsidRPr="005B3B65" w:rsidRDefault="005B3B65" w:rsidP="005B3B6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B3B65">
        <w:rPr>
          <w:rFonts w:asciiTheme="minorHAnsi" w:eastAsia="Times New Roman" w:hAnsiTheme="minorHAnsi" w:cstheme="minorHAnsi"/>
          <w:lang w:eastAsia="pl-PL"/>
        </w:rPr>
        <w:t>Czy zamawiający dopuści strzykawkę 3- częściową 10 ml z rozszerzoną skala 10/12ml?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702810" w:rsidRDefault="00867249" w:rsidP="00702810">
      <w:pPr>
        <w:spacing w:after="0" w:line="240" w:lineRule="auto"/>
        <w:jc w:val="both"/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</w:t>
      </w:r>
      <w:r w:rsidR="0011418A">
        <w:rPr>
          <w:rFonts w:asciiTheme="minorHAnsi" w:eastAsia="Times New Roman" w:hAnsiTheme="minorHAnsi" w:cstheme="minorHAnsi"/>
          <w:b/>
          <w:lang w:eastAsia="pl-PL"/>
        </w:rPr>
        <w:t>7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  <w:r w:rsidR="00702810" w:rsidRPr="00702810">
        <w:t xml:space="preserve"> </w:t>
      </w:r>
    </w:p>
    <w:p w:rsidR="00702810" w:rsidRPr="00702810" w:rsidRDefault="00702810" w:rsidP="007028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9:</w:t>
      </w:r>
    </w:p>
    <w:p w:rsidR="00867249" w:rsidRPr="00702810" w:rsidRDefault="00702810" w:rsidP="007028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2810">
        <w:rPr>
          <w:rFonts w:asciiTheme="minorHAnsi" w:eastAsia="Times New Roman" w:hAnsiTheme="minorHAnsi" w:cstheme="minorHAnsi"/>
          <w:lang w:eastAsia="pl-PL"/>
        </w:rPr>
        <w:t>Czy zamawiający dopuści strzykawkę 3-częściową 3 ml, która jest sterylizowana tlenkiem etylenu?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11418A">
        <w:rPr>
          <w:rFonts w:asciiTheme="minorHAnsi" w:eastAsia="Times New Roman" w:hAnsiTheme="minorHAnsi" w:cstheme="minorHAnsi"/>
          <w:b/>
          <w:lang w:eastAsia="pl-PL"/>
        </w:rPr>
        <w:t>18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702810" w:rsidRPr="00702810" w:rsidRDefault="00702810" w:rsidP="007028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9:</w:t>
      </w:r>
    </w:p>
    <w:p w:rsidR="00702810" w:rsidRPr="00702810" w:rsidRDefault="00702810" w:rsidP="0070281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2810">
        <w:rPr>
          <w:rFonts w:asciiTheme="minorHAnsi" w:eastAsia="Times New Roman" w:hAnsiTheme="minorHAnsi" w:cstheme="minorHAnsi"/>
          <w:lang w:eastAsia="pl-PL"/>
        </w:rPr>
        <w:t xml:space="preserve">Czy </w:t>
      </w:r>
      <w:proofErr w:type="spellStart"/>
      <w:r w:rsidRPr="00702810">
        <w:rPr>
          <w:rFonts w:asciiTheme="minorHAnsi" w:eastAsia="Times New Roman" w:hAnsiTheme="minorHAnsi" w:cstheme="minorHAnsi"/>
          <w:lang w:eastAsia="pl-PL"/>
        </w:rPr>
        <w:t>zamawiajacy</w:t>
      </w:r>
      <w:proofErr w:type="spellEnd"/>
      <w:r w:rsidRPr="00702810">
        <w:rPr>
          <w:rFonts w:asciiTheme="minorHAnsi" w:eastAsia="Times New Roman" w:hAnsiTheme="minorHAnsi" w:cstheme="minorHAnsi"/>
          <w:lang w:eastAsia="pl-PL"/>
        </w:rPr>
        <w:t xml:space="preserve"> dopuści strzykawkę 3-częściową 3 ml, która jest pakowana w opakowaniu zbiorczym po 100 </w:t>
      </w:r>
      <w:proofErr w:type="spellStart"/>
      <w:r w:rsidRPr="00702810">
        <w:rPr>
          <w:rFonts w:asciiTheme="minorHAnsi" w:eastAsia="Times New Roman" w:hAnsiTheme="minorHAnsi" w:cstheme="minorHAnsi"/>
          <w:lang w:eastAsia="pl-PL"/>
        </w:rPr>
        <w:t>szt</w:t>
      </w:r>
      <w:proofErr w:type="spellEnd"/>
      <w:r w:rsidRPr="00702810">
        <w:rPr>
          <w:rFonts w:asciiTheme="minorHAnsi" w:eastAsia="Times New Roman" w:hAnsiTheme="minorHAnsi" w:cstheme="minorHAnsi"/>
          <w:lang w:eastAsia="pl-PL"/>
        </w:rPr>
        <w:t xml:space="preserve"> z odpowiednim przeliczeniem w formularz asortymentowo-cenowym?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702810">
        <w:rPr>
          <w:rFonts w:asciiTheme="minorHAnsi" w:hAnsiTheme="minorHAnsi" w:cstheme="minorHAnsi"/>
        </w:rPr>
        <w:t xml:space="preserve">dopuszcza </w:t>
      </w:r>
      <w:r w:rsidR="00702810" w:rsidRPr="00702810">
        <w:rPr>
          <w:rFonts w:asciiTheme="minorHAnsi" w:eastAsia="Times New Roman" w:hAnsiTheme="minorHAnsi" w:cstheme="minorHAnsi"/>
          <w:lang w:eastAsia="pl-PL"/>
        </w:rPr>
        <w:t xml:space="preserve">strzykawkę 3-częściową 3 ml, która jest pakowana w opakowaniu zbiorczym po 100 </w:t>
      </w:r>
      <w:proofErr w:type="spellStart"/>
      <w:r w:rsidR="00702810" w:rsidRPr="00702810">
        <w:rPr>
          <w:rFonts w:asciiTheme="minorHAnsi" w:eastAsia="Times New Roman" w:hAnsiTheme="minorHAnsi" w:cstheme="minorHAnsi"/>
          <w:lang w:eastAsia="pl-PL"/>
        </w:rPr>
        <w:t>szt</w:t>
      </w:r>
      <w:proofErr w:type="spellEnd"/>
      <w:r w:rsidR="00702810" w:rsidRPr="00702810">
        <w:rPr>
          <w:rFonts w:asciiTheme="minorHAnsi" w:eastAsia="Times New Roman" w:hAnsiTheme="minorHAnsi" w:cstheme="minorHAnsi"/>
          <w:lang w:eastAsia="pl-PL"/>
        </w:rPr>
        <w:t xml:space="preserve"> z odpowiednim przeliczeniem w formularz asortymentowo-cenowym</w:t>
      </w:r>
      <w:r w:rsidRPr="00E5267A">
        <w:rPr>
          <w:rFonts w:asciiTheme="minorHAnsi" w:hAnsiTheme="minorHAnsi" w:cstheme="minorHAnsi"/>
        </w:rPr>
        <w:t>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867249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Pytanie 1</w:t>
      </w:r>
      <w:r w:rsidR="0011418A">
        <w:rPr>
          <w:rFonts w:asciiTheme="minorHAnsi" w:eastAsia="Times New Roman" w:hAnsiTheme="minorHAnsi" w:cstheme="minorHAnsi"/>
          <w:b/>
          <w:lang w:eastAsia="pl-PL"/>
        </w:rPr>
        <w:t>9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3D6B77" w:rsidRPr="003D6B77" w:rsidRDefault="003D6B77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6B77">
        <w:rPr>
          <w:rFonts w:asciiTheme="minorHAnsi" w:eastAsia="Times New Roman" w:hAnsiTheme="minorHAnsi" w:cstheme="minorHAnsi"/>
          <w:lang w:eastAsia="pl-PL"/>
        </w:rPr>
        <w:t>Pakiet 1 pozycja 10:</w:t>
      </w:r>
    </w:p>
    <w:p w:rsidR="003D6B77" w:rsidRPr="003D6B77" w:rsidRDefault="003D6B77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6B77">
        <w:rPr>
          <w:rFonts w:asciiTheme="minorHAnsi" w:eastAsia="Times New Roman" w:hAnsiTheme="minorHAnsi" w:cstheme="minorHAnsi"/>
          <w:lang w:eastAsia="pl-PL"/>
        </w:rPr>
        <w:t>Czy zamawiający dopuści strzykawkę 3-częściową 20 ml z rozszerzoną skalą 20/22ml?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3D6B77" w:rsidRDefault="00867249" w:rsidP="003D6B77">
      <w:pPr>
        <w:spacing w:after="0" w:line="240" w:lineRule="auto"/>
        <w:jc w:val="both"/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</w:t>
      </w:r>
      <w:r w:rsidR="0011418A">
        <w:rPr>
          <w:rFonts w:asciiTheme="minorHAnsi" w:eastAsia="Times New Roman" w:hAnsiTheme="minorHAnsi" w:cstheme="minorHAnsi"/>
          <w:b/>
          <w:lang w:eastAsia="pl-PL"/>
        </w:rPr>
        <w:t>0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  <w:r w:rsidR="003D6B77" w:rsidRPr="003D6B77">
        <w:t xml:space="preserve"> </w:t>
      </w:r>
    </w:p>
    <w:p w:rsidR="003D6B77" w:rsidRPr="00991CA3" w:rsidRDefault="00991CA3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91CA3">
        <w:rPr>
          <w:rFonts w:asciiTheme="minorHAnsi" w:eastAsia="Times New Roman" w:hAnsiTheme="minorHAnsi" w:cstheme="minorHAnsi"/>
          <w:lang w:eastAsia="pl-PL"/>
        </w:rPr>
        <w:t>Pakiet 1 pozycja 10:</w:t>
      </w:r>
    </w:p>
    <w:p w:rsidR="00867249" w:rsidRPr="00991CA3" w:rsidRDefault="003D6B77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91CA3">
        <w:rPr>
          <w:rFonts w:asciiTheme="minorHAnsi" w:eastAsia="Times New Roman" w:hAnsiTheme="minorHAnsi" w:cstheme="minorHAnsi"/>
          <w:lang w:eastAsia="pl-PL"/>
        </w:rPr>
        <w:t xml:space="preserve">Czy zamawiający dopuści strzykawkę 3-częściową 20 ml pakowaną w opakowaniu zbiorczym po 50 </w:t>
      </w:r>
      <w:proofErr w:type="spellStart"/>
      <w:r w:rsidRPr="00991CA3">
        <w:rPr>
          <w:rFonts w:asciiTheme="minorHAnsi" w:eastAsia="Times New Roman" w:hAnsiTheme="minorHAnsi" w:cstheme="minorHAnsi"/>
          <w:lang w:eastAsia="pl-PL"/>
        </w:rPr>
        <w:t>szt</w:t>
      </w:r>
      <w:proofErr w:type="spellEnd"/>
      <w:r w:rsidRPr="00991CA3">
        <w:rPr>
          <w:rFonts w:asciiTheme="minorHAnsi" w:eastAsia="Times New Roman" w:hAnsiTheme="minorHAnsi" w:cstheme="minorHAnsi"/>
          <w:lang w:eastAsia="pl-PL"/>
        </w:rPr>
        <w:t xml:space="preserve"> z odpowiednim przeliczeniem w formularzu asortymentowo-cenowym?</w:t>
      </w:r>
    </w:p>
    <w:p w:rsidR="00867249" w:rsidRDefault="00867249" w:rsidP="008672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3D6B77">
        <w:rPr>
          <w:rFonts w:asciiTheme="minorHAnsi" w:hAnsiTheme="minorHAnsi" w:cstheme="minorHAnsi"/>
        </w:rPr>
        <w:t xml:space="preserve">dopuszcza </w:t>
      </w:r>
      <w:r w:rsidR="003D6B77" w:rsidRPr="003D6B77">
        <w:rPr>
          <w:rFonts w:asciiTheme="minorHAnsi" w:hAnsiTheme="minorHAnsi" w:cstheme="minorHAnsi"/>
        </w:rPr>
        <w:t xml:space="preserve">strzykawkę 3-częściową 20 ml pakowaną w opakowaniu zbiorczym po 50 </w:t>
      </w:r>
      <w:proofErr w:type="spellStart"/>
      <w:r w:rsidR="003D6B77" w:rsidRPr="003D6B77">
        <w:rPr>
          <w:rFonts w:asciiTheme="minorHAnsi" w:hAnsiTheme="minorHAnsi" w:cstheme="minorHAnsi"/>
        </w:rPr>
        <w:t>szt</w:t>
      </w:r>
      <w:proofErr w:type="spellEnd"/>
      <w:r w:rsidR="003D6B77" w:rsidRPr="003D6B77">
        <w:rPr>
          <w:rFonts w:asciiTheme="minorHAnsi" w:hAnsiTheme="minorHAnsi" w:cstheme="minorHAnsi"/>
        </w:rPr>
        <w:t xml:space="preserve"> z odpowiednim przeliczeniem w formularzu asortymentowo-cenowym</w:t>
      </w:r>
      <w:r w:rsidRPr="00E5267A">
        <w:rPr>
          <w:rFonts w:asciiTheme="minorHAnsi" w:hAnsiTheme="minorHAnsi" w:cstheme="minorHAnsi"/>
        </w:rPr>
        <w:t>.</w:t>
      </w: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2867D6">
        <w:rPr>
          <w:rFonts w:asciiTheme="minorHAnsi" w:eastAsia="Times New Roman" w:hAnsiTheme="minorHAnsi" w:cstheme="minorHAnsi"/>
          <w:b/>
          <w:lang w:eastAsia="pl-PL"/>
        </w:rPr>
        <w:t>2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1:</w:t>
      </w:r>
    </w:p>
    <w:p w:rsidR="003D6B77" w:rsidRPr="003D6B77" w:rsidRDefault="003D6B77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6B77">
        <w:rPr>
          <w:rFonts w:asciiTheme="minorHAnsi" w:eastAsia="Times New Roman" w:hAnsiTheme="minorHAnsi" w:cstheme="minorHAnsi"/>
          <w:lang w:eastAsia="pl-PL"/>
        </w:rPr>
        <w:t>Pakiet 1 pozycja 11-14:</w:t>
      </w:r>
    </w:p>
    <w:p w:rsidR="003D6B77" w:rsidRPr="003D6B77" w:rsidRDefault="003D6B77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6B77">
        <w:rPr>
          <w:rFonts w:asciiTheme="minorHAnsi" w:eastAsia="Times New Roman" w:hAnsiTheme="minorHAnsi" w:cstheme="minorHAnsi"/>
          <w:lang w:eastAsia="pl-PL"/>
        </w:rPr>
        <w:t>Czy Zamawiający wydzieli poz. 11-14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</w:t>
      </w:r>
      <w:r w:rsidR="002867D6">
        <w:rPr>
          <w:rFonts w:asciiTheme="minorHAnsi" w:eastAsia="Times New Roman" w:hAnsiTheme="minorHAnsi" w:cstheme="minorHAnsi"/>
          <w:b/>
          <w:lang w:eastAsia="pl-PL"/>
        </w:rPr>
        <w:t>2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3D6B77" w:rsidRPr="003D6B77" w:rsidRDefault="00991CA3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Pakiet 1 pozycja 13:</w:t>
      </w:r>
    </w:p>
    <w:p w:rsidR="003D6B77" w:rsidRPr="003D6B77" w:rsidRDefault="003D6B77" w:rsidP="003D6B7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6B77">
        <w:rPr>
          <w:rFonts w:asciiTheme="minorHAnsi" w:eastAsia="Times New Roman" w:hAnsiTheme="minorHAnsi" w:cstheme="minorHAnsi"/>
          <w:lang w:eastAsia="pl-PL"/>
        </w:rPr>
        <w:t>Czy zamawiający odstąpi od wymogu aby kaniula była w rozmiarze 12G, takie rozwiązanie wskazuje na konkretnego producenta. W zamian możemy zaprop</w:t>
      </w:r>
      <w:r w:rsidR="002867D6">
        <w:rPr>
          <w:rFonts w:asciiTheme="minorHAnsi" w:eastAsia="Times New Roman" w:hAnsiTheme="minorHAnsi" w:cstheme="minorHAnsi"/>
          <w:lang w:eastAsia="pl-PL"/>
        </w:rPr>
        <w:t xml:space="preserve">onować kaniulę w rozmiarze 14G </w:t>
      </w:r>
      <w:r w:rsidRPr="003D6B77">
        <w:rPr>
          <w:rFonts w:asciiTheme="minorHAnsi" w:eastAsia="Times New Roman" w:hAnsiTheme="minorHAnsi" w:cstheme="minorHAnsi"/>
          <w:lang w:eastAsia="pl-PL"/>
        </w:rPr>
        <w:t>w rozmiarze 2,2x 45 przepływ 343ml/min? Kaniula wykonana z PTFE.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6B4CF7">
        <w:rPr>
          <w:rFonts w:asciiTheme="minorHAnsi" w:eastAsia="Times New Roman" w:hAnsiTheme="minorHAnsi" w:cstheme="minorHAnsi"/>
          <w:b/>
          <w:lang w:eastAsia="pl-PL"/>
        </w:rPr>
        <w:t>23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Dotyczy pakiet 1 poz. 4 Zwracamy się z prośba o dopuszczenie i wycenienie strzykawek pakowanych w op. a’50 szt. z odpowiednim przeliczeniem Zamawianych ilości i zaokrągleniem do pełnych opakowań tj. do 1844 op.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2867D6">
        <w:rPr>
          <w:rFonts w:asciiTheme="minorHAnsi" w:hAnsiTheme="minorHAnsi" w:cstheme="minorHAnsi"/>
        </w:rPr>
        <w:t xml:space="preserve">dopuszcza </w:t>
      </w:r>
      <w:r w:rsidR="00206A86">
        <w:t>strzykaw</w:t>
      </w:r>
      <w:r w:rsidR="00206A86">
        <w:t>ki</w:t>
      </w:r>
      <w:r w:rsidR="00206A86">
        <w:t xml:space="preserve"> pakowan</w:t>
      </w:r>
      <w:r w:rsidR="00206A86">
        <w:t>e</w:t>
      </w:r>
      <w:r w:rsidR="00206A86">
        <w:t xml:space="preserve"> w op. a’50 szt. z odpowiednim przeliczeniem Zamawianych ilości i zaokrągleniem do pełnych opakowań tj. do 1844 op</w:t>
      </w:r>
      <w:r w:rsidRPr="00E5267A">
        <w:rPr>
          <w:rFonts w:asciiTheme="minorHAnsi" w:hAnsiTheme="minorHAnsi" w:cstheme="minorHAnsi"/>
        </w:rPr>
        <w:t>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</w:t>
      </w:r>
      <w:r w:rsidR="006B4CF7">
        <w:rPr>
          <w:rFonts w:asciiTheme="minorHAnsi" w:eastAsia="Times New Roman" w:hAnsiTheme="minorHAnsi" w:cstheme="minorHAnsi"/>
          <w:b/>
          <w:lang w:eastAsia="pl-PL"/>
        </w:rPr>
        <w:t>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Dotyczy pakiet 1 poz. 1-4 Czy Zamawiający wymaga aby opakowanie każdej pojedynczej sztyki strzykawki było rozróżnione kolorystycznie w zależności od pojemności strzykawki?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Default="006C473D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6B4CF7">
        <w:rPr>
          <w:rFonts w:asciiTheme="minorHAnsi" w:eastAsia="Times New Roman" w:hAnsiTheme="minorHAnsi" w:cstheme="minorHAnsi"/>
          <w:b/>
          <w:lang w:eastAsia="pl-PL"/>
        </w:rPr>
        <w:t>25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 xml:space="preserve">Dotyczy pakiet 1 poz. 6 Czy Zamawiający dopuści aparat do przygotowywania i pobierania leków z pojemników typu Mini </w:t>
      </w:r>
      <w:proofErr w:type="spellStart"/>
      <w:r>
        <w:t>Spike</w:t>
      </w:r>
      <w:proofErr w:type="spellEnd"/>
      <w:r>
        <w:t xml:space="preserve"> 2 posiadający filtr powietrza 0,45 µm, duży, płaski uchwyt ochraniający miejsce wkłucia kolca, dostęp bezigłowy - zawór </w:t>
      </w:r>
      <w:proofErr w:type="spellStart"/>
      <w:r>
        <w:t>Safeflow</w:t>
      </w:r>
      <w:proofErr w:type="spellEnd"/>
      <w:r>
        <w:t xml:space="preserve">, możliwość użycia 7 dni lub 200, dostęp bezigłowy z możliwością dezynfekcji, dostęp kompatybilny ze strzykawkami </w:t>
      </w:r>
      <w:proofErr w:type="spellStart"/>
      <w:r>
        <w:t>luer</w:t>
      </w:r>
      <w:proofErr w:type="spellEnd"/>
      <w:r>
        <w:t xml:space="preserve">-lock i </w:t>
      </w:r>
      <w:proofErr w:type="spellStart"/>
      <w:r>
        <w:t>luer</w:t>
      </w:r>
      <w:proofErr w:type="spellEnd"/>
      <w:r>
        <w:t xml:space="preserve">-slip, bez zawartości DEHP, lateksu, PCV, </w:t>
      </w:r>
      <w:proofErr w:type="spellStart"/>
      <w:r>
        <w:t>BisfenolA</w:t>
      </w:r>
      <w:proofErr w:type="spellEnd"/>
      <w:r>
        <w:t>, pakowany pojedynczo, jałowy, sterylizowany EO?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</w:t>
      </w:r>
      <w:r w:rsidR="006B4CF7">
        <w:rPr>
          <w:rFonts w:asciiTheme="minorHAnsi" w:eastAsia="Times New Roman" w:hAnsiTheme="minorHAnsi" w:cstheme="minorHAnsi"/>
          <w:b/>
          <w:lang w:eastAsia="pl-PL"/>
        </w:rPr>
        <w:t>6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Dotyczy pakiet 1 poz. 7, 8, 9 Zwracamy się z prośba o dopuszczenie i wycenienie strzykawek pakowanych w op. a’100 szt. z odpowiednim przeliczeniem Zamawianych ilości i zaokrągleniem do pełnych opakowań?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D83D98">
        <w:rPr>
          <w:rFonts w:asciiTheme="minorHAnsi" w:hAnsiTheme="minorHAnsi" w:cstheme="minorHAnsi"/>
        </w:rPr>
        <w:t>dopuszcza</w:t>
      </w:r>
      <w:r w:rsidR="00D83D98" w:rsidRPr="00D83D98">
        <w:t xml:space="preserve"> </w:t>
      </w:r>
      <w:r w:rsidR="00D83D98">
        <w:t>strzykaw</w:t>
      </w:r>
      <w:r w:rsidR="00D83D98">
        <w:t>ki</w:t>
      </w:r>
      <w:r w:rsidR="00D83D98">
        <w:t xml:space="preserve"> pakowan</w:t>
      </w:r>
      <w:r w:rsidR="00D83D98">
        <w:t>e</w:t>
      </w:r>
      <w:r w:rsidR="00D83D98">
        <w:t xml:space="preserve"> w op. a’100 szt. z odpowiednim przeliczeniem Zamawianych ilości i zaokrągleniem do pełnych opakowań</w:t>
      </w:r>
      <w:r w:rsidRPr="00E5267A">
        <w:rPr>
          <w:rFonts w:asciiTheme="minorHAnsi" w:hAnsiTheme="minorHAnsi" w:cstheme="minorHAnsi"/>
        </w:rPr>
        <w:t>.</w:t>
      </w:r>
    </w:p>
    <w:p w:rsidR="006C473D" w:rsidRDefault="006C473D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6B4CF7">
        <w:rPr>
          <w:rFonts w:asciiTheme="minorHAnsi" w:eastAsia="Times New Roman" w:hAnsiTheme="minorHAnsi" w:cstheme="minorHAnsi"/>
          <w:b/>
          <w:lang w:eastAsia="pl-PL"/>
        </w:rPr>
        <w:t>27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Dotyczy pakiet 1 poz. 10 Zwracamy się z prośba o dopuszczenie i wycenienie strzykawek pakowanych w op. a’50 szt. z odpowiednim przeliczeniem Zamawianych ilości i zaokrągleniem do pełnych opakowań?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542E02">
        <w:rPr>
          <w:rFonts w:asciiTheme="minorHAnsi" w:hAnsiTheme="minorHAnsi" w:cstheme="minorHAnsi"/>
        </w:rPr>
        <w:t>dopuszcza</w:t>
      </w:r>
      <w:r w:rsidR="00542E02" w:rsidRPr="00542E02">
        <w:t xml:space="preserve"> </w:t>
      </w:r>
      <w:r w:rsidR="00542E02">
        <w:t>strzykaw</w:t>
      </w:r>
      <w:r w:rsidR="00542E02">
        <w:t>ki</w:t>
      </w:r>
      <w:r w:rsidR="00542E02">
        <w:t xml:space="preserve"> pakowan</w:t>
      </w:r>
      <w:r w:rsidR="00542E02">
        <w:t>e</w:t>
      </w:r>
      <w:r w:rsidR="00542E02">
        <w:t xml:space="preserve"> w op. a’50 szt. z odpowiednim przeliczeniem Zamawianych ilości i zaokrągleniem do pełnych opakowań</w:t>
      </w:r>
      <w:r w:rsidRPr="00E5267A">
        <w:rPr>
          <w:rFonts w:asciiTheme="minorHAnsi" w:hAnsiTheme="minorHAnsi" w:cstheme="minorHAnsi"/>
        </w:rPr>
        <w:t>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2</w:t>
      </w:r>
      <w:r w:rsidR="006B4CF7">
        <w:rPr>
          <w:rFonts w:asciiTheme="minorHAnsi" w:eastAsia="Times New Roman" w:hAnsiTheme="minorHAnsi" w:cstheme="minorHAnsi"/>
          <w:b/>
          <w:lang w:eastAsia="pl-PL"/>
        </w:rPr>
        <w:t>8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 xml:space="preserve">Dotyczy pakiet 1 poz. 11 Czy Zamawiający dopuści zaoferowanie Strzykawki napełnione roztworem soli fizjologicznej 0,9%. Strzykawki przeznaczone do procedury przepłukiwania wkłuć dożylnych. Podwójna sterylizacja pozwala na używanie w standardowych procedurach jak i do użytku na blokach operacyjnych. Końcówka </w:t>
      </w:r>
      <w:proofErr w:type="spellStart"/>
      <w:r>
        <w:t>Luer</w:t>
      </w:r>
      <w:proofErr w:type="spellEnd"/>
      <w:r>
        <w:t xml:space="preserve"> Lock, tłok zapobiegający cofaniu krwi do cewnika, gotowa do użycia bez konieczności odblokowywania tłoka, podwójnie sterylizowane wewnątrz i na zewnątrz radiacyjnie, opakowanie ograniczające generowanie zanieczyszczeń mechanicznych, wyrób zakwalifikowany do klasy </w:t>
      </w:r>
      <w:proofErr w:type="spellStart"/>
      <w:r>
        <w:t>IIa</w:t>
      </w:r>
      <w:proofErr w:type="spellEnd"/>
      <w:r>
        <w:t>, na cylindrze oznaczenie objętości roztworu (piktogram) i oznaczone o zgodności z USP, zgodne z ISO EN: 7886-1. Pojemność nominalna 3 ml, skala do 3 ml i z wypełnieniem 3 ml. Strzykawka posiada średnicę cylindra odpowiadającej strzykawce 10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Default="006C473D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6B4CF7">
        <w:rPr>
          <w:rFonts w:asciiTheme="minorHAnsi" w:eastAsia="Times New Roman" w:hAnsiTheme="minorHAnsi" w:cstheme="minorHAnsi"/>
          <w:b/>
          <w:lang w:eastAsia="pl-PL"/>
        </w:rPr>
        <w:t>29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2867D6" w:rsidRPr="00E5267A" w:rsidRDefault="002867D6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 xml:space="preserve">Czy Zamawiający dopuści zaoferowanie Strzykawki napełnione roztworem soli fizjologicznej 0,9%. Strzykawki przeznaczone do procedury przepłukiwania wkłuć dożylnych. Podwójna sterylizacja pozwala na używanie w standardowych procedurach jak i do użytku na blokach operacyjnych. Końcówka </w:t>
      </w:r>
      <w:proofErr w:type="spellStart"/>
      <w:r>
        <w:t>Luer</w:t>
      </w:r>
      <w:proofErr w:type="spellEnd"/>
      <w:r>
        <w:t xml:space="preserve"> Lock, tłok zapobiegający cofaniu krwi do cewnika, gotowa do użycia bez konieczności odblokowywania tłoka, podwójnie sterylizowane wewnątrz i na zewnątrz radiacyjnie, opakowanie ograniczające generowanie zanieczyszczeń mechanicznych, wyrób zakwalifikowany do klasy </w:t>
      </w:r>
      <w:proofErr w:type="spellStart"/>
      <w:r>
        <w:t>IIa</w:t>
      </w:r>
      <w:proofErr w:type="spellEnd"/>
      <w:r>
        <w:t>, na cylindrze oznaczenie objętości roztworu (piktogram) i oznaczone o zgodności z USP, zgodne z ISO EN: 7886-1. Pojemność nominalna 10 ml, skala do 10 ml i z wypełnieniem 10 ml. Strzykawka posiada średnicę cylindra odpowiadającej strzykawce 10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D86A39">
        <w:rPr>
          <w:rFonts w:asciiTheme="minorHAnsi" w:eastAsia="Times New Roman" w:hAnsiTheme="minorHAnsi" w:cstheme="minorHAnsi"/>
          <w:b/>
          <w:lang w:eastAsia="pl-PL"/>
        </w:rPr>
        <w:t>3</w:t>
      </w:r>
      <w:r>
        <w:rPr>
          <w:rFonts w:asciiTheme="minorHAnsi" w:eastAsia="Times New Roman" w:hAnsiTheme="minorHAnsi" w:cstheme="minorHAnsi"/>
          <w:b/>
          <w:lang w:eastAsia="pl-PL"/>
        </w:rPr>
        <w:t>0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D86A39" w:rsidRPr="00E5267A" w:rsidRDefault="00D86A39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Prosimy o dopuszczenie w pakiecie 2, w miejsce pierwotnych parametrów, zestawów do przezskórnej gastrostomii endoskopowej stosowanych w celu zabezpieczenia wolnego dostępu do przewodu pokarmowego w wersji "</w:t>
      </w:r>
      <w:proofErr w:type="spellStart"/>
      <w:r>
        <w:t>Push</w:t>
      </w:r>
      <w:proofErr w:type="spellEnd"/>
      <w:r>
        <w:t>" lub "</w:t>
      </w:r>
      <w:proofErr w:type="spellStart"/>
      <w:r>
        <w:t>Pull</w:t>
      </w:r>
      <w:proofErr w:type="spellEnd"/>
      <w:r>
        <w:t xml:space="preserve">" celem dostarczania substancji odżywczych, lekarstw, drenażu żołądka lub dekompresji. Zestaw zawiera: dren PEG, igłę typu </w:t>
      </w:r>
      <w:proofErr w:type="spellStart"/>
      <w:r>
        <w:t>trocar</w:t>
      </w:r>
      <w:proofErr w:type="spellEnd"/>
      <w:r>
        <w:t xml:space="preserve">, pętlę do przeciągnięcia drutu, skalpel, obłożenie z otworem, komplet gazików, nożyczki i pean, adaptery do odżywiania i </w:t>
      </w:r>
      <w:r>
        <w:lastRenderedPageBreak/>
        <w:t xml:space="preserve">podawania leków, klamrę do zamknięcia drenu oraz plastikowy pierścień mocujący. Rozmiary: średnica rurki </w:t>
      </w:r>
      <w:proofErr w:type="spellStart"/>
      <w:r>
        <w:t>odżywiajacej</w:t>
      </w:r>
      <w:proofErr w:type="spellEnd"/>
      <w:r>
        <w:t xml:space="preserve"> 20 lub 24 Fr. Zestawy typu "</w:t>
      </w:r>
      <w:proofErr w:type="spellStart"/>
      <w:r>
        <w:t>Push</w:t>
      </w:r>
      <w:proofErr w:type="spellEnd"/>
      <w:r>
        <w:t>" akceptują prowadnik 0.035". Sterylny, jednorazowego użytku. Zestaw pakowany pojedynczo.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D86A39">
        <w:rPr>
          <w:rFonts w:asciiTheme="minorHAnsi" w:hAnsiTheme="minorHAnsi" w:cstheme="minorHAnsi"/>
        </w:rPr>
        <w:t>dopuszcza zestawy o parametrach opisanych w powyższym pytaniu</w:t>
      </w:r>
      <w:r w:rsidRPr="00E5267A">
        <w:rPr>
          <w:rFonts w:asciiTheme="minorHAnsi" w:hAnsiTheme="minorHAnsi" w:cstheme="minorHAnsi"/>
        </w:rPr>
        <w:t>.</w:t>
      </w:r>
    </w:p>
    <w:p w:rsidR="006C473D" w:rsidRDefault="006C473D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31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3D56A8" w:rsidRPr="003D56A8" w:rsidRDefault="003D56A8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56A8">
        <w:rPr>
          <w:rFonts w:asciiTheme="minorHAnsi" w:eastAsia="Times New Roman" w:hAnsiTheme="minorHAnsi" w:cstheme="minorHAnsi"/>
          <w:lang w:eastAsia="pl-PL"/>
        </w:rPr>
        <w:t>Pakiet 1 poz. 11</w:t>
      </w:r>
    </w:p>
    <w:p w:rsidR="003D56A8" w:rsidRPr="003D56A8" w:rsidRDefault="003D56A8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56A8">
        <w:rPr>
          <w:rFonts w:asciiTheme="minorHAnsi" w:eastAsia="Times New Roman" w:hAnsiTheme="minorHAnsi" w:cstheme="minorHAnsi"/>
          <w:lang w:eastAsia="pl-PL"/>
        </w:rPr>
        <w:t xml:space="preserve">1.Prosimy o dopuszczenie zaoferowania </w:t>
      </w:r>
      <w:proofErr w:type="spellStart"/>
      <w:r w:rsidRPr="003D56A8">
        <w:rPr>
          <w:rFonts w:asciiTheme="minorHAnsi" w:eastAsia="Times New Roman" w:hAnsiTheme="minorHAnsi" w:cstheme="minorHAnsi"/>
          <w:lang w:eastAsia="pl-PL"/>
        </w:rPr>
        <w:t>sterylnegoroztwóru</w:t>
      </w:r>
      <w:proofErr w:type="spellEnd"/>
      <w:r w:rsidRPr="003D56A8">
        <w:rPr>
          <w:rFonts w:asciiTheme="minorHAnsi" w:eastAsia="Times New Roman" w:hAnsiTheme="minorHAnsi" w:cstheme="minorHAnsi"/>
          <w:lang w:eastAsia="pl-PL"/>
        </w:rPr>
        <w:t xml:space="preserve"> 0,9% NaCl o objętości min. 3 ml, w strzykawce sterylnej z zewnątrz, z końcówką </w:t>
      </w:r>
      <w:proofErr w:type="spellStart"/>
      <w:r w:rsidRPr="003D56A8">
        <w:rPr>
          <w:rFonts w:asciiTheme="minorHAnsi" w:eastAsia="Times New Roman" w:hAnsiTheme="minorHAnsi" w:cstheme="minorHAnsi"/>
          <w:lang w:eastAsia="pl-PL"/>
        </w:rPr>
        <w:t>Luer</w:t>
      </w:r>
      <w:proofErr w:type="spellEnd"/>
      <w:r w:rsidRPr="003D56A8">
        <w:rPr>
          <w:rFonts w:asciiTheme="minorHAnsi" w:eastAsia="Times New Roman" w:hAnsiTheme="minorHAnsi" w:cstheme="minorHAnsi"/>
          <w:lang w:eastAsia="pl-PL"/>
        </w:rPr>
        <w:t xml:space="preserve">-Lock umożliwiającą dokładne dopasowanie do gniazda cewnika naczyniowego, z długim korek zamykającym o długości min.12 mm, posiadającym gwintowane przedłużenie zamykającym wejście do strzykawki </w:t>
      </w:r>
      <w:proofErr w:type="spellStart"/>
      <w:r w:rsidRPr="003D56A8">
        <w:rPr>
          <w:rFonts w:asciiTheme="minorHAnsi" w:eastAsia="Times New Roman" w:hAnsiTheme="minorHAnsi" w:cstheme="minorHAnsi"/>
          <w:lang w:eastAsia="pl-PL"/>
        </w:rPr>
        <w:t>Luer</w:t>
      </w:r>
      <w:proofErr w:type="spellEnd"/>
      <w:r w:rsidRPr="003D56A8">
        <w:rPr>
          <w:rFonts w:asciiTheme="minorHAnsi" w:eastAsia="Times New Roman" w:hAnsiTheme="minorHAnsi" w:cstheme="minorHAnsi"/>
          <w:lang w:eastAsia="pl-PL"/>
        </w:rPr>
        <w:t xml:space="preserve"> Lock, zapobiegającym przypadkowej kontaminacji wejścia do strzykawki. z tłokiem zapobiegającym cofaniu krwi do cewnika, specjalna budowa tłoka eliminująca zwrotny napływ krwi do cewnika (zerowy refluks). Ogranicznik tłoka strzykawki zgodny z normą ISO 7886-1, gotowa do użycia bez konieczności odblokowywania tłoka, , klasa </w:t>
      </w:r>
      <w:proofErr w:type="spellStart"/>
      <w:r w:rsidRPr="003D56A8">
        <w:rPr>
          <w:rFonts w:asciiTheme="minorHAnsi" w:eastAsia="Times New Roman" w:hAnsiTheme="minorHAnsi" w:cstheme="minorHAnsi"/>
          <w:lang w:eastAsia="pl-PL"/>
        </w:rPr>
        <w:t>IIb</w:t>
      </w:r>
      <w:proofErr w:type="spellEnd"/>
      <w:r w:rsidRPr="003D56A8">
        <w:rPr>
          <w:rFonts w:asciiTheme="minorHAnsi" w:eastAsia="Times New Roman" w:hAnsiTheme="minorHAnsi" w:cstheme="minorHAnsi"/>
          <w:lang w:eastAsia="pl-PL"/>
        </w:rPr>
        <w:t>. sterylizowana radiacyjnie Okres ważności min. 24 m-ce, tak jak obecnie s</w:t>
      </w:r>
      <w:r>
        <w:rPr>
          <w:rFonts w:asciiTheme="minorHAnsi" w:eastAsia="Times New Roman" w:hAnsiTheme="minorHAnsi" w:cstheme="minorHAnsi"/>
          <w:lang w:eastAsia="pl-PL"/>
        </w:rPr>
        <w:t>tosowane. Opakowanie 100szt.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6C473D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32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3D56A8" w:rsidRPr="003D56A8" w:rsidRDefault="003D56A8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D56A8">
        <w:rPr>
          <w:rFonts w:asciiTheme="minorHAnsi" w:eastAsia="Times New Roman" w:hAnsiTheme="minorHAnsi" w:cstheme="minorHAnsi"/>
          <w:lang w:eastAsia="pl-PL"/>
        </w:rPr>
        <w:t>Pakiet 1 poz. 11</w:t>
      </w:r>
    </w:p>
    <w:p w:rsidR="003D56A8" w:rsidRPr="003D56A8" w:rsidRDefault="008E6ED0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E6ED0">
        <w:rPr>
          <w:rFonts w:asciiTheme="minorHAnsi" w:eastAsia="Times New Roman" w:hAnsiTheme="minorHAnsi" w:cstheme="minorHAnsi"/>
          <w:lang w:eastAsia="pl-PL"/>
        </w:rPr>
        <w:t xml:space="preserve">Prosimy o dopuszczenie zaoferowania produktu: Strzykawka do przepłukiwania z 3 ml 0,9% NaCl - strzykawka napełniona fabrycznie roztworem NaCl, o pojemności 3 ml. Posiadająca średnicę cylindra odpowiadającej strzykawce o pojemności 10ml. niezawierającej lateksu, DEHP, PVC, konserwantów. Ułatwiającej szybką kontrolę zapasów i minimalizację błędów za pomocą kodu kreskowego z matrycą danych. System gotowy do użycia z nakładanym korkiem zmniejszającym ryzyko zanieczyszczenia mikrobiologicznego. Specjalna budowa tłoka eliminuje zwrotny napływ krwi do cewnika, potwierdzony zerowy refluks. Wyrób medyczny klasy </w:t>
      </w:r>
      <w:proofErr w:type="spellStart"/>
      <w:r w:rsidRPr="008E6ED0">
        <w:rPr>
          <w:rFonts w:asciiTheme="minorHAnsi" w:eastAsia="Times New Roman" w:hAnsiTheme="minorHAnsi" w:cstheme="minorHAnsi"/>
          <w:lang w:eastAsia="pl-PL"/>
        </w:rPr>
        <w:t>IIa</w:t>
      </w:r>
      <w:proofErr w:type="spellEnd"/>
      <w:r w:rsidRPr="008E6ED0">
        <w:rPr>
          <w:rFonts w:asciiTheme="minorHAnsi" w:eastAsia="Times New Roman" w:hAnsiTheme="minorHAnsi" w:cstheme="minorHAnsi"/>
          <w:lang w:eastAsia="pl-PL"/>
        </w:rPr>
        <w:t>. Sterylizowana parowo. Okres ważności 24 miesiące. Opakowanie 100 sztuk.</w:t>
      </w:r>
    </w:p>
    <w:p w:rsidR="006C473D" w:rsidRPr="00E5267A" w:rsidRDefault="006C473D" w:rsidP="006C47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6C473D" w:rsidRPr="00E5267A" w:rsidRDefault="006C473D" w:rsidP="0086724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33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CC5B40" w:rsidRPr="00CC5B40" w:rsidRDefault="00CC5B40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5B40">
        <w:rPr>
          <w:rFonts w:asciiTheme="minorHAnsi" w:eastAsia="Times New Roman" w:hAnsiTheme="minorHAnsi" w:cstheme="minorHAnsi"/>
          <w:lang w:eastAsia="pl-PL"/>
        </w:rPr>
        <w:t>Pakiet 1 poz. 12</w:t>
      </w:r>
    </w:p>
    <w:p w:rsidR="00CC5B40" w:rsidRPr="00CC5B40" w:rsidRDefault="00CC5B40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C5B40">
        <w:rPr>
          <w:rFonts w:asciiTheme="minorHAnsi" w:eastAsia="Times New Roman" w:hAnsiTheme="minorHAnsi" w:cstheme="minorHAnsi"/>
          <w:lang w:eastAsia="pl-PL"/>
        </w:rPr>
        <w:t xml:space="preserve">Prosimy Zamawiającego o dopuszczenie równoważnej gotowej do użycia strzykawki do przepłukiwania dostępu naczyniowego fabrycznie napełnionej NaCl 0,9 %, o objętości 10 ml w strzykawce sterylnej z zewnątrz - z końcówką </w:t>
      </w:r>
      <w:proofErr w:type="spellStart"/>
      <w:r w:rsidRPr="00CC5B40">
        <w:rPr>
          <w:rFonts w:asciiTheme="minorHAnsi" w:eastAsia="Times New Roman" w:hAnsiTheme="minorHAnsi" w:cstheme="minorHAnsi"/>
          <w:lang w:eastAsia="pl-PL"/>
        </w:rPr>
        <w:t>Luer</w:t>
      </w:r>
      <w:proofErr w:type="spellEnd"/>
      <w:r w:rsidRPr="00CC5B40">
        <w:rPr>
          <w:rFonts w:asciiTheme="minorHAnsi" w:eastAsia="Times New Roman" w:hAnsiTheme="minorHAnsi" w:cstheme="minorHAnsi"/>
          <w:lang w:eastAsia="pl-PL"/>
        </w:rPr>
        <w:t xml:space="preserve">-Lock umożliwiającą dokładne dopasowanie do gniazda cewnika naczyniowego,  gotowa do użycia  bez konieczności odblokowywania tłoka, jałowa, sterylna wewnątrz i na zewnątrz , pakowana w opakowaniu umożliwiającym jego otwarcie w sposób ograniczający generowanie  zanieczyszczeń mechanicznych, bez zawartości celulozy, z wyraźnie zaznaczonym  optycznie i wyczuwalnie miejscem otwierania – szerokość listka do otwierania min. 0,8 cm, umożliwiającym  otwarcie po linii </w:t>
      </w:r>
      <w:proofErr w:type="spellStart"/>
      <w:r w:rsidRPr="00CC5B40">
        <w:rPr>
          <w:rFonts w:asciiTheme="minorHAnsi" w:eastAsia="Times New Roman" w:hAnsiTheme="minorHAnsi" w:cstheme="minorHAnsi"/>
          <w:lang w:eastAsia="pl-PL"/>
        </w:rPr>
        <w:t>zgrzewu</w:t>
      </w:r>
      <w:proofErr w:type="spellEnd"/>
      <w:r w:rsidRPr="00CC5B40">
        <w:rPr>
          <w:rFonts w:asciiTheme="minorHAnsi" w:eastAsia="Times New Roman" w:hAnsiTheme="minorHAnsi" w:cstheme="minorHAnsi"/>
          <w:lang w:eastAsia="pl-PL"/>
        </w:rPr>
        <w:t xml:space="preserve">, bez konieczności rozdzierania, klasa </w:t>
      </w:r>
      <w:proofErr w:type="spellStart"/>
      <w:r w:rsidRPr="00CC5B40">
        <w:rPr>
          <w:rFonts w:asciiTheme="minorHAnsi" w:eastAsia="Times New Roman" w:hAnsiTheme="minorHAnsi" w:cstheme="minorHAnsi"/>
          <w:lang w:eastAsia="pl-PL"/>
        </w:rPr>
        <w:t>IIb</w:t>
      </w:r>
      <w:proofErr w:type="spellEnd"/>
      <w:r w:rsidRPr="00CC5B40">
        <w:rPr>
          <w:rFonts w:asciiTheme="minorHAnsi" w:eastAsia="Times New Roman" w:hAnsiTheme="minorHAnsi" w:cstheme="minorHAnsi"/>
          <w:lang w:eastAsia="pl-PL"/>
        </w:rPr>
        <w:t xml:space="preserve">. Maksymalna objętość cylindra 14 ml. Z białym korkiem zamykającym, </w:t>
      </w:r>
      <w:proofErr w:type="spellStart"/>
      <w:r w:rsidRPr="00CC5B40">
        <w:rPr>
          <w:rFonts w:asciiTheme="minorHAnsi" w:eastAsia="Times New Roman" w:hAnsiTheme="minorHAnsi" w:cstheme="minorHAnsi"/>
          <w:lang w:eastAsia="pl-PL"/>
        </w:rPr>
        <w:t>niegwiantowanym</w:t>
      </w:r>
      <w:proofErr w:type="spellEnd"/>
      <w:r w:rsidRPr="00CC5B40">
        <w:rPr>
          <w:rFonts w:asciiTheme="minorHAnsi" w:eastAsia="Times New Roman" w:hAnsiTheme="minorHAnsi" w:cstheme="minorHAnsi"/>
          <w:lang w:eastAsia="pl-PL"/>
        </w:rPr>
        <w:t xml:space="preserve"> o długości 10 mm, całkowicie osłaniającym kołnierz portu strzykawki od zewnątrz, uniemożliwiającym jego dotknięcie przed oraz w trakcie odkręcania. Okres ważności min. 24 m-ce. Sterylizacja radiacyjna. Na cylindrze graficzny znacznik obszaru sterylnego i oznaczenie o zgodności z USP na cylindrze. Strzykawka spełnia  wymagania normy dla strzykawek ISO EN: 7886-1. Opakowanie 50szt.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DD73FE" w:rsidRPr="00DD73FE" w:rsidRDefault="00DD73FE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D73FE">
        <w:rPr>
          <w:rFonts w:asciiTheme="minorHAnsi" w:eastAsia="Times New Roman" w:hAnsiTheme="minorHAnsi" w:cstheme="minorHAnsi"/>
          <w:lang w:eastAsia="pl-PL"/>
        </w:rPr>
        <w:t>Pakiet 1 poz. 12</w:t>
      </w:r>
    </w:p>
    <w:p w:rsidR="00DD73FE" w:rsidRPr="00DD73FE" w:rsidRDefault="00833662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3662">
        <w:rPr>
          <w:rFonts w:asciiTheme="minorHAnsi" w:eastAsia="Times New Roman" w:hAnsiTheme="minorHAnsi" w:cstheme="minorHAnsi"/>
          <w:lang w:eastAsia="pl-PL"/>
        </w:rPr>
        <w:t xml:space="preserve">Prosimy o dopuszczenie zaoferowania produktu: Strzykawka do przepłukiwania z 10 ml 0,9% NaCl - strzykawka napełniona fabrycznie roztworem NaCl, o pojemności 10 ml. Posiadająca średnicę cylindra odpowiadającej strzykawce o pojemności 10ml. </w:t>
      </w:r>
      <w:proofErr w:type="spellStart"/>
      <w:r w:rsidRPr="00833662">
        <w:rPr>
          <w:rFonts w:asciiTheme="minorHAnsi" w:eastAsia="Times New Roman" w:hAnsiTheme="minorHAnsi" w:cstheme="minorHAnsi"/>
          <w:lang w:eastAsia="pl-PL"/>
        </w:rPr>
        <w:t>nizawierąjącej</w:t>
      </w:r>
      <w:proofErr w:type="spellEnd"/>
      <w:r w:rsidRPr="00833662">
        <w:rPr>
          <w:rFonts w:asciiTheme="minorHAnsi" w:eastAsia="Times New Roman" w:hAnsiTheme="minorHAnsi" w:cstheme="minorHAnsi"/>
          <w:lang w:eastAsia="pl-PL"/>
        </w:rPr>
        <w:t xml:space="preserve"> lateksu, DEHP, PVC, konserwantów. Ułatwiającej szybką kontrolę zapasów i minimalizację błędów za pomocą kodu kreskowego z matrycą danych. System gotowy do użycia z nakładanym korkiem zmniejszającym ryzyko zanieczyszczenia mikrobiologicznego. Specjalna budowa tłoka eliminuje zwrotny napływ krwi do cewnika, potwierdzony zerowy refluks. Wyrób medyczny klasy </w:t>
      </w:r>
      <w:proofErr w:type="spellStart"/>
      <w:r w:rsidRPr="00833662">
        <w:rPr>
          <w:rFonts w:asciiTheme="minorHAnsi" w:eastAsia="Times New Roman" w:hAnsiTheme="minorHAnsi" w:cstheme="minorHAnsi"/>
          <w:lang w:eastAsia="pl-PL"/>
        </w:rPr>
        <w:t>IIa</w:t>
      </w:r>
      <w:proofErr w:type="spellEnd"/>
      <w:r w:rsidRPr="00833662">
        <w:rPr>
          <w:rFonts w:asciiTheme="minorHAnsi" w:eastAsia="Times New Roman" w:hAnsiTheme="minorHAnsi" w:cstheme="minorHAnsi"/>
          <w:lang w:eastAsia="pl-PL"/>
        </w:rPr>
        <w:t>. Sterylizowana parowo. Okres ważności 24 miesiące. Opakowanie 100 sztuk</w:t>
      </w:r>
      <w:bookmarkStart w:id="2" w:name="_GoBack"/>
      <w:bookmarkEnd w:id="2"/>
      <w:r w:rsidR="00DD73FE" w:rsidRPr="00DD73FE">
        <w:rPr>
          <w:rFonts w:asciiTheme="minorHAnsi" w:eastAsia="Times New Roman" w:hAnsiTheme="minorHAnsi" w:cstheme="minorHAnsi"/>
          <w:lang w:eastAsia="pl-PL"/>
        </w:rPr>
        <w:t>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867249" w:rsidRPr="00E5267A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35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Pakiet 1 poz. 5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Prosimy Zamawiającego o dopuszczenie Zestaw do transferu - dostęp do worka bez odpowietrzenia z bezigłowym dostępem z płaską i gładką membraną z możliwością min.600 aktywacji. Produkt sterylny. Opakowanie 50 szt.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36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802C9" w:rsidRPr="005802C9" w:rsidRDefault="005802C9" w:rsidP="005802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 xml:space="preserve">Pakiet 1 poz. </w:t>
      </w:r>
      <w:r w:rsidRPr="005802C9">
        <w:rPr>
          <w:rFonts w:asciiTheme="minorHAnsi" w:eastAsia="Times New Roman" w:hAnsiTheme="minorHAnsi" w:cstheme="minorHAnsi"/>
          <w:lang w:eastAsia="pl-PL"/>
        </w:rPr>
        <w:t>6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 xml:space="preserve">Prosimy Zamawiającego o dopuszczenie zamknięty systemu do pobierania z worków i butelek, z odpowietrzeniem - filtrem wlotu powietrza (na boku przyrządu okrągły filtr zabezpieczony klapką), możliwość użycia 7 dni lub 140 aktywacji, wyposażony w zawór bezigłowy z płaską powierzchnią do dezynfekcji, umożliwiająca bezigłowe </w:t>
      </w:r>
      <w:proofErr w:type="spellStart"/>
      <w:r w:rsidRPr="005802C9">
        <w:rPr>
          <w:rFonts w:asciiTheme="minorHAnsi" w:eastAsia="Times New Roman" w:hAnsiTheme="minorHAnsi" w:cstheme="minorHAnsi"/>
          <w:lang w:eastAsia="pl-PL"/>
        </w:rPr>
        <w:t>dostrzyknięcie</w:t>
      </w:r>
      <w:proofErr w:type="spellEnd"/>
      <w:r w:rsidRPr="005802C9">
        <w:rPr>
          <w:rFonts w:asciiTheme="minorHAnsi" w:eastAsia="Times New Roman" w:hAnsiTheme="minorHAnsi" w:cstheme="minorHAnsi"/>
          <w:lang w:eastAsia="pl-PL"/>
        </w:rPr>
        <w:t xml:space="preserve"> i pobieranie płynu z worka. Zawór posiadający objętość wypełnienia poniżej 0,5ml.  Bez zawartości DEHP, lateksu, PCV, </w:t>
      </w:r>
      <w:proofErr w:type="spellStart"/>
      <w:r w:rsidRPr="005802C9">
        <w:rPr>
          <w:rFonts w:asciiTheme="minorHAnsi" w:eastAsia="Times New Roman" w:hAnsiTheme="minorHAnsi" w:cstheme="minorHAnsi"/>
          <w:lang w:eastAsia="pl-PL"/>
        </w:rPr>
        <w:t>BisfenolA</w:t>
      </w:r>
      <w:proofErr w:type="spellEnd"/>
      <w:r w:rsidRPr="005802C9">
        <w:rPr>
          <w:rFonts w:asciiTheme="minorHAnsi" w:eastAsia="Times New Roman" w:hAnsiTheme="minorHAnsi" w:cstheme="minorHAnsi"/>
          <w:lang w:eastAsia="pl-PL"/>
        </w:rPr>
        <w:t>, pakowany pojedynczo, jałowy, sterylizowany EO lub radiacyjnie. Opakowanie min.25 szt.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37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802C9" w:rsidRPr="005802C9" w:rsidRDefault="005802C9" w:rsidP="005802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 xml:space="preserve">Pakiet 1 poz. </w:t>
      </w:r>
      <w:r w:rsidRPr="005802C9">
        <w:rPr>
          <w:rFonts w:asciiTheme="minorHAnsi" w:eastAsia="Times New Roman" w:hAnsiTheme="minorHAnsi" w:cstheme="minorHAnsi"/>
          <w:lang w:eastAsia="pl-PL"/>
        </w:rPr>
        <w:t>7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Prosimy Zamawiającego o dopuszczenie opakowania 100szt.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5802C9">
        <w:rPr>
          <w:rFonts w:asciiTheme="minorHAnsi" w:hAnsiTheme="minorHAnsi" w:cstheme="minorHAnsi"/>
        </w:rPr>
        <w:t xml:space="preserve">dopuszcza </w:t>
      </w:r>
      <w:r w:rsidR="005802C9" w:rsidRPr="005802C9">
        <w:rPr>
          <w:rFonts w:asciiTheme="minorHAnsi" w:eastAsia="Times New Roman" w:hAnsiTheme="minorHAnsi" w:cstheme="minorHAnsi"/>
          <w:lang w:eastAsia="pl-PL"/>
        </w:rPr>
        <w:t>opakowania 100szt</w:t>
      </w:r>
      <w:r w:rsidRPr="00E5267A">
        <w:rPr>
          <w:rFonts w:asciiTheme="minorHAnsi" w:hAnsiTheme="minorHAnsi" w:cstheme="minorHAnsi"/>
        </w:rPr>
        <w:t>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38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802C9" w:rsidRPr="005802C9" w:rsidRDefault="005802C9" w:rsidP="005802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 xml:space="preserve">Pakiet 1 poz. </w:t>
      </w:r>
      <w:r w:rsidRPr="005802C9">
        <w:rPr>
          <w:rFonts w:asciiTheme="minorHAnsi" w:eastAsia="Times New Roman" w:hAnsiTheme="minorHAnsi" w:cstheme="minorHAnsi"/>
          <w:lang w:eastAsia="pl-PL"/>
        </w:rPr>
        <w:t>8 i 9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Prosimy Zamawiającego o dopuszczenie sterylizacji tlenkiem etylenu.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>Zamawiający pozostawia zapisy SWZ bez zmian.</w:t>
      </w:r>
    </w:p>
    <w:p w:rsidR="00D840FA" w:rsidRDefault="00D840FA" w:rsidP="000D5A1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3</w:t>
      </w:r>
      <w:r>
        <w:rPr>
          <w:rFonts w:asciiTheme="minorHAnsi" w:eastAsia="Times New Roman" w:hAnsiTheme="minorHAnsi" w:cstheme="minorHAnsi"/>
          <w:b/>
          <w:lang w:eastAsia="pl-PL"/>
        </w:rPr>
        <w:t>9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  <w:r w:rsidR="005802C9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5802C9" w:rsidRPr="005802C9" w:rsidRDefault="005802C9" w:rsidP="005802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Pakiet 1 poz. 9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Prosimy Zamawiającego o dopuszczenie opakowania max.100szt.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lastRenderedPageBreak/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BB7513">
        <w:rPr>
          <w:rFonts w:asciiTheme="minorHAnsi" w:hAnsiTheme="minorHAnsi" w:cstheme="minorHAnsi"/>
        </w:rPr>
        <w:t>dopuszcza</w:t>
      </w:r>
      <w:r w:rsidR="00BB7513" w:rsidRPr="00BB7513">
        <w:rPr>
          <w:rFonts w:asciiTheme="minorHAnsi" w:eastAsia="Times New Roman" w:hAnsiTheme="minorHAnsi" w:cstheme="minorHAnsi"/>
          <w:lang w:eastAsia="pl-PL"/>
        </w:rPr>
        <w:t xml:space="preserve"> </w:t>
      </w:r>
      <w:r w:rsidR="00BB7513" w:rsidRPr="005802C9">
        <w:rPr>
          <w:rFonts w:asciiTheme="minorHAnsi" w:eastAsia="Times New Roman" w:hAnsiTheme="minorHAnsi" w:cstheme="minorHAnsi"/>
          <w:lang w:eastAsia="pl-PL"/>
        </w:rPr>
        <w:t>opakowania max.100szt</w:t>
      </w:r>
      <w:r w:rsidRPr="00E5267A">
        <w:rPr>
          <w:rFonts w:asciiTheme="minorHAnsi" w:hAnsiTheme="minorHAnsi" w:cstheme="minorHAnsi"/>
        </w:rPr>
        <w:t>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4</w:t>
      </w:r>
      <w:r>
        <w:rPr>
          <w:rFonts w:asciiTheme="minorHAnsi" w:eastAsia="Times New Roman" w:hAnsiTheme="minorHAnsi" w:cstheme="minorHAnsi"/>
          <w:b/>
          <w:lang w:eastAsia="pl-PL"/>
        </w:rPr>
        <w:t>0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802C9" w:rsidRPr="005802C9" w:rsidRDefault="005802C9" w:rsidP="005802C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 xml:space="preserve">Pakiet 1 poz. </w:t>
      </w:r>
      <w:r w:rsidRPr="005802C9">
        <w:rPr>
          <w:rFonts w:asciiTheme="minorHAnsi" w:eastAsia="Times New Roman" w:hAnsiTheme="minorHAnsi" w:cstheme="minorHAnsi"/>
          <w:lang w:eastAsia="pl-PL"/>
        </w:rPr>
        <w:t>10</w:t>
      </w:r>
    </w:p>
    <w:p w:rsidR="005802C9" w:rsidRPr="005802C9" w:rsidRDefault="005802C9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802C9">
        <w:rPr>
          <w:rFonts w:asciiTheme="minorHAnsi" w:eastAsia="Times New Roman" w:hAnsiTheme="minorHAnsi" w:cstheme="minorHAnsi"/>
          <w:lang w:eastAsia="pl-PL"/>
        </w:rPr>
        <w:t>Prosimy Zamawiającego o dopuszczenie opakowania max.100szt.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BB7513">
        <w:rPr>
          <w:rFonts w:asciiTheme="minorHAnsi" w:hAnsiTheme="minorHAnsi" w:cstheme="minorHAnsi"/>
        </w:rPr>
        <w:t>dopuszcza</w:t>
      </w:r>
      <w:r w:rsidR="00BB7513" w:rsidRPr="00BB7513">
        <w:rPr>
          <w:rFonts w:asciiTheme="minorHAnsi" w:eastAsia="Times New Roman" w:hAnsiTheme="minorHAnsi" w:cstheme="minorHAnsi"/>
          <w:lang w:eastAsia="pl-PL"/>
        </w:rPr>
        <w:t xml:space="preserve"> </w:t>
      </w:r>
      <w:r w:rsidR="00BB7513" w:rsidRPr="005802C9">
        <w:rPr>
          <w:rFonts w:asciiTheme="minorHAnsi" w:eastAsia="Times New Roman" w:hAnsiTheme="minorHAnsi" w:cstheme="minorHAnsi"/>
          <w:lang w:eastAsia="pl-PL"/>
        </w:rPr>
        <w:t>opakowania max.100szt</w:t>
      </w:r>
      <w:r w:rsidRPr="00E5267A">
        <w:rPr>
          <w:rFonts w:asciiTheme="minorHAnsi" w:hAnsiTheme="minorHAnsi" w:cstheme="minorHAnsi"/>
        </w:rPr>
        <w:t>.</w:t>
      </w:r>
    </w:p>
    <w:p w:rsidR="00F56CCA" w:rsidRDefault="00F56CCA" w:rsidP="000D5A1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F56CC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885BBD">
        <w:rPr>
          <w:rFonts w:asciiTheme="minorHAnsi" w:eastAsia="Times New Roman" w:hAnsiTheme="minorHAnsi" w:cstheme="minorHAnsi"/>
          <w:b/>
          <w:lang w:eastAsia="pl-PL"/>
        </w:rPr>
        <w:t>4</w:t>
      </w:r>
      <w:r w:rsidRPr="00E5267A">
        <w:rPr>
          <w:rFonts w:asciiTheme="minorHAnsi" w:eastAsia="Times New Roman" w:hAnsiTheme="minorHAnsi" w:cstheme="minorHAnsi"/>
          <w:b/>
          <w:lang w:eastAsia="pl-PL"/>
        </w:rPr>
        <w:t>1:</w:t>
      </w:r>
    </w:p>
    <w:p w:rsidR="00D736C3" w:rsidRPr="00D736C3" w:rsidRDefault="00D736C3" w:rsidP="00D736C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736C3">
        <w:rPr>
          <w:rFonts w:asciiTheme="minorHAnsi" w:eastAsia="Times New Roman" w:hAnsiTheme="minorHAnsi" w:cstheme="minorHAnsi"/>
          <w:lang w:eastAsia="pl-PL"/>
        </w:rPr>
        <w:t>Zwracam się z prośbą o informację dotyczącą zapisu w projektowanych postanowieniach umowy par. 2 pkt. 11 b):</w:t>
      </w:r>
    </w:p>
    <w:p w:rsidR="00D736C3" w:rsidRPr="00D736C3" w:rsidRDefault="00D736C3" w:rsidP="00D736C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736C3">
        <w:rPr>
          <w:rFonts w:asciiTheme="minorHAnsi" w:eastAsia="Times New Roman" w:hAnsiTheme="minorHAnsi" w:cstheme="minorHAnsi"/>
          <w:lang w:eastAsia="pl-PL"/>
        </w:rPr>
        <w:t xml:space="preserve">Dla asortymentu z pakietów 1 Zamawiający wymaga dostaw paletowych i w związku z tym zapakowania Przedmiotu Umowy na niepołamanych paletach zwykłych lub euro (w zależności od potrzeb) i starannego zabezpieczenia folią </w:t>
      </w:r>
      <w:proofErr w:type="spellStart"/>
      <w:r w:rsidRPr="00D736C3">
        <w:rPr>
          <w:rFonts w:asciiTheme="minorHAnsi" w:eastAsia="Times New Roman" w:hAnsiTheme="minorHAnsi" w:cstheme="minorHAnsi"/>
          <w:lang w:eastAsia="pl-PL"/>
        </w:rPr>
        <w:t>stretch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D736C3">
        <w:rPr>
          <w:rFonts w:asciiTheme="minorHAnsi" w:eastAsia="Times New Roman" w:hAnsiTheme="minorHAnsi" w:cstheme="minorHAnsi"/>
          <w:lang w:eastAsia="pl-PL"/>
        </w:rPr>
        <w:t>Czy Zamawiający nie popełnił omyłki pisarskiej dotyczącej sposobu przewozu wyrobów z Pakietu nr 1?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267A">
        <w:rPr>
          <w:rFonts w:asciiTheme="minorHAnsi" w:hAnsiTheme="minorHAnsi" w:cstheme="minorHAnsi"/>
        </w:rPr>
        <w:t xml:space="preserve">Zamawiający </w:t>
      </w:r>
      <w:r w:rsidR="00D736C3">
        <w:rPr>
          <w:rFonts w:asciiTheme="minorHAnsi" w:hAnsiTheme="minorHAnsi" w:cstheme="minorHAnsi"/>
        </w:rPr>
        <w:t>nie popełnił omyłki pisarskiej</w:t>
      </w:r>
      <w:r w:rsidRPr="00E5267A">
        <w:rPr>
          <w:rFonts w:asciiTheme="minorHAnsi" w:hAnsiTheme="minorHAnsi" w:cstheme="minorHAnsi"/>
        </w:rPr>
        <w:t>.</w:t>
      </w:r>
    </w:p>
    <w:p w:rsidR="00F56CCA" w:rsidRPr="00E5267A" w:rsidRDefault="00F56CCA" w:rsidP="00F56CC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F56CCA" w:rsidRPr="00E5267A" w:rsidRDefault="00F56CCA" w:rsidP="00D736C3">
      <w:pPr>
        <w:widowControl w:val="0"/>
        <w:spacing w:after="0" w:line="360" w:lineRule="auto"/>
        <w:jc w:val="both"/>
        <w:rPr>
          <w:rFonts w:asciiTheme="minorHAnsi" w:hAnsiTheme="minorHAnsi" w:cstheme="minorHAnsi"/>
          <w:b/>
        </w:rPr>
      </w:pPr>
    </w:p>
    <w:sectPr w:rsidR="00F56CCA" w:rsidRPr="00E5267A" w:rsidSect="0008608C">
      <w:headerReference w:type="default" r:id="rId12"/>
      <w:footerReference w:type="defaul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AE" w:rsidRDefault="008431AE" w:rsidP="00F92ECB">
      <w:pPr>
        <w:spacing w:after="0" w:line="240" w:lineRule="auto"/>
      </w:pPr>
      <w:r>
        <w:separator/>
      </w:r>
    </w:p>
  </w:endnote>
  <w:endnote w:type="continuationSeparator" w:id="0">
    <w:p w:rsidR="008431AE" w:rsidRDefault="008431A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AE" w:rsidRDefault="0083366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 w:rsidR="008431A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AE" w:rsidRDefault="008431AE" w:rsidP="00F92ECB">
      <w:pPr>
        <w:spacing w:after="0" w:line="240" w:lineRule="auto"/>
      </w:pPr>
      <w:r>
        <w:separator/>
      </w:r>
    </w:p>
  </w:footnote>
  <w:footnote w:type="continuationSeparator" w:id="0">
    <w:p w:rsidR="008431AE" w:rsidRDefault="008431A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AE" w:rsidRDefault="008431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57659"/>
    <w:rsid w:val="0006108C"/>
    <w:rsid w:val="000620B9"/>
    <w:rsid w:val="00062532"/>
    <w:rsid w:val="000629FE"/>
    <w:rsid w:val="00062A49"/>
    <w:rsid w:val="00063CB9"/>
    <w:rsid w:val="0006550E"/>
    <w:rsid w:val="00065D39"/>
    <w:rsid w:val="00067370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3C90"/>
    <w:rsid w:val="000A50CA"/>
    <w:rsid w:val="000B09FC"/>
    <w:rsid w:val="000B2F9D"/>
    <w:rsid w:val="000B3D47"/>
    <w:rsid w:val="000B50FA"/>
    <w:rsid w:val="000B6B12"/>
    <w:rsid w:val="000B6C03"/>
    <w:rsid w:val="000C3DB9"/>
    <w:rsid w:val="000C62BA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418A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071D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6A8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867D6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0233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371D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0F56"/>
    <w:rsid w:val="003C5C36"/>
    <w:rsid w:val="003D2DF9"/>
    <w:rsid w:val="003D364C"/>
    <w:rsid w:val="003D4D34"/>
    <w:rsid w:val="003D50B7"/>
    <w:rsid w:val="003D56A8"/>
    <w:rsid w:val="003D6646"/>
    <w:rsid w:val="003D6B2B"/>
    <w:rsid w:val="003D6B77"/>
    <w:rsid w:val="003E43AB"/>
    <w:rsid w:val="003E5E30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630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76F0F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04A3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2E02"/>
    <w:rsid w:val="0054553C"/>
    <w:rsid w:val="0054689D"/>
    <w:rsid w:val="00550F96"/>
    <w:rsid w:val="005514C4"/>
    <w:rsid w:val="005532F2"/>
    <w:rsid w:val="00560688"/>
    <w:rsid w:val="00562225"/>
    <w:rsid w:val="0056478B"/>
    <w:rsid w:val="00572792"/>
    <w:rsid w:val="00573AA7"/>
    <w:rsid w:val="005802C9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3B65"/>
    <w:rsid w:val="005B5FE6"/>
    <w:rsid w:val="005B701D"/>
    <w:rsid w:val="005B7A86"/>
    <w:rsid w:val="005C09CA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07F4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CF7"/>
    <w:rsid w:val="006B579F"/>
    <w:rsid w:val="006B5B54"/>
    <w:rsid w:val="006C0002"/>
    <w:rsid w:val="006C18F7"/>
    <w:rsid w:val="006C473D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2810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3662"/>
    <w:rsid w:val="00834A8D"/>
    <w:rsid w:val="00834C3A"/>
    <w:rsid w:val="00837828"/>
    <w:rsid w:val="00840A3E"/>
    <w:rsid w:val="0084110F"/>
    <w:rsid w:val="00841FB0"/>
    <w:rsid w:val="008431AE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7249"/>
    <w:rsid w:val="00871756"/>
    <w:rsid w:val="0087411E"/>
    <w:rsid w:val="008746F0"/>
    <w:rsid w:val="0088056C"/>
    <w:rsid w:val="00883862"/>
    <w:rsid w:val="00884D70"/>
    <w:rsid w:val="00885BBD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E6ED0"/>
    <w:rsid w:val="008F0389"/>
    <w:rsid w:val="008F04B5"/>
    <w:rsid w:val="008F0C3E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C2D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670B3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1CA3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6E9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56A"/>
    <w:rsid w:val="00AE6955"/>
    <w:rsid w:val="00AF26EF"/>
    <w:rsid w:val="00AF2854"/>
    <w:rsid w:val="00AF3D9D"/>
    <w:rsid w:val="00AF69D0"/>
    <w:rsid w:val="00AF7B0C"/>
    <w:rsid w:val="00B02638"/>
    <w:rsid w:val="00B02D6E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513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E42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7A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4E1"/>
    <w:rsid w:val="00C87937"/>
    <w:rsid w:val="00C9193F"/>
    <w:rsid w:val="00C92D41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B40"/>
    <w:rsid w:val="00CC6887"/>
    <w:rsid w:val="00CC7B59"/>
    <w:rsid w:val="00CD0565"/>
    <w:rsid w:val="00CD09EF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0F7"/>
    <w:rsid w:val="00D35169"/>
    <w:rsid w:val="00D357D3"/>
    <w:rsid w:val="00D35A7F"/>
    <w:rsid w:val="00D3711C"/>
    <w:rsid w:val="00D373C8"/>
    <w:rsid w:val="00D37B16"/>
    <w:rsid w:val="00D46DCC"/>
    <w:rsid w:val="00D513CE"/>
    <w:rsid w:val="00D562BF"/>
    <w:rsid w:val="00D5693F"/>
    <w:rsid w:val="00D60399"/>
    <w:rsid w:val="00D60F5A"/>
    <w:rsid w:val="00D63165"/>
    <w:rsid w:val="00D64FEB"/>
    <w:rsid w:val="00D659CA"/>
    <w:rsid w:val="00D65C8E"/>
    <w:rsid w:val="00D65FB0"/>
    <w:rsid w:val="00D666FF"/>
    <w:rsid w:val="00D7008F"/>
    <w:rsid w:val="00D70EEE"/>
    <w:rsid w:val="00D71650"/>
    <w:rsid w:val="00D71E54"/>
    <w:rsid w:val="00D72C5C"/>
    <w:rsid w:val="00D73307"/>
    <w:rsid w:val="00D736C3"/>
    <w:rsid w:val="00D75E34"/>
    <w:rsid w:val="00D83D98"/>
    <w:rsid w:val="00D840FA"/>
    <w:rsid w:val="00D8417B"/>
    <w:rsid w:val="00D84D41"/>
    <w:rsid w:val="00D86100"/>
    <w:rsid w:val="00D86A39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D73FE"/>
    <w:rsid w:val="00DE070C"/>
    <w:rsid w:val="00DE0D94"/>
    <w:rsid w:val="00DE2F24"/>
    <w:rsid w:val="00DE54E9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681C"/>
    <w:rsid w:val="00E271A7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67A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2B0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635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486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6CCA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B7411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C6757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CC5D-CA9D-409D-AD53-99DB47B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377</TotalTime>
  <Pages>10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81</cp:revision>
  <cp:lastPrinted>2023-09-01T09:01:00Z</cp:lastPrinted>
  <dcterms:created xsi:type="dcterms:W3CDTF">2023-05-29T12:12:00Z</dcterms:created>
  <dcterms:modified xsi:type="dcterms:W3CDTF">2023-11-21T10:12:00Z</dcterms:modified>
</cp:coreProperties>
</file>