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57" w:rsidRPr="00E634F7" w:rsidRDefault="00952157" w:rsidP="00C70F7D">
      <w:pPr>
        <w:pStyle w:val="Nagwek"/>
        <w:spacing w:before="0" w:after="0" w:line="360" w:lineRule="auto"/>
        <w:jc w:val="both"/>
        <w:rPr>
          <w:rFonts w:ascii="Bookman Old Style" w:hAnsi="Bookman Old Style"/>
          <w:sz w:val="22"/>
          <w:szCs w:val="22"/>
        </w:rPr>
      </w:pPr>
      <w:bookmarkStart w:id="0" w:name="OLE_LINK14"/>
      <w:bookmarkStart w:id="1" w:name="OLE_LINK15"/>
      <w:bookmarkStart w:id="2" w:name="_Hlk131755861"/>
      <w:bookmarkStart w:id="3" w:name="OLE_LINK16"/>
      <w:bookmarkStart w:id="4" w:name="OLE_LINK17"/>
      <w:bookmarkStart w:id="5" w:name="_Hlk131755866"/>
      <w:bookmarkStart w:id="6" w:name="OLE_LINK21"/>
      <w:r w:rsidRPr="00E634F7">
        <w:rPr>
          <w:rFonts w:ascii="Bookman Old Style" w:hAnsi="Bookman Old Style"/>
          <w:sz w:val="22"/>
          <w:szCs w:val="22"/>
        </w:rPr>
        <w:t>WCPIT/EA/381-</w:t>
      </w:r>
      <w:r w:rsidR="00627B54">
        <w:rPr>
          <w:rFonts w:ascii="Bookman Old Style" w:hAnsi="Bookman Old Style"/>
          <w:sz w:val="22"/>
          <w:szCs w:val="22"/>
        </w:rPr>
        <w:t>81</w:t>
      </w:r>
      <w:r w:rsidR="00E634F7" w:rsidRPr="00E634F7">
        <w:rPr>
          <w:rFonts w:ascii="Bookman Old Style" w:hAnsi="Bookman Old Style"/>
          <w:sz w:val="22"/>
          <w:szCs w:val="22"/>
        </w:rPr>
        <w:t>/2023</w:t>
      </w:r>
    </w:p>
    <w:p w:rsidR="00E634F7" w:rsidRPr="00E634F7" w:rsidRDefault="00E634F7" w:rsidP="00C70F7D">
      <w:pPr>
        <w:pStyle w:val="Tekstpodstawowy"/>
        <w:spacing w:line="360" w:lineRule="auto"/>
        <w:jc w:val="both"/>
        <w:rPr>
          <w:rFonts w:ascii="Bookman Old Style" w:hAnsi="Bookman Old Style"/>
          <w:sz w:val="22"/>
          <w:szCs w:val="22"/>
          <w:lang w:eastAsia="en-US"/>
        </w:rPr>
      </w:pPr>
    </w:p>
    <w:bookmarkEnd w:id="0"/>
    <w:bookmarkEnd w:id="1"/>
    <w:bookmarkEnd w:id="2"/>
    <w:bookmarkEnd w:id="3"/>
    <w:bookmarkEnd w:id="4"/>
    <w:bookmarkEnd w:id="5"/>
    <w:bookmarkEnd w:id="6"/>
    <w:p w:rsidR="00043DFB" w:rsidRPr="00E634F7" w:rsidRDefault="008F33F3" w:rsidP="00B771FC">
      <w:pPr>
        <w:widowControl w:val="0"/>
        <w:spacing w:after="0" w:line="360" w:lineRule="auto"/>
        <w:ind w:left="57"/>
        <w:jc w:val="right"/>
        <w:rPr>
          <w:rFonts w:ascii="Bookman Old Style" w:hAnsi="Bookman Old Style"/>
        </w:rPr>
      </w:pPr>
      <w:r w:rsidRPr="00E634F7">
        <w:rPr>
          <w:rFonts w:ascii="Bookman Old Style" w:hAnsi="Bookman Old Style"/>
        </w:rPr>
        <w:t xml:space="preserve">Poznań, </w:t>
      </w:r>
      <w:r w:rsidR="00A5276F">
        <w:rPr>
          <w:rFonts w:ascii="Bookman Old Style" w:hAnsi="Bookman Old Style"/>
        </w:rPr>
        <w:t>01.12</w:t>
      </w:r>
      <w:r w:rsidR="00B771FC">
        <w:rPr>
          <w:rFonts w:ascii="Bookman Old Style" w:hAnsi="Bookman Old Style"/>
        </w:rPr>
        <w:t>.2023</w:t>
      </w:r>
      <w:r w:rsidRPr="00E634F7">
        <w:rPr>
          <w:rFonts w:ascii="Bookman Old Style" w:hAnsi="Bookman Old Style"/>
        </w:rPr>
        <w:t xml:space="preserve"> r.</w:t>
      </w:r>
    </w:p>
    <w:p w:rsidR="00043DFB" w:rsidRPr="00E634F7" w:rsidRDefault="00043DFB" w:rsidP="00B771FC">
      <w:pPr>
        <w:widowControl w:val="0"/>
        <w:spacing w:after="0" w:line="360" w:lineRule="auto"/>
        <w:ind w:left="57"/>
        <w:jc w:val="right"/>
        <w:rPr>
          <w:rFonts w:ascii="Bookman Old Style" w:hAnsi="Bookman Old Style"/>
        </w:rPr>
      </w:pPr>
    </w:p>
    <w:p w:rsidR="00043DFB" w:rsidRPr="00E634F7" w:rsidRDefault="008F33F3" w:rsidP="00B771FC">
      <w:pPr>
        <w:widowControl w:val="0"/>
        <w:spacing w:after="0" w:line="360" w:lineRule="auto"/>
        <w:ind w:left="57"/>
        <w:jc w:val="right"/>
        <w:rPr>
          <w:rFonts w:ascii="Bookman Old Style" w:hAnsi="Bookman Old Style"/>
        </w:rPr>
      </w:pPr>
      <w:r w:rsidRPr="00E634F7">
        <w:rPr>
          <w:rFonts w:ascii="Bookman Old Style" w:hAnsi="Bookman Old Style"/>
        </w:rPr>
        <w:t>Uczestnicy postępowania</w:t>
      </w:r>
    </w:p>
    <w:p w:rsidR="00043DFB" w:rsidRPr="00E634F7" w:rsidRDefault="00043DFB" w:rsidP="00C70F7D">
      <w:pPr>
        <w:widowControl w:val="0"/>
        <w:spacing w:after="0" w:line="360" w:lineRule="auto"/>
        <w:ind w:left="57"/>
        <w:jc w:val="both"/>
        <w:rPr>
          <w:rFonts w:ascii="Bookman Old Style" w:hAnsi="Bookman Old Style"/>
        </w:rPr>
      </w:pPr>
    </w:p>
    <w:p w:rsidR="00E634F7" w:rsidRDefault="008F33F3" w:rsidP="00C70F7D">
      <w:pPr>
        <w:keepLines/>
        <w:spacing w:after="0" w:line="360" w:lineRule="auto"/>
        <w:jc w:val="both"/>
        <w:rPr>
          <w:rFonts w:ascii="Bookman Old Style" w:hAnsi="Bookman Old Style"/>
          <w:b/>
          <w:bCs/>
        </w:rPr>
      </w:pPr>
      <w:r w:rsidRPr="00E634F7">
        <w:rPr>
          <w:rFonts w:ascii="Bookman Old Style" w:hAnsi="Bookman Old Style" w:cstheme="minorHAnsi"/>
          <w:b/>
        </w:rPr>
        <w:t xml:space="preserve">Dotyczy: postępowania o zamówienie publiczne w trybie </w:t>
      </w:r>
      <w:r w:rsidRPr="00E634F7">
        <w:rPr>
          <w:rFonts w:ascii="Bookman Old Style" w:hAnsi="Bookman Old Style" w:cs="Arial"/>
          <w:b/>
        </w:rPr>
        <w:t>podstawowym, o którym mowa w art. 275 pkt. 1 ustawy „Prawo zamówień publicznych”</w:t>
      </w:r>
      <w:r w:rsidRPr="00E634F7">
        <w:rPr>
          <w:rFonts w:ascii="Bookman Old Style" w:hAnsi="Bookman Old Style" w:cs="Arial"/>
          <w:b/>
          <w:bCs/>
        </w:rPr>
        <w:t xml:space="preserve"> pn.</w:t>
      </w:r>
      <w:bookmarkStart w:id="7" w:name="OLE_LINK8"/>
      <w:bookmarkStart w:id="8" w:name="OLE_LINK9"/>
      <w:bookmarkStart w:id="9" w:name="OLE_LINK1"/>
      <w:bookmarkStart w:id="10" w:name="OLE_LINK6"/>
      <w:r w:rsidR="00E634F7" w:rsidRPr="00E634F7">
        <w:rPr>
          <w:rFonts w:ascii="Bookman Old Style" w:hAnsi="Bookman Old Style"/>
          <w:b/>
          <w:bCs/>
        </w:rPr>
        <w:t xml:space="preserve"> </w:t>
      </w:r>
    </w:p>
    <w:p w:rsidR="00B771FC" w:rsidRPr="00E634F7" w:rsidRDefault="00B771FC" w:rsidP="00C70F7D">
      <w:pPr>
        <w:keepLines/>
        <w:spacing w:after="0" w:line="360" w:lineRule="auto"/>
        <w:jc w:val="both"/>
        <w:rPr>
          <w:rFonts w:ascii="Bookman Old Style" w:hAnsi="Bookman Old Style"/>
          <w:b/>
        </w:rPr>
      </w:pPr>
      <w:r>
        <w:rPr>
          <w:rFonts w:ascii="Bookman Old Style" w:hAnsi="Bookman Old Style"/>
          <w:b/>
          <w:bCs/>
        </w:rPr>
        <w:t>„</w:t>
      </w:r>
      <w:r w:rsidR="00627B54">
        <w:rPr>
          <w:rFonts w:ascii="Bookman Old Style" w:hAnsi="Bookman Old Style"/>
          <w:b/>
          <w:bCs/>
        </w:rPr>
        <w:t>Dostawa odczynników i sprzętu do badań cytologicznych i histopatologicznych</w:t>
      </w:r>
      <w:r>
        <w:rPr>
          <w:rFonts w:ascii="Bookman Old Style" w:hAnsi="Bookman Old Style"/>
          <w:b/>
          <w:bCs/>
        </w:rPr>
        <w:t>”</w:t>
      </w:r>
    </w:p>
    <w:bookmarkEnd w:id="7"/>
    <w:bookmarkEnd w:id="8"/>
    <w:bookmarkEnd w:id="9"/>
    <w:bookmarkEnd w:id="10"/>
    <w:p w:rsidR="00043DFB" w:rsidRPr="00E634F7" w:rsidRDefault="00043DFB" w:rsidP="00C70F7D">
      <w:pPr>
        <w:keepLines/>
        <w:spacing w:after="0" w:line="360" w:lineRule="auto"/>
        <w:ind w:left="57"/>
        <w:jc w:val="both"/>
        <w:rPr>
          <w:rFonts w:ascii="Bookman Old Style" w:hAnsi="Bookman Old Style"/>
          <w:b/>
        </w:rPr>
      </w:pPr>
    </w:p>
    <w:p w:rsidR="00043DFB" w:rsidRPr="00E634F7" w:rsidRDefault="008F33F3" w:rsidP="00C70F7D">
      <w:pPr>
        <w:widowControl w:val="0"/>
        <w:spacing w:after="0" w:line="360" w:lineRule="auto"/>
        <w:ind w:left="57"/>
        <w:jc w:val="both"/>
        <w:rPr>
          <w:rFonts w:ascii="Bookman Old Style" w:hAnsi="Bookman Old Style" w:cstheme="minorHAnsi"/>
        </w:rPr>
      </w:pPr>
      <w:r w:rsidRPr="00E634F7">
        <w:rPr>
          <w:rFonts w:ascii="Bookman Old Style" w:hAnsi="Bookman Old Style"/>
        </w:rPr>
        <w:tab/>
        <w:t xml:space="preserve">Zgodnie z art. </w:t>
      </w:r>
      <w:bookmarkStart w:id="11" w:name="OLE_LINK60"/>
      <w:bookmarkStart w:id="12" w:name="OLE_LINK61"/>
      <w:r w:rsidRPr="00E634F7">
        <w:rPr>
          <w:rFonts w:ascii="Bookman Old Style" w:hAnsi="Bookman Old Style"/>
        </w:rPr>
        <w:t xml:space="preserve">284 ust. 2 ustawy Prawo Zamówień Publicznych </w:t>
      </w:r>
      <w:bookmarkEnd w:id="11"/>
      <w:bookmarkEnd w:id="12"/>
      <w:r w:rsidRPr="00E634F7">
        <w:rPr>
          <w:rFonts w:ascii="Bookman Old Style" w:hAnsi="Bookman Old Style"/>
        </w:rPr>
        <w:t xml:space="preserve">z dnia </w:t>
      </w:r>
      <w:r w:rsidRPr="00E634F7">
        <w:rPr>
          <w:rFonts w:ascii="Bookman Old Style" w:hAnsi="Bookman Old Style" w:cstheme="minorHAnsi"/>
        </w:rPr>
        <w:t>11 września 2019 r</w:t>
      </w:r>
      <w:r w:rsidRPr="00E634F7">
        <w:rPr>
          <w:rFonts w:ascii="Bookman Old Style" w:hAnsi="Bookman Old Style"/>
        </w:rPr>
        <w:t xml:space="preserve">. (Dz. U. z 2022 r. poz. 1079 ze zm.) Wielkopolskie Centrum Pulmonologii i Torakochirurgii SP ZOZ udziela wyjaśnień dotyczących Specyfikacji Warunków Zamówienia oraz </w:t>
      </w:r>
      <w:r w:rsidRPr="00E634F7">
        <w:rPr>
          <w:rFonts w:ascii="Bookman Old Style" w:hAnsi="Bookman Old Style" w:cstheme="minorHAnsi"/>
        </w:rPr>
        <w:t>zgodnie z art. 286 ust 1 tejże ustawy zmienia treść SWZ</w:t>
      </w:r>
    </w:p>
    <w:p w:rsidR="002C714D" w:rsidRPr="00E634F7" w:rsidRDefault="002C714D" w:rsidP="00C70F7D">
      <w:pPr>
        <w:widowControl w:val="0"/>
        <w:spacing w:after="0" w:line="360" w:lineRule="auto"/>
        <w:ind w:left="57"/>
        <w:jc w:val="both"/>
        <w:rPr>
          <w:rFonts w:ascii="Bookman Old Style" w:hAnsi="Bookman Old Style" w:cstheme="minorHAnsi"/>
        </w:rPr>
      </w:pPr>
    </w:p>
    <w:p w:rsidR="00043DFB" w:rsidRDefault="008F33F3" w:rsidP="00C70F7D">
      <w:pPr>
        <w:pStyle w:val="western"/>
        <w:spacing w:beforeAutospacing="0" w:after="0" w:line="360" w:lineRule="auto"/>
        <w:ind w:left="57"/>
        <w:jc w:val="both"/>
        <w:rPr>
          <w:rFonts w:ascii="Bookman Old Style" w:hAnsi="Bookman Old Style"/>
          <w:b/>
          <w:sz w:val="22"/>
          <w:szCs w:val="22"/>
        </w:rPr>
      </w:pPr>
      <w:r w:rsidRPr="00E634F7">
        <w:rPr>
          <w:rFonts w:ascii="Bookman Old Style" w:hAnsi="Bookman Old Style"/>
          <w:b/>
          <w:sz w:val="22"/>
          <w:szCs w:val="22"/>
        </w:rPr>
        <w:t>PYTANIA I ODPOWIEDZI:</w:t>
      </w:r>
    </w:p>
    <w:p w:rsidR="00B771FC" w:rsidRDefault="00B771FC" w:rsidP="00B771FC">
      <w:pPr>
        <w:pStyle w:val="western"/>
        <w:spacing w:after="0" w:line="360" w:lineRule="auto"/>
        <w:ind w:left="57"/>
        <w:jc w:val="center"/>
        <w:rPr>
          <w:rFonts w:ascii="Bookman Old Style" w:hAnsi="Bookman Old Style"/>
          <w:b/>
          <w:color w:val="0070C0"/>
          <w:sz w:val="22"/>
          <w:szCs w:val="22"/>
        </w:rPr>
      </w:pPr>
      <w:r w:rsidRPr="00B771FC">
        <w:rPr>
          <w:rFonts w:ascii="Bookman Old Style" w:hAnsi="Bookman Old Style"/>
          <w:b/>
          <w:color w:val="0070C0"/>
          <w:sz w:val="22"/>
          <w:szCs w:val="22"/>
          <w:highlight w:val="yellow"/>
        </w:rPr>
        <w:t>ZESTAW I</w:t>
      </w:r>
    </w:p>
    <w:p w:rsidR="00C346C2" w:rsidRPr="00B771FC" w:rsidRDefault="00C346C2" w:rsidP="00C346C2">
      <w:pPr>
        <w:pStyle w:val="western"/>
        <w:spacing w:after="0" w:line="360" w:lineRule="auto"/>
        <w:ind w:left="57"/>
        <w:rPr>
          <w:rFonts w:ascii="Bookman Old Style" w:hAnsi="Bookman Old Style"/>
          <w:b/>
          <w:color w:val="0070C0"/>
          <w:sz w:val="22"/>
          <w:szCs w:val="22"/>
        </w:rPr>
      </w:pPr>
      <w:r>
        <w:rPr>
          <w:rFonts w:ascii="Bookman Old Style" w:hAnsi="Bookman Old Style"/>
          <w:b/>
          <w:color w:val="0070C0"/>
          <w:sz w:val="22"/>
          <w:szCs w:val="22"/>
        </w:rPr>
        <w:t>Pytanie nr 1</w:t>
      </w:r>
    </w:p>
    <w:p w:rsidR="006F3EBD" w:rsidRPr="00E559D2" w:rsidRDefault="006F3EBD" w:rsidP="006F3EBD">
      <w:pPr>
        <w:tabs>
          <w:tab w:val="left" w:pos="1035"/>
        </w:tabs>
        <w:spacing w:after="0" w:line="360" w:lineRule="auto"/>
        <w:ind w:right="-2"/>
        <w:jc w:val="both"/>
        <w:rPr>
          <w:rFonts w:ascii="Times New Roman" w:hAnsi="Times New Roman"/>
        </w:rPr>
      </w:pPr>
      <w:r w:rsidRPr="00E559D2">
        <w:rPr>
          <w:rFonts w:ascii="Times New Roman" w:hAnsi="Times New Roman"/>
        </w:rPr>
        <w:t xml:space="preserve">Czy Zamawiający wyrazi zgodę na podanie ceny jednostkowej za 1 szt. wyrobów z dokładnością do 3 lub 4 miejsc po przecinku? </w:t>
      </w:r>
    </w:p>
    <w:p w:rsidR="006F3EBD" w:rsidRDefault="006F3EBD" w:rsidP="006F3EBD">
      <w:pPr>
        <w:tabs>
          <w:tab w:val="left" w:pos="1035"/>
        </w:tabs>
        <w:spacing w:after="0" w:line="360" w:lineRule="auto"/>
        <w:ind w:right="-2"/>
        <w:jc w:val="both"/>
        <w:rPr>
          <w:rFonts w:ascii="Times New Roman" w:hAnsi="Times New Roman"/>
        </w:rPr>
      </w:pPr>
      <w:r w:rsidRPr="00E559D2">
        <w:rPr>
          <w:rFonts w:ascii="Times New Roman" w:hAnsi="Times New Roman"/>
        </w:rPr>
        <w:t xml:space="preserve">Zgodnie z orzeczeniem zespołu Arbitrów – sygn. akt UZP/ZO/0-2546/06 dopuszcza się podawanie cen z dokładnością do trzech a nawet 4 m-c po przecinku, dla wyrobów masowych, wówczas, cena jednostkowa jest elementem kalkulacyjnym ceny wynikowej, a nie ceną transakcyjną. </w:t>
      </w:r>
    </w:p>
    <w:p w:rsidR="00A347B5" w:rsidRPr="000740F3" w:rsidRDefault="00A347B5" w:rsidP="00A347B5">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A347B5" w:rsidRPr="00BF5385" w:rsidRDefault="00A347B5" w:rsidP="00B02A33">
      <w:pPr>
        <w:widowControl w:val="0"/>
        <w:spacing w:after="0"/>
        <w:ind w:left="567"/>
        <w:jc w:val="both"/>
        <w:rPr>
          <w:rFonts w:ascii="Bookman Old Style" w:hAnsi="Bookman Old Style"/>
          <w:b/>
          <w:color w:val="2E74B5" w:themeColor="accent1" w:themeShade="BF"/>
        </w:rPr>
      </w:pPr>
      <w:r>
        <w:rPr>
          <w:rFonts w:ascii="Bookman Old Style" w:hAnsi="Bookman Old Style" w:cs="Calibri"/>
          <w:b/>
          <w:color w:val="0070C0"/>
          <w:lang w:eastAsia="pl-PL"/>
        </w:rPr>
        <w:t xml:space="preserve">Zamawiający wyraża zgodę na podanie ceny jednostkowej z dokładnością do 3 lub 4 miejsc po przecinku. </w:t>
      </w:r>
      <w:r w:rsidRPr="000740F3">
        <w:rPr>
          <w:rFonts w:ascii="Bookman Old Style" w:hAnsi="Bookman Old Style" w:cs="Calibri"/>
          <w:b/>
          <w:color w:val="0070C0"/>
          <w:lang w:eastAsia="pl-PL"/>
        </w:rPr>
        <w:t>Zamawiający wskazuje, że</w:t>
      </w:r>
      <w:r>
        <w:rPr>
          <w:rFonts w:ascii="Bookman Old Style" w:hAnsi="Bookman Old Style" w:cs="Calibri"/>
          <w:b/>
          <w:color w:val="0070C0"/>
          <w:lang w:eastAsia="pl-PL"/>
        </w:rPr>
        <w:t xml:space="preserve"> zgodnie z SWZ </w:t>
      </w:r>
      <w:r w:rsidRPr="009B0E02">
        <w:rPr>
          <w:rFonts w:ascii="Verdana" w:hAnsi="Verdana"/>
          <w:b/>
          <w:color w:val="2E74B5" w:themeColor="accent1" w:themeShade="BF"/>
          <w:sz w:val="20"/>
          <w:szCs w:val="20"/>
          <w:u w:val="single"/>
        </w:rPr>
        <w:t>c</w:t>
      </w:r>
      <w:r w:rsidRPr="00BF5385">
        <w:rPr>
          <w:rFonts w:ascii="Bookman Old Style" w:hAnsi="Bookman Old Style"/>
          <w:b/>
          <w:color w:val="2E74B5" w:themeColor="accent1" w:themeShade="BF"/>
          <w:u w:val="single"/>
        </w:rPr>
        <w:t>ena oferty</w:t>
      </w:r>
      <w:r w:rsidRPr="00BF5385">
        <w:rPr>
          <w:rFonts w:ascii="Bookman Old Style" w:hAnsi="Bookman Old Style"/>
          <w:b/>
          <w:color w:val="2E74B5" w:themeColor="accent1" w:themeShade="BF"/>
        </w:rPr>
        <w:t xml:space="preserve"> musi zostać obliczona zgodnie z formularzem cenowym, a następnie przeniesiona do formularza ofertowego.</w:t>
      </w:r>
    </w:p>
    <w:p w:rsidR="00A347B5" w:rsidRPr="00BF5385" w:rsidRDefault="00A347B5" w:rsidP="00A347B5">
      <w:pPr>
        <w:widowControl w:val="0"/>
        <w:spacing w:after="0"/>
        <w:ind w:left="567"/>
        <w:jc w:val="both"/>
        <w:rPr>
          <w:rFonts w:ascii="Bookman Old Style" w:hAnsi="Bookman Old Style"/>
          <w:b/>
          <w:color w:val="2E74B5" w:themeColor="accent1" w:themeShade="BF"/>
        </w:rPr>
      </w:pPr>
      <w:r w:rsidRPr="00BF5385">
        <w:rPr>
          <w:rFonts w:ascii="Bookman Old Style" w:hAnsi="Bookman Old Style"/>
          <w:b/>
          <w:color w:val="2E74B5" w:themeColor="accent1" w:themeShade="BF"/>
        </w:rPr>
        <w:lastRenderedPageBreak/>
        <w:t>Cena ofertowa musi być wyrażona w złotych polskich z dokładnością do dwóch miejsc po przecinku. W złotych polskich będą prowadzone rozliczenia między stronami.</w:t>
      </w:r>
    </w:p>
    <w:p w:rsidR="00A347B5" w:rsidRPr="00BF5385" w:rsidRDefault="00A347B5" w:rsidP="00BF5385">
      <w:pPr>
        <w:widowControl w:val="0"/>
        <w:spacing w:after="0"/>
        <w:ind w:left="567"/>
        <w:jc w:val="both"/>
        <w:rPr>
          <w:rFonts w:ascii="Bookman Old Style" w:hAnsi="Bookman Old Style"/>
          <w:b/>
          <w:color w:val="2E74B5" w:themeColor="accent1" w:themeShade="BF"/>
        </w:rPr>
      </w:pPr>
      <w:r w:rsidRPr="00BF5385">
        <w:rPr>
          <w:rFonts w:ascii="Bookman Old Style" w:hAnsi="Bookman Old Style"/>
          <w:b/>
          <w:bCs/>
          <w:color w:val="2E74B5" w:themeColor="accent1" w:themeShade="BF"/>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A347B5" w:rsidRPr="00BF5385" w:rsidRDefault="00A347B5" w:rsidP="00BF5385">
      <w:pPr>
        <w:widowControl w:val="0"/>
        <w:spacing w:after="0"/>
        <w:ind w:left="567"/>
        <w:jc w:val="both"/>
        <w:rPr>
          <w:rFonts w:ascii="Bookman Old Style" w:hAnsi="Bookman Old Style"/>
          <w:b/>
          <w:color w:val="2E74B5" w:themeColor="accent1" w:themeShade="BF"/>
        </w:rPr>
      </w:pPr>
      <w:r w:rsidRPr="00BF5385">
        <w:rPr>
          <w:rFonts w:ascii="Bookman Old Style" w:hAnsi="Bookman Old Style"/>
          <w:b/>
          <w:bCs/>
          <w:color w:val="2E74B5" w:themeColor="accent1" w:themeShade="BF"/>
        </w:rPr>
        <w:t>W ofercie, o której mowa w ust. 3, wykonawca ma obowiązek:</w:t>
      </w:r>
    </w:p>
    <w:p w:rsidR="00A347B5" w:rsidRPr="00BF5385" w:rsidRDefault="00A347B5" w:rsidP="00BF5385">
      <w:pPr>
        <w:widowControl w:val="0"/>
        <w:spacing w:after="0"/>
        <w:ind w:left="567"/>
        <w:jc w:val="both"/>
        <w:rPr>
          <w:rFonts w:ascii="Bookman Old Style" w:hAnsi="Bookman Old Style"/>
          <w:b/>
          <w:bCs/>
          <w:color w:val="2E74B5" w:themeColor="accent1" w:themeShade="BF"/>
        </w:rPr>
      </w:pPr>
      <w:r w:rsidRPr="00BF5385">
        <w:rPr>
          <w:rFonts w:ascii="Bookman Old Style" w:hAnsi="Bookman Old Style"/>
          <w:b/>
          <w:bCs/>
          <w:color w:val="2E74B5" w:themeColor="accent1" w:themeShade="BF"/>
        </w:rPr>
        <w:t>poinformowania zamawiającego, że wybór jego oferty będzie prowadził do powstania u zamawiającego obowiązku podatkowego;</w:t>
      </w:r>
    </w:p>
    <w:p w:rsidR="00A347B5" w:rsidRPr="00BF5385" w:rsidRDefault="00A347B5" w:rsidP="00BF5385">
      <w:pPr>
        <w:widowControl w:val="0"/>
        <w:spacing w:after="0"/>
        <w:ind w:left="567"/>
        <w:jc w:val="both"/>
        <w:rPr>
          <w:rFonts w:ascii="Bookman Old Style" w:hAnsi="Bookman Old Style"/>
          <w:b/>
          <w:bCs/>
          <w:color w:val="2E74B5" w:themeColor="accent1" w:themeShade="BF"/>
        </w:rPr>
      </w:pPr>
      <w:r w:rsidRPr="00BF5385">
        <w:rPr>
          <w:rFonts w:ascii="Bookman Old Style" w:hAnsi="Bookman Old Style"/>
          <w:b/>
          <w:bCs/>
          <w:color w:val="2E74B5" w:themeColor="accent1" w:themeShade="BF"/>
        </w:rPr>
        <w:t>wskazania nazwy (rodzaju) towaru lub usługi, których dostawa lub świadczenie będą prowadziły do powstania obowiązku podatkowego;</w:t>
      </w:r>
    </w:p>
    <w:p w:rsidR="00A347B5" w:rsidRPr="00BF5385" w:rsidRDefault="00A347B5" w:rsidP="00BF5385">
      <w:pPr>
        <w:widowControl w:val="0"/>
        <w:spacing w:after="0"/>
        <w:ind w:left="567"/>
        <w:jc w:val="both"/>
        <w:rPr>
          <w:rFonts w:ascii="Bookman Old Style" w:hAnsi="Bookman Old Style"/>
          <w:b/>
          <w:bCs/>
          <w:color w:val="2E74B5" w:themeColor="accent1" w:themeShade="BF"/>
        </w:rPr>
      </w:pPr>
      <w:r w:rsidRPr="00BF5385">
        <w:rPr>
          <w:rFonts w:ascii="Bookman Old Style" w:hAnsi="Bookman Old Style"/>
          <w:b/>
          <w:bCs/>
          <w:color w:val="2E74B5" w:themeColor="accent1" w:themeShade="BF"/>
        </w:rPr>
        <w:t>wskazania wartości towaru lub usługi objętego obowiązkiem podatkowym zamawiającego, bez kwoty podatku;</w:t>
      </w:r>
    </w:p>
    <w:p w:rsidR="00A347B5" w:rsidRDefault="00A347B5" w:rsidP="00BF5385">
      <w:pPr>
        <w:widowControl w:val="0"/>
        <w:spacing w:after="0"/>
        <w:ind w:left="567"/>
        <w:jc w:val="both"/>
        <w:rPr>
          <w:rFonts w:ascii="Bookman Old Style" w:hAnsi="Bookman Old Style"/>
          <w:b/>
          <w:bCs/>
          <w:color w:val="2E74B5" w:themeColor="accent1" w:themeShade="BF"/>
        </w:rPr>
      </w:pPr>
      <w:r w:rsidRPr="00BF5385">
        <w:rPr>
          <w:rFonts w:ascii="Bookman Old Style" w:hAnsi="Bookman Old Style"/>
          <w:b/>
          <w:bCs/>
          <w:color w:val="2E74B5" w:themeColor="accent1" w:themeShade="BF"/>
        </w:rPr>
        <w:t>wskazania stawki podatku od towarów i usług, która zgodnie z wiedzą wykonawcy, będzie miała zastosowanie.</w:t>
      </w:r>
    </w:p>
    <w:p w:rsidR="00F02CBC" w:rsidRPr="002E3450" w:rsidRDefault="00F02CBC" w:rsidP="00F02CBC">
      <w:pPr>
        <w:pStyle w:val="Akapitzlist"/>
        <w:tabs>
          <w:tab w:val="left" w:pos="-3686"/>
        </w:tabs>
        <w:suppressAutoHyphens w:val="0"/>
        <w:spacing w:line="276" w:lineRule="auto"/>
        <w:rPr>
          <w:rFonts w:ascii="Verdana" w:hAnsi="Verdana"/>
          <w:b/>
          <w:color w:val="FF0000"/>
          <w:sz w:val="20"/>
          <w:szCs w:val="20"/>
        </w:rPr>
      </w:pPr>
      <w:r w:rsidRPr="002E3450">
        <w:rPr>
          <w:rFonts w:ascii="Verdana" w:hAnsi="Verdana"/>
          <w:b/>
          <w:color w:val="FF0000"/>
          <w:sz w:val="20"/>
          <w:szCs w:val="20"/>
        </w:rPr>
        <w:t>Dodatkowo Zamawiający wskazuje, że:</w:t>
      </w:r>
    </w:p>
    <w:p w:rsidR="00F02CBC" w:rsidRPr="002E3450" w:rsidRDefault="00F02CBC" w:rsidP="00F02CBC">
      <w:pPr>
        <w:tabs>
          <w:tab w:val="num" w:pos="-15735"/>
        </w:tabs>
        <w:spacing w:line="312" w:lineRule="auto"/>
        <w:ind w:left="567" w:hanging="567"/>
        <w:jc w:val="both"/>
        <w:rPr>
          <w:rFonts w:ascii="Verdana" w:hAnsi="Verdana"/>
          <w:bCs/>
          <w:color w:val="FF0000"/>
          <w:sz w:val="20"/>
          <w:szCs w:val="20"/>
        </w:rPr>
      </w:pPr>
      <w:r>
        <w:rPr>
          <w:rFonts w:ascii="Verdana" w:hAnsi="Verdana"/>
          <w:bCs/>
        </w:rPr>
        <w:t xml:space="preserve">        </w:t>
      </w:r>
      <w:r w:rsidRPr="002E3450">
        <w:rPr>
          <w:rFonts w:ascii="Verdana" w:hAnsi="Verdana"/>
          <w:bCs/>
          <w:color w:val="FF0000"/>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F02CBC" w:rsidRPr="00BF5385" w:rsidRDefault="00F02CBC" w:rsidP="00BF5385">
      <w:pPr>
        <w:widowControl w:val="0"/>
        <w:spacing w:after="0"/>
        <w:ind w:left="567"/>
        <w:jc w:val="both"/>
        <w:rPr>
          <w:rFonts w:ascii="Bookman Old Style" w:hAnsi="Bookman Old Style"/>
          <w:b/>
          <w:bCs/>
          <w:color w:val="2E74B5" w:themeColor="accent1" w:themeShade="BF"/>
        </w:rPr>
      </w:pPr>
    </w:p>
    <w:p w:rsidR="0096590C" w:rsidRPr="00B771FC" w:rsidRDefault="0096590C" w:rsidP="0096590C">
      <w:pPr>
        <w:pStyle w:val="western"/>
        <w:spacing w:after="0" w:line="360" w:lineRule="auto"/>
        <w:ind w:left="57"/>
        <w:rPr>
          <w:rFonts w:ascii="Bookman Old Style" w:hAnsi="Bookman Old Style"/>
          <w:b/>
          <w:color w:val="0070C0"/>
          <w:sz w:val="22"/>
          <w:szCs w:val="22"/>
        </w:rPr>
      </w:pPr>
      <w:r>
        <w:rPr>
          <w:rFonts w:ascii="Bookman Old Style" w:hAnsi="Bookman Old Style"/>
          <w:b/>
          <w:color w:val="0070C0"/>
          <w:sz w:val="22"/>
          <w:szCs w:val="22"/>
        </w:rPr>
        <w:t>Pytanie nr 2</w:t>
      </w:r>
    </w:p>
    <w:p w:rsidR="00B02A33" w:rsidRDefault="00B02A33" w:rsidP="00B02A33">
      <w:pPr>
        <w:pStyle w:val="Tekstpodstawowywcity3"/>
        <w:spacing w:after="0" w:line="360" w:lineRule="auto"/>
        <w:ind w:left="0" w:right="-2"/>
        <w:jc w:val="both"/>
        <w:rPr>
          <w:sz w:val="22"/>
          <w:szCs w:val="22"/>
        </w:rPr>
      </w:pPr>
      <w:r w:rsidRPr="00E559D2">
        <w:rPr>
          <w:sz w:val="22"/>
          <w:szCs w:val="22"/>
        </w:rPr>
        <w:t>Prosimy o modyfikację zapisów § 4 ust. 1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B02A33" w:rsidRPr="00B02A33" w:rsidRDefault="00B02A33" w:rsidP="00B02A33">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B02A33" w:rsidRDefault="00B02A33" w:rsidP="00B02A33">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 pozostawia z</w:t>
      </w:r>
      <w:r w:rsidRPr="00DE468C">
        <w:rPr>
          <w:rFonts w:ascii="Bookman Old Style" w:hAnsi="Bookman Old Style" w:cs="Calibri"/>
          <w:b/>
          <w:color w:val="0070C0"/>
          <w:lang w:eastAsia="pl-PL"/>
        </w:rPr>
        <w:t>apisy SWZ</w:t>
      </w:r>
      <w:r>
        <w:rPr>
          <w:rFonts w:ascii="Bookman Old Style" w:hAnsi="Bookman Old Style" w:cs="Calibri"/>
          <w:b/>
          <w:color w:val="0070C0"/>
          <w:lang w:eastAsia="pl-PL"/>
        </w:rPr>
        <w:t xml:space="preserve"> i projektowanych postanowień umowy bez zmian.</w:t>
      </w:r>
      <w:r w:rsidRPr="00DE468C">
        <w:rPr>
          <w:rFonts w:ascii="Bookman Old Style" w:hAnsi="Bookman Old Style" w:cs="Calibri"/>
          <w:b/>
          <w:color w:val="0070C0"/>
          <w:lang w:eastAsia="pl-PL"/>
        </w:rPr>
        <w:t xml:space="preserve"> </w:t>
      </w:r>
    </w:p>
    <w:p w:rsidR="006D4881" w:rsidRDefault="006D4881" w:rsidP="00A347B5">
      <w:pPr>
        <w:suppressAutoHyphens w:val="0"/>
        <w:autoSpaceDE w:val="0"/>
        <w:autoSpaceDN w:val="0"/>
        <w:adjustRightInd w:val="0"/>
        <w:spacing w:after="0" w:line="360" w:lineRule="auto"/>
        <w:jc w:val="both"/>
        <w:rPr>
          <w:rFonts w:ascii="Bookman Old Style" w:hAnsi="Bookman Old Style"/>
          <w:b/>
          <w:color w:val="0070C0"/>
        </w:rPr>
      </w:pPr>
    </w:p>
    <w:p w:rsidR="00F04F97" w:rsidRPr="00B771FC" w:rsidRDefault="00F04F97" w:rsidP="00F04F97">
      <w:pPr>
        <w:pStyle w:val="western"/>
        <w:spacing w:after="0" w:line="360" w:lineRule="auto"/>
        <w:ind w:left="57"/>
        <w:rPr>
          <w:rFonts w:ascii="Bookman Old Style" w:hAnsi="Bookman Old Style"/>
          <w:b/>
          <w:color w:val="0070C0"/>
          <w:sz w:val="22"/>
          <w:szCs w:val="22"/>
        </w:rPr>
      </w:pPr>
      <w:r>
        <w:rPr>
          <w:rFonts w:ascii="Bookman Old Style" w:hAnsi="Bookman Old Style"/>
          <w:b/>
          <w:color w:val="0070C0"/>
          <w:sz w:val="22"/>
          <w:szCs w:val="22"/>
        </w:rPr>
        <w:lastRenderedPageBreak/>
        <w:t>Pytanie nr 3</w:t>
      </w:r>
    </w:p>
    <w:p w:rsidR="000879A7" w:rsidRPr="006F7DC9" w:rsidRDefault="000879A7" w:rsidP="000879A7">
      <w:pPr>
        <w:pStyle w:val="Tekstpodstawowywcity3"/>
        <w:spacing w:after="0" w:line="360" w:lineRule="auto"/>
        <w:ind w:left="0" w:right="-2"/>
        <w:jc w:val="both"/>
        <w:rPr>
          <w:b/>
          <w:bCs/>
          <w:sz w:val="22"/>
          <w:szCs w:val="22"/>
        </w:rPr>
      </w:pPr>
      <w:r w:rsidRPr="006F7DC9">
        <w:rPr>
          <w:b/>
          <w:bCs/>
          <w:sz w:val="22"/>
          <w:szCs w:val="22"/>
        </w:rPr>
        <w:t>Pakiet 1, poz.1:</w:t>
      </w:r>
    </w:p>
    <w:p w:rsidR="000879A7" w:rsidRDefault="000879A7" w:rsidP="000879A7">
      <w:pPr>
        <w:pStyle w:val="Tekstpodstawowywcity3"/>
        <w:spacing w:after="0" w:line="360" w:lineRule="auto"/>
        <w:ind w:left="0" w:right="-2"/>
        <w:jc w:val="both"/>
        <w:rPr>
          <w:sz w:val="22"/>
          <w:szCs w:val="22"/>
        </w:rPr>
      </w:pPr>
      <w:r w:rsidRPr="006F7DC9">
        <w:rPr>
          <w:sz w:val="22"/>
          <w:szCs w:val="22"/>
        </w:rPr>
        <w:t>Czy Zamawiający oczekuje kasetek bez przykrywek?</w:t>
      </w:r>
    </w:p>
    <w:p w:rsidR="00D167F5" w:rsidRPr="00B02A33" w:rsidRDefault="00D167F5" w:rsidP="00D167F5">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44AE1" w:rsidRDefault="0037405E" w:rsidP="00D167F5">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 xml:space="preserve">Tak, </w:t>
      </w:r>
      <w:r w:rsidR="00D167F5">
        <w:rPr>
          <w:rFonts w:ascii="Bookman Old Style" w:hAnsi="Bookman Old Style" w:cs="Calibri"/>
          <w:b/>
          <w:color w:val="0070C0"/>
          <w:lang w:eastAsia="pl-PL"/>
        </w:rPr>
        <w:t>Zamawiający</w:t>
      </w:r>
      <w:r>
        <w:rPr>
          <w:rFonts w:ascii="Bookman Old Style" w:hAnsi="Bookman Old Style" w:cs="Calibri"/>
          <w:b/>
          <w:color w:val="0070C0"/>
          <w:lang w:eastAsia="pl-PL"/>
        </w:rPr>
        <w:t xml:space="preserve"> oczekuje kasetek bez przykrywek.</w:t>
      </w:r>
    </w:p>
    <w:p w:rsidR="004715E4" w:rsidRPr="00B771FC" w:rsidRDefault="004715E4" w:rsidP="004715E4">
      <w:pPr>
        <w:pStyle w:val="western"/>
        <w:spacing w:after="0" w:line="360" w:lineRule="auto"/>
        <w:ind w:left="57"/>
        <w:rPr>
          <w:rFonts w:ascii="Bookman Old Style" w:hAnsi="Bookman Old Style"/>
          <w:b/>
          <w:color w:val="0070C0"/>
          <w:sz w:val="22"/>
          <w:szCs w:val="22"/>
        </w:rPr>
      </w:pPr>
      <w:r>
        <w:rPr>
          <w:rFonts w:ascii="Bookman Old Style" w:hAnsi="Bookman Old Style"/>
          <w:b/>
          <w:color w:val="0070C0"/>
          <w:sz w:val="22"/>
          <w:szCs w:val="22"/>
        </w:rPr>
        <w:t>Pytanie nr 4</w:t>
      </w:r>
    </w:p>
    <w:p w:rsidR="00B86C03" w:rsidRPr="006F7DC9" w:rsidRDefault="00B86C03" w:rsidP="00B86C03">
      <w:pPr>
        <w:pStyle w:val="Tekstpodstawowywcity3"/>
        <w:spacing w:after="0" w:line="360" w:lineRule="auto"/>
        <w:ind w:left="0" w:right="-2"/>
        <w:jc w:val="both"/>
        <w:rPr>
          <w:b/>
          <w:bCs/>
          <w:sz w:val="22"/>
          <w:szCs w:val="22"/>
        </w:rPr>
      </w:pPr>
      <w:r w:rsidRPr="006F7DC9">
        <w:rPr>
          <w:b/>
          <w:bCs/>
          <w:sz w:val="22"/>
          <w:szCs w:val="22"/>
        </w:rPr>
        <w:t>Pakiet 1, poz.2:</w:t>
      </w:r>
    </w:p>
    <w:p w:rsidR="00B86C03" w:rsidRDefault="00B86C03" w:rsidP="00B86C03">
      <w:pPr>
        <w:pStyle w:val="Tekstpodstawowywcity3"/>
        <w:spacing w:after="0" w:line="360" w:lineRule="auto"/>
        <w:ind w:left="0" w:right="-2"/>
        <w:jc w:val="both"/>
        <w:rPr>
          <w:sz w:val="22"/>
          <w:szCs w:val="22"/>
        </w:rPr>
      </w:pPr>
      <w:r w:rsidRPr="006F7DC9">
        <w:rPr>
          <w:sz w:val="22"/>
          <w:szCs w:val="22"/>
        </w:rPr>
        <w:t>Prosimy Zamawiającego o dopuszczenie kasetek do bardzo drobnych wycinków z plastikową przykrywką na zawiasie, otwory o wymiarach 0,35 x 0,35mm, kasetki z jedną wewnętrzną komorą.</w:t>
      </w:r>
    </w:p>
    <w:p w:rsidR="00B86C03" w:rsidRPr="00B02A33" w:rsidRDefault="00B86C03" w:rsidP="00B86C03">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100006" w:rsidRPr="00FE4A8E" w:rsidRDefault="00983CA2" w:rsidP="00B86C03">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 pozostawia zapisy SWZ bez zmiany.</w:t>
      </w:r>
    </w:p>
    <w:p w:rsidR="00B313AD" w:rsidRPr="00B771FC" w:rsidRDefault="00B313AD" w:rsidP="00B313AD">
      <w:pPr>
        <w:pStyle w:val="western"/>
        <w:spacing w:after="0" w:line="360" w:lineRule="auto"/>
        <w:ind w:left="57"/>
        <w:rPr>
          <w:rFonts w:ascii="Bookman Old Style" w:hAnsi="Bookman Old Style"/>
          <w:b/>
          <w:color w:val="0070C0"/>
          <w:sz w:val="22"/>
          <w:szCs w:val="22"/>
        </w:rPr>
      </w:pPr>
      <w:r>
        <w:rPr>
          <w:rFonts w:ascii="Bookman Old Style" w:hAnsi="Bookman Old Style"/>
          <w:b/>
          <w:color w:val="0070C0"/>
          <w:sz w:val="22"/>
          <w:szCs w:val="22"/>
        </w:rPr>
        <w:t>Pytanie nr 5</w:t>
      </w:r>
    </w:p>
    <w:p w:rsidR="00E96411" w:rsidRPr="006F7DC9" w:rsidRDefault="00E96411" w:rsidP="00E96411">
      <w:pPr>
        <w:pStyle w:val="Tekstpodstawowywcity3"/>
        <w:spacing w:after="0" w:line="360" w:lineRule="auto"/>
        <w:ind w:left="0" w:right="-2"/>
        <w:jc w:val="both"/>
        <w:rPr>
          <w:b/>
          <w:bCs/>
          <w:sz w:val="22"/>
          <w:szCs w:val="22"/>
        </w:rPr>
      </w:pPr>
      <w:r w:rsidRPr="006F7DC9">
        <w:rPr>
          <w:b/>
          <w:bCs/>
          <w:sz w:val="22"/>
          <w:szCs w:val="22"/>
        </w:rPr>
        <w:t>Pakiet 1, poz.4:</w:t>
      </w:r>
    </w:p>
    <w:p w:rsidR="00E96411" w:rsidRPr="006F7DC9" w:rsidRDefault="00E96411" w:rsidP="00E96411">
      <w:pPr>
        <w:pStyle w:val="Tekstpodstawowywcity3"/>
        <w:spacing w:after="0" w:line="360" w:lineRule="auto"/>
        <w:ind w:left="0" w:right="-2"/>
        <w:jc w:val="both"/>
        <w:rPr>
          <w:sz w:val="22"/>
          <w:szCs w:val="22"/>
        </w:rPr>
      </w:pPr>
      <w:r w:rsidRPr="006F7DC9">
        <w:rPr>
          <w:sz w:val="22"/>
          <w:szCs w:val="22"/>
        </w:rPr>
        <w:t>Prosimy Zamawiającego o dopuszczenie torebek biopsyjnych o wymiarach 75x85mm, wykonanych z dzianiny odpornej na działanie odczynników i wysokiej temperatury, w opakowaniu 500 szt.</w:t>
      </w:r>
    </w:p>
    <w:p w:rsidR="00E96411" w:rsidRPr="00B02A33" w:rsidRDefault="00E96411" w:rsidP="00E96411">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5872F9" w:rsidRPr="00FE4A8E" w:rsidRDefault="00E96411" w:rsidP="005872F9">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w:t>
      </w:r>
      <w:r w:rsidR="005872F9">
        <w:rPr>
          <w:rFonts w:ascii="Bookman Old Style" w:hAnsi="Bookman Old Style" w:cs="Calibri"/>
          <w:b/>
          <w:color w:val="0070C0"/>
          <w:lang w:eastAsia="pl-PL"/>
        </w:rPr>
        <w:t xml:space="preserve"> pozostawia zapisy SWZ bez zmiany.</w:t>
      </w:r>
    </w:p>
    <w:p w:rsidR="00814D3A" w:rsidRDefault="00814D3A" w:rsidP="005872F9">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6</w:t>
      </w:r>
    </w:p>
    <w:p w:rsidR="00051A4B" w:rsidRDefault="00051A4B" w:rsidP="00051A4B">
      <w:pPr>
        <w:pStyle w:val="Tekstpodstawowywcity3"/>
        <w:spacing w:after="0" w:line="360" w:lineRule="auto"/>
        <w:ind w:left="0" w:right="-2"/>
        <w:jc w:val="both"/>
        <w:rPr>
          <w:b/>
          <w:bCs/>
          <w:sz w:val="22"/>
          <w:szCs w:val="22"/>
        </w:rPr>
      </w:pPr>
      <w:r w:rsidRPr="006F7DC9">
        <w:rPr>
          <w:b/>
          <w:bCs/>
          <w:sz w:val="22"/>
          <w:szCs w:val="22"/>
        </w:rPr>
        <w:t>Pakiet 4, poz. 2</w:t>
      </w:r>
    </w:p>
    <w:p w:rsidR="00C6011D" w:rsidRDefault="00C6011D" w:rsidP="00C6011D">
      <w:pPr>
        <w:pStyle w:val="Tekstpodstawowywcity3"/>
        <w:spacing w:after="0" w:line="360" w:lineRule="auto"/>
        <w:ind w:left="0" w:right="-2"/>
        <w:jc w:val="both"/>
        <w:rPr>
          <w:sz w:val="22"/>
          <w:szCs w:val="22"/>
        </w:rPr>
      </w:pPr>
      <w:r w:rsidRPr="006F7DC9">
        <w:rPr>
          <w:sz w:val="22"/>
          <w:szCs w:val="22"/>
        </w:rPr>
        <w:t xml:space="preserve">Prosimy o dopuszczenie 2 opakowań zestawów do barwień </w:t>
      </w:r>
      <w:proofErr w:type="spellStart"/>
      <w:r w:rsidRPr="006F7DC9">
        <w:rPr>
          <w:sz w:val="22"/>
          <w:szCs w:val="22"/>
        </w:rPr>
        <w:t>Giemsy</w:t>
      </w:r>
      <w:proofErr w:type="spellEnd"/>
      <w:r w:rsidRPr="006F7DC9">
        <w:rPr>
          <w:sz w:val="22"/>
          <w:szCs w:val="22"/>
        </w:rPr>
        <w:t xml:space="preserve"> na </w:t>
      </w:r>
      <w:proofErr w:type="spellStart"/>
      <w:r w:rsidRPr="006F7DC9">
        <w:rPr>
          <w:sz w:val="22"/>
          <w:szCs w:val="22"/>
        </w:rPr>
        <w:t>Helicobacter</w:t>
      </w:r>
      <w:proofErr w:type="spellEnd"/>
      <w:r w:rsidRPr="006F7DC9">
        <w:rPr>
          <w:sz w:val="22"/>
          <w:szCs w:val="22"/>
        </w:rPr>
        <w:t xml:space="preserve"> </w:t>
      </w:r>
      <w:proofErr w:type="spellStart"/>
      <w:r w:rsidRPr="006F7DC9">
        <w:rPr>
          <w:sz w:val="22"/>
          <w:szCs w:val="22"/>
        </w:rPr>
        <w:t>Pylori</w:t>
      </w:r>
      <w:proofErr w:type="spellEnd"/>
      <w:r w:rsidRPr="006F7DC9">
        <w:rPr>
          <w:sz w:val="22"/>
          <w:szCs w:val="22"/>
        </w:rPr>
        <w:t xml:space="preserve"> (jedno op. wystarcza na 100 testów).</w:t>
      </w:r>
    </w:p>
    <w:p w:rsidR="00551AC1" w:rsidRPr="00B02A33" w:rsidRDefault="00551AC1" w:rsidP="00551AC1">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2E39D8" w:rsidRDefault="002E39D8" w:rsidP="002E39D8">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 wskazuje, że</w:t>
      </w:r>
      <w:r w:rsidR="00BE634C">
        <w:rPr>
          <w:rFonts w:ascii="Bookman Old Style" w:hAnsi="Bookman Old Style" w:cs="Calibri"/>
          <w:b/>
          <w:color w:val="0070C0"/>
          <w:lang w:eastAsia="pl-PL"/>
        </w:rPr>
        <w:t xml:space="preserve"> zgodnie z zapisami SWZ,</w:t>
      </w:r>
      <w:r>
        <w:rPr>
          <w:rFonts w:ascii="Bookman Old Style" w:hAnsi="Bookman Old Style" w:cs="Calibri"/>
          <w:b/>
          <w:color w:val="0070C0"/>
          <w:lang w:eastAsia="pl-PL"/>
        </w:rPr>
        <w:t xml:space="preserve"> oferowane wyroby m</w:t>
      </w:r>
      <w:r>
        <w:rPr>
          <w:rFonts w:ascii="Bookman Old Style" w:hAnsi="Bookman Old Style" w:cs="Calibri"/>
          <w:b/>
          <w:color w:val="0070C0"/>
          <w:lang w:eastAsia="pl-PL"/>
        </w:rPr>
        <w:t>e</w:t>
      </w:r>
      <w:r>
        <w:rPr>
          <w:rFonts w:ascii="Bookman Old Style" w:hAnsi="Bookman Old Style" w:cs="Calibri"/>
          <w:b/>
          <w:color w:val="0070C0"/>
          <w:lang w:eastAsia="pl-PL"/>
        </w:rPr>
        <w:t>dyczne  w opakowaniach innej wielkości niż przedstawione w opisie zamówi</w:t>
      </w:r>
      <w:r>
        <w:rPr>
          <w:rFonts w:ascii="Bookman Old Style" w:hAnsi="Bookman Old Style" w:cs="Calibri"/>
          <w:b/>
          <w:color w:val="0070C0"/>
          <w:lang w:eastAsia="pl-PL"/>
        </w:rPr>
        <w:t>e</w:t>
      </w:r>
      <w:r>
        <w:rPr>
          <w:rFonts w:ascii="Bookman Old Style" w:hAnsi="Bookman Old Style" w:cs="Calibri"/>
          <w:b/>
          <w:color w:val="0070C0"/>
          <w:lang w:eastAsia="pl-PL"/>
        </w:rPr>
        <w:t xml:space="preserve">nia przez Zamawiającego należy wycenić tak, </w:t>
      </w:r>
      <w:r w:rsidRPr="00100006">
        <w:rPr>
          <w:rFonts w:ascii="Bookman Old Style" w:hAnsi="Bookman Old Style" w:cs="Calibri"/>
          <w:b/>
          <w:color w:val="0070C0"/>
          <w:u w:val="single"/>
          <w:lang w:eastAsia="pl-PL"/>
        </w:rPr>
        <w:t>aby ilość wyrobów medycznych  była zgodna z  SWZ</w:t>
      </w:r>
      <w:r>
        <w:rPr>
          <w:rFonts w:ascii="Bookman Old Style" w:hAnsi="Bookman Old Style" w:cs="Calibri"/>
          <w:b/>
          <w:color w:val="0070C0"/>
          <w:lang w:eastAsia="pl-PL"/>
        </w:rPr>
        <w:t>, przeliczając ilości opakowań do dwóch miejsc po przeci</w:t>
      </w:r>
      <w:r>
        <w:rPr>
          <w:rFonts w:ascii="Bookman Old Style" w:hAnsi="Bookman Old Style" w:cs="Calibri"/>
          <w:b/>
          <w:color w:val="0070C0"/>
          <w:lang w:eastAsia="pl-PL"/>
        </w:rPr>
        <w:t>n</w:t>
      </w:r>
      <w:r>
        <w:rPr>
          <w:rFonts w:ascii="Bookman Old Style" w:hAnsi="Bookman Old Style" w:cs="Calibri"/>
          <w:b/>
          <w:color w:val="0070C0"/>
          <w:lang w:eastAsia="pl-PL"/>
        </w:rPr>
        <w:t>ku (z wyjątkiem  pozycji, w których zaznaczono, aby nie zmieniać wielkości opak</w:t>
      </w:r>
      <w:r>
        <w:rPr>
          <w:rFonts w:ascii="Bookman Old Style" w:hAnsi="Bookman Old Style" w:cs="Calibri"/>
          <w:b/>
          <w:color w:val="0070C0"/>
          <w:lang w:eastAsia="pl-PL"/>
        </w:rPr>
        <w:t>o</w:t>
      </w:r>
      <w:r>
        <w:rPr>
          <w:rFonts w:ascii="Bookman Old Style" w:hAnsi="Bookman Old Style" w:cs="Calibri"/>
          <w:b/>
          <w:color w:val="0070C0"/>
          <w:lang w:eastAsia="pl-PL"/>
        </w:rPr>
        <w:t>wania).</w:t>
      </w:r>
    </w:p>
    <w:p w:rsidR="000F6F9E" w:rsidRDefault="000F6F9E" w:rsidP="000F6F9E">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lastRenderedPageBreak/>
        <w:t>Pytanie nr 7</w:t>
      </w:r>
    </w:p>
    <w:p w:rsidR="00CD4693" w:rsidRPr="006F7DC9" w:rsidRDefault="00CD4693" w:rsidP="00CD4693">
      <w:pPr>
        <w:pStyle w:val="Tekstpodstawowywcity3"/>
        <w:spacing w:after="0" w:line="360" w:lineRule="auto"/>
        <w:ind w:left="0" w:right="-2"/>
        <w:jc w:val="both"/>
        <w:rPr>
          <w:b/>
          <w:bCs/>
          <w:sz w:val="22"/>
          <w:szCs w:val="22"/>
        </w:rPr>
      </w:pPr>
      <w:r w:rsidRPr="006F7DC9">
        <w:rPr>
          <w:b/>
          <w:bCs/>
          <w:sz w:val="22"/>
          <w:szCs w:val="22"/>
        </w:rPr>
        <w:t>Pakiet 4, poz. 6</w:t>
      </w:r>
    </w:p>
    <w:p w:rsidR="00CD4693" w:rsidRDefault="00CD4693" w:rsidP="00CD4693">
      <w:pPr>
        <w:pStyle w:val="Tekstpodstawowywcity3"/>
        <w:spacing w:after="0" w:line="360" w:lineRule="auto"/>
        <w:ind w:left="0" w:right="-2"/>
        <w:jc w:val="both"/>
        <w:rPr>
          <w:sz w:val="22"/>
          <w:szCs w:val="22"/>
        </w:rPr>
      </w:pPr>
      <w:r w:rsidRPr="006F7DC9">
        <w:rPr>
          <w:sz w:val="22"/>
          <w:szCs w:val="22"/>
        </w:rPr>
        <w:t>Prosimy o dopuszczenie barwników do tkanek w opakowaniach 15 x 4ml (15 nabojów o pojemności 4 ml w jednym kolorze to jedno opakowanie). Łącznie 60 sztuk (4 opakowania w różnych kolorach, dostępne także w większej ilości kolorów).</w:t>
      </w:r>
    </w:p>
    <w:p w:rsidR="005C4BF2" w:rsidRDefault="005C631E" w:rsidP="005C4BF2">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5C4BF2" w:rsidRPr="005C4BF2">
        <w:rPr>
          <w:rFonts w:ascii="Bookman Old Style" w:hAnsi="Bookman Old Style" w:cs="Calibri"/>
          <w:b/>
          <w:color w:val="0070C0"/>
          <w:lang w:eastAsia="pl-PL"/>
        </w:rPr>
        <w:t xml:space="preserve"> </w:t>
      </w:r>
      <w:r w:rsidR="005C4BF2">
        <w:rPr>
          <w:rFonts w:ascii="Bookman Old Style" w:hAnsi="Bookman Old Style" w:cs="Calibri"/>
          <w:b/>
          <w:color w:val="0070C0"/>
          <w:lang w:eastAsia="pl-PL"/>
        </w:rPr>
        <w:t>Zamawiający wskazuje, że</w:t>
      </w:r>
      <w:r w:rsidR="008979CF">
        <w:rPr>
          <w:rFonts w:ascii="Bookman Old Style" w:hAnsi="Bookman Old Style" w:cs="Calibri"/>
          <w:b/>
          <w:color w:val="0070C0"/>
          <w:lang w:eastAsia="pl-PL"/>
        </w:rPr>
        <w:t xml:space="preserve"> zgodnie z zapisami SWZ</w:t>
      </w:r>
      <w:r w:rsidR="005C4BF2">
        <w:rPr>
          <w:rFonts w:ascii="Bookman Old Style" w:hAnsi="Bookman Old Style" w:cs="Calibri"/>
          <w:b/>
          <w:color w:val="0070C0"/>
          <w:lang w:eastAsia="pl-PL"/>
        </w:rPr>
        <w:t xml:space="preserve"> oferowane wyroby medyczne  w opakowaniach innej wielkości niż przedstawione w opisie zam</w:t>
      </w:r>
      <w:r w:rsidR="005C4BF2">
        <w:rPr>
          <w:rFonts w:ascii="Bookman Old Style" w:hAnsi="Bookman Old Style" w:cs="Calibri"/>
          <w:b/>
          <w:color w:val="0070C0"/>
          <w:lang w:eastAsia="pl-PL"/>
        </w:rPr>
        <w:t>ó</w:t>
      </w:r>
      <w:r w:rsidR="005C4BF2">
        <w:rPr>
          <w:rFonts w:ascii="Bookman Old Style" w:hAnsi="Bookman Old Style" w:cs="Calibri"/>
          <w:b/>
          <w:color w:val="0070C0"/>
          <w:lang w:eastAsia="pl-PL"/>
        </w:rPr>
        <w:t xml:space="preserve">wienia przez Zamawiającego należy wycenić tak, </w:t>
      </w:r>
      <w:r w:rsidR="005C4BF2" w:rsidRPr="00100006">
        <w:rPr>
          <w:rFonts w:ascii="Bookman Old Style" w:hAnsi="Bookman Old Style" w:cs="Calibri"/>
          <w:b/>
          <w:color w:val="0070C0"/>
          <w:u w:val="single"/>
          <w:lang w:eastAsia="pl-PL"/>
        </w:rPr>
        <w:t>aby ilość wyrobów medyc</w:t>
      </w:r>
      <w:r w:rsidR="005C4BF2" w:rsidRPr="00100006">
        <w:rPr>
          <w:rFonts w:ascii="Bookman Old Style" w:hAnsi="Bookman Old Style" w:cs="Calibri"/>
          <w:b/>
          <w:color w:val="0070C0"/>
          <w:u w:val="single"/>
          <w:lang w:eastAsia="pl-PL"/>
        </w:rPr>
        <w:t>z</w:t>
      </w:r>
      <w:r w:rsidR="005C4BF2" w:rsidRPr="00100006">
        <w:rPr>
          <w:rFonts w:ascii="Bookman Old Style" w:hAnsi="Bookman Old Style" w:cs="Calibri"/>
          <w:b/>
          <w:color w:val="0070C0"/>
          <w:u w:val="single"/>
          <w:lang w:eastAsia="pl-PL"/>
        </w:rPr>
        <w:t>nych  była zgodna z  SWZ</w:t>
      </w:r>
      <w:r w:rsidR="005C4BF2">
        <w:rPr>
          <w:rFonts w:ascii="Bookman Old Style" w:hAnsi="Bookman Old Style" w:cs="Calibri"/>
          <w:b/>
          <w:color w:val="0070C0"/>
          <w:lang w:eastAsia="pl-PL"/>
        </w:rPr>
        <w:t>, prz</w:t>
      </w:r>
      <w:r w:rsidR="005C4BF2">
        <w:rPr>
          <w:rFonts w:ascii="Bookman Old Style" w:hAnsi="Bookman Old Style" w:cs="Calibri"/>
          <w:b/>
          <w:color w:val="0070C0"/>
          <w:lang w:eastAsia="pl-PL"/>
        </w:rPr>
        <w:t>e</w:t>
      </w:r>
      <w:r w:rsidR="005C4BF2">
        <w:rPr>
          <w:rFonts w:ascii="Bookman Old Style" w:hAnsi="Bookman Old Style" w:cs="Calibri"/>
          <w:b/>
          <w:color w:val="0070C0"/>
          <w:lang w:eastAsia="pl-PL"/>
        </w:rPr>
        <w:t>liczając ilości opakowań do dwóch miejsc po przecinku (z wyjątkiem  pozycji, w których zaznaczono, aby nie zmieniać wielkości opakowania).</w:t>
      </w:r>
    </w:p>
    <w:p w:rsidR="00CD4693" w:rsidRDefault="00CD4693" w:rsidP="00CD4693">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8</w:t>
      </w:r>
    </w:p>
    <w:p w:rsidR="005C631E" w:rsidRPr="006F7DC9" w:rsidRDefault="005C631E" w:rsidP="005C631E">
      <w:pPr>
        <w:pStyle w:val="Tekstpodstawowywcity3"/>
        <w:spacing w:after="0" w:line="360" w:lineRule="auto"/>
        <w:ind w:left="0" w:right="-2"/>
        <w:jc w:val="both"/>
        <w:rPr>
          <w:b/>
          <w:bCs/>
          <w:sz w:val="22"/>
          <w:szCs w:val="22"/>
        </w:rPr>
      </w:pPr>
      <w:r w:rsidRPr="006F7DC9">
        <w:rPr>
          <w:b/>
          <w:bCs/>
          <w:sz w:val="22"/>
          <w:szCs w:val="22"/>
        </w:rPr>
        <w:t>Pakiet 4, poz.8</w:t>
      </w:r>
    </w:p>
    <w:p w:rsidR="005C631E" w:rsidRDefault="005C631E" w:rsidP="005C631E">
      <w:pPr>
        <w:pStyle w:val="Tekstpodstawowywcity3"/>
        <w:spacing w:after="0" w:line="360" w:lineRule="auto"/>
        <w:ind w:left="0" w:right="-2"/>
        <w:jc w:val="both"/>
        <w:rPr>
          <w:sz w:val="22"/>
          <w:szCs w:val="22"/>
        </w:rPr>
      </w:pPr>
      <w:r w:rsidRPr="006F7DC9">
        <w:rPr>
          <w:sz w:val="22"/>
          <w:szCs w:val="22"/>
        </w:rPr>
        <w:t xml:space="preserve">W związku z tym, iż zestaw do barwień </w:t>
      </w:r>
      <w:proofErr w:type="spellStart"/>
      <w:r w:rsidRPr="006F7DC9">
        <w:rPr>
          <w:sz w:val="22"/>
          <w:szCs w:val="22"/>
        </w:rPr>
        <w:t>Grocott</w:t>
      </w:r>
      <w:proofErr w:type="spellEnd"/>
      <w:r w:rsidRPr="006F7DC9">
        <w:rPr>
          <w:sz w:val="22"/>
          <w:szCs w:val="22"/>
        </w:rPr>
        <w:t xml:space="preserve"> u różnych producentów występuje w wersjach na 100 / 120 testów, prosimy Zamawiającego o określenie sumarycznej liczby oczekiwanych testów do przeprowadzenia i zaoferowanie adekwatnej liczby zestawów (dokładnej liczby sztuk lub z zaokrągleniem w górę).</w:t>
      </w:r>
    </w:p>
    <w:p w:rsidR="005C631E" w:rsidRPr="005C631E" w:rsidRDefault="005C631E" w:rsidP="005C631E">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44AE1" w:rsidRDefault="005C631E" w:rsidP="005C631E">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 xml:space="preserve">Zamawiający </w:t>
      </w:r>
      <w:r w:rsidR="006023A1">
        <w:rPr>
          <w:rFonts w:ascii="Bookman Old Style" w:hAnsi="Bookman Old Style" w:cs="Calibri"/>
          <w:b/>
          <w:color w:val="0070C0"/>
          <w:lang w:eastAsia="pl-PL"/>
        </w:rPr>
        <w:t>określa liczbę 120 testów</w:t>
      </w:r>
      <w:r w:rsidR="00967B47">
        <w:rPr>
          <w:rFonts w:ascii="Bookman Old Style" w:hAnsi="Bookman Old Style" w:cs="Calibri"/>
          <w:b/>
          <w:color w:val="0070C0"/>
          <w:lang w:eastAsia="pl-PL"/>
        </w:rPr>
        <w:t xml:space="preserve"> w opakowaniu</w:t>
      </w:r>
      <w:r w:rsidR="006023A1">
        <w:rPr>
          <w:rFonts w:ascii="Bookman Old Style" w:hAnsi="Bookman Old Style" w:cs="Calibri"/>
          <w:b/>
          <w:color w:val="0070C0"/>
          <w:lang w:eastAsia="pl-PL"/>
        </w:rPr>
        <w:t>.</w:t>
      </w:r>
    </w:p>
    <w:p w:rsidR="00EE2146" w:rsidRDefault="00EE2146" w:rsidP="00EE2146">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 wskazuje, że</w:t>
      </w:r>
      <w:r w:rsidR="008979CF">
        <w:rPr>
          <w:rFonts w:ascii="Bookman Old Style" w:hAnsi="Bookman Old Style" w:cs="Calibri"/>
          <w:b/>
          <w:color w:val="0070C0"/>
          <w:lang w:eastAsia="pl-PL"/>
        </w:rPr>
        <w:t xml:space="preserve"> zgodnie z zapisami SWZ</w:t>
      </w:r>
      <w:r>
        <w:rPr>
          <w:rFonts w:ascii="Bookman Old Style" w:hAnsi="Bookman Old Style" w:cs="Calibri"/>
          <w:b/>
          <w:color w:val="0070C0"/>
          <w:lang w:eastAsia="pl-PL"/>
        </w:rPr>
        <w:t xml:space="preserve"> oferowane wyroby medyc</w:t>
      </w:r>
      <w:r>
        <w:rPr>
          <w:rFonts w:ascii="Bookman Old Style" w:hAnsi="Bookman Old Style" w:cs="Calibri"/>
          <w:b/>
          <w:color w:val="0070C0"/>
          <w:lang w:eastAsia="pl-PL"/>
        </w:rPr>
        <w:t>z</w:t>
      </w:r>
      <w:r>
        <w:rPr>
          <w:rFonts w:ascii="Bookman Old Style" w:hAnsi="Bookman Old Style" w:cs="Calibri"/>
          <w:b/>
          <w:color w:val="0070C0"/>
          <w:lang w:eastAsia="pl-PL"/>
        </w:rPr>
        <w:t>ne  w opakowaniach innej wielkości niż przedstawione w opisie zamówi</w:t>
      </w:r>
      <w:r>
        <w:rPr>
          <w:rFonts w:ascii="Bookman Old Style" w:hAnsi="Bookman Old Style" w:cs="Calibri"/>
          <w:b/>
          <w:color w:val="0070C0"/>
          <w:lang w:eastAsia="pl-PL"/>
        </w:rPr>
        <w:t>e</w:t>
      </w:r>
      <w:r>
        <w:rPr>
          <w:rFonts w:ascii="Bookman Old Style" w:hAnsi="Bookman Old Style" w:cs="Calibri"/>
          <w:b/>
          <w:color w:val="0070C0"/>
          <w:lang w:eastAsia="pl-PL"/>
        </w:rPr>
        <w:t>nia przez Zamawiającego n</w:t>
      </w:r>
      <w:r>
        <w:rPr>
          <w:rFonts w:ascii="Bookman Old Style" w:hAnsi="Bookman Old Style" w:cs="Calibri"/>
          <w:b/>
          <w:color w:val="0070C0"/>
          <w:lang w:eastAsia="pl-PL"/>
        </w:rPr>
        <w:t>a</w:t>
      </w:r>
      <w:r>
        <w:rPr>
          <w:rFonts w:ascii="Bookman Old Style" w:hAnsi="Bookman Old Style" w:cs="Calibri"/>
          <w:b/>
          <w:color w:val="0070C0"/>
          <w:lang w:eastAsia="pl-PL"/>
        </w:rPr>
        <w:t xml:space="preserve">leży wycenić tak, </w:t>
      </w:r>
      <w:r w:rsidRPr="00100006">
        <w:rPr>
          <w:rFonts w:ascii="Bookman Old Style" w:hAnsi="Bookman Old Style" w:cs="Calibri"/>
          <w:b/>
          <w:color w:val="0070C0"/>
          <w:u w:val="single"/>
          <w:lang w:eastAsia="pl-PL"/>
        </w:rPr>
        <w:t>aby ilość wyrobów medycznych  była zgodna z  SWZ</w:t>
      </w:r>
      <w:r>
        <w:rPr>
          <w:rFonts w:ascii="Bookman Old Style" w:hAnsi="Bookman Old Style" w:cs="Calibri"/>
          <w:b/>
          <w:color w:val="0070C0"/>
          <w:lang w:eastAsia="pl-PL"/>
        </w:rPr>
        <w:t>, przeliczając ilości opakowań do dwóch miejsc po przeci</w:t>
      </w:r>
      <w:r>
        <w:rPr>
          <w:rFonts w:ascii="Bookman Old Style" w:hAnsi="Bookman Old Style" w:cs="Calibri"/>
          <w:b/>
          <w:color w:val="0070C0"/>
          <w:lang w:eastAsia="pl-PL"/>
        </w:rPr>
        <w:t>n</w:t>
      </w:r>
      <w:r>
        <w:rPr>
          <w:rFonts w:ascii="Bookman Old Style" w:hAnsi="Bookman Old Style" w:cs="Calibri"/>
          <w:b/>
          <w:color w:val="0070C0"/>
          <w:lang w:eastAsia="pl-PL"/>
        </w:rPr>
        <w:t>ku (z wyjątkiem  pozycji, w których zaznaczono, aby nie zmieniać wielkości opak</w:t>
      </w:r>
      <w:r>
        <w:rPr>
          <w:rFonts w:ascii="Bookman Old Style" w:hAnsi="Bookman Old Style" w:cs="Calibri"/>
          <w:b/>
          <w:color w:val="0070C0"/>
          <w:lang w:eastAsia="pl-PL"/>
        </w:rPr>
        <w:t>o</w:t>
      </w:r>
      <w:r>
        <w:rPr>
          <w:rFonts w:ascii="Bookman Old Style" w:hAnsi="Bookman Old Style" w:cs="Calibri"/>
          <w:b/>
          <w:color w:val="0070C0"/>
          <w:lang w:eastAsia="pl-PL"/>
        </w:rPr>
        <w:t>wania).</w:t>
      </w:r>
    </w:p>
    <w:p w:rsidR="009A34EA" w:rsidRDefault="009A34EA" w:rsidP="009A34EA">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9</w:t>
      </w:r>
    </w:p>
    <w:p w:rsidR="009A34EA" w:rsidRPr="006F7DC9" w:rsidRDefault="009A34EA" w:rsidP="009A34EA">
      <w:pPr>
        <w:pStyle w:val="Tekstpodstawowywcity3"/>
        <w:spacing w:after="0" w:line="360" w:lineRule="auto"/>
        <w:ind w:left="0" w:right="-2"/>
        <w:jc w:val="both"/>
        <w:rPr>
          <w:b/>
          <w:bCs/>
          <w:sz w:val="22"/>
          <w:szCs w:val="22"/>
        </w:rPr>
      </w:pPr>
      <w:r w:rsidRPr="006F7DC9">
        <w:rPr>
          <w:b/>
          <w:bCs/>
          <w:sz w:val="22"/>
          <w:szCs w:val="22"/>
        </w:rPr>
        <w:t>Pakiet 4, poz. 9</w:t>
      </w:r>
    </w:p>
    <w:p w:rsidR="009A34EA" w:rsidRDefault="009A34EA" w:rsidP="009A34EA">
      <w:pPr>
        <w:pStyle w:val="Tekstpodstawowywcity3"/>
        <w:spacing w:after="0" w:line="360" w:lineRule="auto"/>
        <w:ind w:left="0" w:right="-2"/>
        <w:jc w:val="both"/>
        <w:rPr>
          <w:sz w:val="22"/>
          <w:szCs w:val="22"/>
        </w:rPr>
      </w:pPr>
      <w:r w:rsidRPr="006F7DC9">
        <w:rPr>
          <w:sz w:val="22"/>
          <w:szCs w:val="22"/>
        </w:rPr>
        <w:t xml:space="preserve">Prosimy o doprecyzowanie, czy Zamawiający oczekuje zestawu do barwień </w:t>
      </w:r>
      <w:proofErr w:type="spellStart"/>
      <w:r w:rsidRPr="006F7DC9">
        <w:rPr>
          <w:sz w:val="22"/>
          <w:szCs w:val="22"/>
        </w:rPr>
        <w:t>Weigert</w:t>
      </w:r>
      <w:proofErr w:type="spellEnd"/>
      <w:r w:rsidRPr="006F7DC9">
        <w:rPr>
          <w:sz w:val="22"/>
          <w:szCs w:val="22"/>
        </w:rPr>
        <w:t xml:space="preserve"> metodą długą czy szybką.</w:t>
      </w:r>
    </w:p>
    <w:p w:rsidR="009A34EA" w:rsidRPr="005C631E" w:rsidRDefault="009A34EA" w:rsidP="009A34EA">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lastRenderedPageBreak/>
        <w:t>Odp.</w:t>
      </w:r>
    </w:p>
    <w:p w:rsidR="009A34EA" w:rsidRDefault="009A34EA" w:rsidP="009A34EA">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 xml:space="preserve">Zamawiający </w:t>
      </w:r>
      <w:r w:rsidR="001E4940">
        <w:rPr>
          <w:rFonts w:ascii="Bookman Old Style" w:hAnsi="Bookman Old Style" w:cs="Calibri"/>
          <w:b/>
          <w:color w:val="0070C0"/>
          <w:lang w:eastAsia="pl-PL"/>
        </w:rPr>
        <w:t xml:space="preserve">informuje iż zgodnie z SWZ oczekuje zestawu do barwień </w:t>
      </w:r>
      <w:proofErr w:type="spellStart"/>
      <w:r w:rsidR="001E4940">
        <w:rPr>
          <w:rFonts w:ascii="Bookman Old Style" w:hAnsi="Bookman Old Style" w:cs="Calibri"/>
          <w:b/>
          <w:color w:val="0070C0"/>
          <w:lang w:eastAsia="pl-PL"/>
        </w:rPr>
        <w:t>Weigert</w:t>
      </w:r>
      <w:proofErr w:type="spellEnd"/>
      <w:r w:rsidR="001E4940">
        <w:rPr>
          <w:rFonts w:ascii="Bookman Old Style" w:hAnsi="Bookman Old Style" w:cs="Calibri"/>
          <w:b/>
          <w:color w:val="0070C0"/>
          <w:lang w:eastAsia="pl-PL"/>
        </w:rPr>
        <w:t xml:space="preserve"> metodą długą.</w:t>
      </w:r>
    </w:p>
    <w:p w:rsidR="00B847B0" w:rsidRDefault="00B847B0" w:rsidP="00B847B0">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10</w:t>
      </w:r>
    </w:p>
    <w:p w:rsidR="00B847B0" w:rsidRPr="006F7DC9" w:rsidRDefault="00B847B0" w:rsidP="00B847B0">
      <w:pPr>
        <w:pStyle w:val="Tekstpodstawowywcity3"/>
        <w:spacing w:after="0" w:line="360" w:lineRule="auto"/>
        <w:ind w:left="0" w:right="-2"/>
        <w:jc w:val="both"/>
        <w:rPr>
          <w:b/>
          <w:bCs/>
          <w:sz w:val="22"/>
          <w:szCs w:val="22"/>
        </w:rPr>
      </w:pPr>
      <w:r w:rsidRPr="006F7DC9">
        <w:rPr>
          <w:b/>
          <w:bCs/>
          <w:sz w:val="22"/>
          <w:szCs w:val="22"/>
        </w:rPr>
        <w:t>Pakiet 4, poz. 11</w:t>
      </w:r>
    </w:p>
    <w:p w:rsidR="00B847B0" w:rsidRDefault="00B847B0" w:rsidP="00B847B0">
      <w:pPr>
        <w:pStyle w:val="Tekstpodstawowywcity3"/>
        <w:spacing w:after="0" w:line="360" w:lineRule="auto"/>
        <w:ind w:left="0" w:right="-2"/>
        <w:jc w:val="both"/>
        <w:rPr>
          <w:sz w:val="22"/>
          <w:szCs w:val="22"/>
        </w:rPr>
      </w:pPr>
      <w:r w:rsidRPr="006F7DC9">
        <w:rPr>
          <w:sz w:val="22"/>
          <w:szCs w:val="22"/>
        </w:rPr>
        <w:t xml:space="preserve">Prosimy o dopuszczenie żelu do </w:t>
      </w:r>
      <w:proofErr w:type="spellStart"/>
      <w:r w:rsidRPr="006F7DC9">
        <w:rPr>
          <w:sz w:val="22"/>
          <w:szCs w:val="22"/>
        </w:rPr>
        <w:t>przymrażania</w:t>
      </w:r>
      <w:proofErr w:type="spellEnd"/>
      <w:r w:rsidRPr="006F7DC9">
        <w:rPr>
          <w:sz w:val="22"/>
          <w:szCs w:val="22"/>
        </w:rPr>
        <w:t xml:space="preserve"> w opakowaniu 120 ml. Jest to niewielka różnica pojemności, a zgoda na powyższe umożliwi złożenie ofert konkurencyjnych oraz otrzymanie nieco większej ilości odczynnika.</w:t>
      </w:r>
    </w:p>
    <w:p w:rsidR="00EE2146" w:rsidRDefault="00B847B0" w:rsidP="00EE2146">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EE2146" w:rsidRPr="00EE2146">
        <w:rPr>
          <w:rFonts w:ascii="Bookman Old Style" w:hAnsi="Bookman Old Style" w:cs="Calibri"/>
          <w:b/>
          <w:color w:val="0070C0"/>
          <w:lang w:eastAsia="pl-PL"/>
        </w:rPr>
        <w:t xml:space="preserve"> </w:t>
      </w:r>
      <w:r w:rsidR="00C85EBC">
        <w:rPr>
          <w:rFonts w:ascii="Bookman Old Style" w:hAnsi="Bookman Old Style" w:cs="Calibri"/>
          <w:b/>
          <w:color w:val="0070C0"/>
          <w:lang w:eastAsia="pl-PL"/>
        </w:rPr>
        <w:t xml:space="preserve">Zamawiający wymaga żelu do </w:t>
      </w:r>
      <w:proofErr w:type="spellStart"/>
      <w:r w:rsidR="00C85EBC">
        <w:rPr>
          <w:rFonts w:ascii="Bookman Old Style" w:hAnsi="Bookman Old Style" w:cs="Calibri"/>
          <w:b/>
          <w:color w:val="0070C0"/>
          <w:lang w:eastAsia="pl-PL"/>
        </w:rPr>
        <w:t>przymrażania</w:t>
      </w:r>
      <w:proofErr w:type="spellEnd"/>
      <w:r w:rsidR="00C85EBC">
        <w:rPr>
          <w:rFonts w:ascii="Bookman Old Style" w:hAnsi="Bookman Old Style" w:cs="Calibri"/>
          <w:b/>
          <w:color w:val="0070C0"/>
          <w:lang w:eastAsia="pl-PL"/>
        </w:rPr>
        <w:t xml:space="preserve"> w opakowaniu 120 ml i je</w:t>
      </w:r>
      <w:r w:rsidR="00C85EBC">
        <w:rPr>
          <w:rFonts w:ascii="Bookman Old Style" w:hAnsi="Bookman Old Style" w:cs="Calibri"/>
          <w:b/>
          <w:color w:val="0070C0"/>
          <w:lang w:eastAsia="pl-PL"/>
        </w:rPr>
        <w:t>d</w:t>
      </w:r>
      <w:r w:rsidR="00C85EBC">
        <w:rPr>
          <w:rFonts w:ascii="Bookman Old Style" w:hAnsi="Bookman Old Style" w:cs="Calibri"/>
          <w:b/>
          <w:color w:val="0070C0"/>
          <w:lang w:eastAsia="pl-PL"/>
        </w:rPr>
        <w:t xml:space="preserve">nocześnie </w:t>
      </w:r>
      <w:r w:rsidR="008979CF">
        <w:rPr>
          <w:rFonts w:ascii="Bookman Old Style" w:hAnsi="Bookman Old Style" w:cs="Calibri"/>
          <w:b/>
          <w:color w:val="0070C0"/>
          <w:lang w:eastAsia="pl-PL"/>
        </w:rPr>
        <w:t>wskazuje, że zgodnie z zapisami SWZ</w:t>
      </w:r>
      <w:r w:rsidR="00EE2146">
        <w:rPr>
          <w:rFonts w:ascii="Bookman Old Style" w:hAnsi="Bookman Old Style" w:cs="Calibri"/>
          <w:b/>
          <w:color w:val="0070C0"/>
          <w:lang w:eastAsia="pl-PL"/>
        </w:rPr>
        <w:t xml:space="preserve"> oferowane wyroby medyczne  w opakowaniach innej wielkości niż przedstawione w opisie zamówienia przez Zamawiającego należy wycenić tak, </w:t>
      </w:r>
      <w:r w:rsidR="00EE2146" w:rsidRPr="00100006">
        <w:rPr>
          <w:rFonts w:ascii="Bookman Old Style" w:hAnsi="Bookman Old Style" w:cs="Calibri"/>
          <w:b/>
          <w:color w:val="0070C0"/>
          <w:u w:val="single"/>
          <w:lang w:eastAsia="pl-PL"/>
        </w:rPr>
        <w:t>aby ilość wyrobów medycznych  była zgodna z  SWZ</w:t>
      </w:r>
      <w:r w:rsidR="00EE2146">
        <w:rPr>
          <w:rFonts w:ascii="Bookman Old Style" w:hAnsi="Bookman Old Style" w:cs="Calibri"/>
          <w:b/>
          <w:color w:val="0070C0"/>
          <w:lang w:eastAsia="pl-PL"/>
        </w:rPr>
        <w:t>, przeliczając ilości opakowań do dwóch miejsc po przecinku (z wyjątkiem  pozycji, w których zaznaczono, aby nie zmieniać wielkości opak</w:t>
      </w:r>
      <w:r w:rsidR="00EE2146">
        <w:rPr>
          <w:rFonts w:ascii="Bookman Old Style" w:hAnsi="Bookman Old Style" w:cs="Calibri"/>
          <w:b/>
          <w:color w:val="0070C0"/>
          <w:lang w:eastAsia="pl-PL"/>
        </w:rPr>
        <w:t>o</w:t>
      </w:r>
      <w:r w:rsidR="00EE2146">
        <w:rPr>
          <w:rFonts w:ascii="Bookman Old Style" w:hAnsi="Bookman Old Style" w:cs="Calibri"/>
          <w:b/>
          <w:color w:val="0070C0"/>
          <w:lang w:eastAsia="pl-PL"/>
        </w:rPr>
        <w:t>wania).</w:t>
      </w:r>
    </w:p>
    <w:p w:rsidR="00F90537" w:rsidRDefault="00F90537" w:rsidP="00F90537">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11</w:t>
      </w:r>
    </w:p>
    <w:p w:rsidR="00F90537" w:rsidRPr="006F7DC9" w:rsidRDefault="00F90537" w:rsidP="00F90537">
      <w:pPr>
        <w:pStyle w:val="Tekstpodstawowywcity3"/>
        <w:spacing w:after="0" w:line="360" w:lineRule="auto"/>
        <w:ind w:left="0" w:right="-2"/>
        <w:jc w:val="both"/>
        <w:rPr>
          <w:b/>
          <w:bCs/>
          <w:sz w:val="22"/>
          <w:szCs w:val="22"/>
        </w:rPr>
      </w:pPr>
      <w:r w:rsidRPr="006F7DC9">
        <w:rPr>
          <w:b/>
          <w:bCs/>
          <w:sz w:val="22"/>
          <w:szCs w:val="22"/>
        </w:rPr>
        <w:t>Pakiet 4, poz.12</w:t>
      </w:r>
    </w:p>
    <w:p w:rsidR="00F90537" w:rsidRDefault="00F90537" w:rsidP="00F90537">
      <w:pPr>
        <w:pStyle w:val="Tekstpodstawowywcity3"/>
        <w:spacing w:after="0" w:line="360" w:lineRule="auto"/>
        <w:ind w:left="0" w:right="-2"/>
        <w:jc w:val="both"/>
        <w:rPr>
          <w:sz w:val="22"/>
          <w:szCs w:val="22"/>
        </w:rPr>
      </w:pPr>
      <w:r w:rsidRPr="006F7DC9">
        <w:rPr>
          <w:sz w:val="22"/>
          <w:szCs w:val="22"/>
        </w:rPr>
        <w:t>Prosimy Zamawiającego o dopuszczenie równoważnych ostrzy do mikrotomu typu R35, o wymiarach 80x8x0,25mm i kącie 35 stopni, wykonanych ze specjalnej stali nierdzewnej szlachetnej, przeznaczonych do skrawania rutynowego twardych tkanek. Platerowanie platyną jest sposobem pokrycia ostrza stosowanym przez firmę Feather. Skoro Zamawiający dopuścił inne ostrza o kącie 34 stopnie i dopuścił żyletki typu R35, logicznym jest, że powinien dopuścić zaoferowanie ostrzy, które nie są platerowane platyną, a choćby specjalną, równoważną do wspomnianej metody, warstwą PINK. Niedopuszczenie równoważnych ostrzy będzie oznaczało jedynie pozorne dopuszczenie innych ostrzy przez Zamawiającego, co jest niezgodne z zasadami uczciwej konkurencji i Prawem Zamówień Publicznych.</w:t>
      </w:r>
    </w:p>
    <w:p w:rsidR="00F90537" w:rsidRPr="005C631E" w:rsidRDefault="00F90537" w:rsidP="00F90537">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44AE1" w:rsidRDefault="00F90537" w:rsidP="00F90537">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392B7B">
        <w:rPr>
          <w:rFonts w:ascii="Bookman Old Style" w:hAnsi="Bookman Old Style" w:cs="Calibri"/>
          <w:b/>
          <w:color w:val="0070C0"/>
          <w:lang w:eastAsia="pl-PL"/>
        </w:rPr>
        <w:t xml:space="preserve"> pozostawia zapisy SWZ bez zmiany.</w:t>
      </w:r>
    </w:p>
    <w:p w:rsidR="00F90537" w:rsidRDefault="00F90537" w:rsidP="00F90537">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12</w:t>
      </w:r>
    </w:p>
    <w:p w:rsidR="006B75B4" w:rsidRPr="006F7DC9" w:rsidRDefault="006B75B4" w:rsidP="006B75B4">
      <w:pPr>
        <w:pStyle w:val="Tekstpodstawowywcity3"/>
        <w:spacing w:after="0" w:line="360" w:lineRule="auto"/>
        <w:ind w:left="0" w:right="-2"/>
        <w:jc w:val="both"/>
        <w:rPr>
          <w:b/>
          <w:bCs/>
          <w:sz w:val="22"/>
          <w:szCs w:val="22"/>
        </w:rPr>
      </w:pPr>
      <w:r w:rsidRPr="006F7DC9">
        <w:rPr>
          <w:b/>
          <w:bCs/>
          <w:sz w:val="22"/>
          <w:szCs w:val="22"/>
        </w:rPr>
        <w:lastRenderedPageBreak/>
        <w:t>Pakiet 4, poz.13</w:t>
      </w:r>
    </w:p>
    <w:p w:rsidR="00744AE1" w:rsidRPr="006B75B4" w:rsidRDefault="006B75B4" w:rsidP="006B75B4">
      <w:pPr>
        <w:pStyle w:val="Tekstpodstawowywcity3"/>
        <w:spacing w:after="0" w:line="360" w:lineRule="auto"/>
        <w:ind w:left="0" w:right="-2"/>
        <w:jc w:val="both"/>
        <w:rPr>
          <w:sz w:val="22"/>
          <w:szCs w:val="22"/>
        </w:rPr>
      </w:pPr>
      <w:r w:rsidRPr="006F7DC9">
        <w:rPr>
          <w:sz w:val="22"/>
          <w:szCs w:val="22"/>
        </w:rPr>
        <w:t>Czy Zamawiający oczekuje kapsułek czy kasetek do zatapiania bardzo drobnego materiału. Różnica między kapsułkami a kasetkami jest istotna, a sprzeczność w opisie przedmiotu zamówienia może spowodować otrzymania nieporównywalnych ofert ze szkodą dla Zamawiającego.</w:t>
      </w:r>
    </w:p>
    <w:p w:rsidR="006B75B4" w:rsidRPr="005C631E" w:rsidRDefault="006B75B4" w:rsidP="006B75B4">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6B75B4" w:rsidRDefault="006B75B4" w:rsidP="006D4881">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7D2CB7">
        <w:rPr>
          <w:rFonts w:ascii="Bookman Old Style" w:hAnsi="Bookman Old Style" w:cs="Calibri"/>
          <w:b/>
          <w:color w:val="0070C0"/>
          <w:lang w:eastAsia="pl-PL"/>
        </w:rPr>
        <w:t xml:space="preserve"> wymaga </w:t>
      </w:r>
      <w:r w:rsidR="00844E49">
        <w:rPr>
          <w:rFonts w:ascii="Bookman Old Style" w:hAnsi="Bookman Old Style" w:cs="Calibri"/>
          <w:b/>
          <w:color w:val="0070C0"/>
          <w:lang w:eastAsia="pl-PL"/>
        </w:rPr>
        <w:t>kapsułek do zatapiania bardzo drobnego materiału.</w:t>
      </w:r>
    </w:p>
    <w:p w:rsidR="006B75B4" w:rsidRDefault="006B75B4" w:rsidP="006B75B4">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13</w:t>
      </w:r>
    </w:p>
    <w:p w:rsidR="006B75B4" w:rsidRPr="006F7DC9" w:rsidRDefault="006B75B4" w:rsidP="006B75B4">
      <w:pPr>
        <w:pStyle w:val="Tekstpodstawowywcity3"/>
        <w:spacing w:after="0" w:line="360" w:lineRule="auto"/>
        <w:ind w:left="0" w:right="-2"/>
        <w:jc w:val="both"/>
        <w:rPr>
          <w:b/>
          <w:bCs/>
          <w:sz w:val="22"/>
          <w:szCs w:val="22"/>
        </w:rPr>
      </w:pPr>
      <w:r w:rsidRPr="006F7DC9">
        <w:rPr>
          <w:b/>
          <w:bCs/>
          <w:sz w:val="22"/>
          <w:szCs w:val="22"/>
        </w:rPr>
        <w:t>Pakiet 4, poz.13</w:t>
      </w:r>
    </w:p>
    <w:p w:rsidR="006B75B4" w:rsidRDefault="006B75B4" w:rsidP="006B75B4">
      <w:pPr>
        <w:pStyle w:val="Tekstpodstawowywcity3"/>
        <w:spacing w:after="0" w:line="360" w:lineRule="auto"/>
        <w:ind w:left="0" w:right="-2"/>
        <w:jc w:val="both"/>
        <w:rPr>
          <w:sz w:val="22"/>
          <w:szCs w:val="22"/>
        </w:rPr>
      </w:pPr>
      <w:r w:rsidRPr="006F7DC9">
        <w:rPr>
          <w:sz w:val="22"/>
          <w:szCs w:val="22"/>
        </w:rPr>
        <w:t xml:space="preserve">W przypadku oczekiwania przez Zamawiającego kapsułek typu </w:t>
      </w:r>
      <w:proofErr w:type="spellStart"/>
      <w:r w:rsidRPr="006F7DC9">
        <w:rPr>
          <w:sz w:val="22"/>
          <w:szCs w:val="22"/>
        </w:rPr>
        <w:t>Cellsafe</w:t>
      </w:r>
      <w:proofErr w:type="spellEnd"/>
      <w:r w:rsidRPr="006F7DC9">
        <w:rPr>
          <w:sz w:val="22"/>
          <w:szCs w:val="22"/>
        </w:rPr>
        <w:t>, prosimy o dopuszczenie dwóch opakowań kapsułek po 1000 szt.</w:t>
      </w:r>
    </w:p>
    <w:p w:rsidR="00530A1F" w:rsidRDefault="006B75B4" w:rsidP="00530A1F">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530A1F" w:rsidRPr="00530A1F">
        <w:rPr>
          <w:rFonts w:ascii="Bookman Old Style" w:hAnsi="Bookman Old Style" w:cs="Calibri"/>
          <w:b/>
          <w:color w:val="0070C0"/>
          <w:lang w:eastAsia="pl-PL"/>
        </w:rPr>
        <w:t xml:space="preserve"> </w:t>
      </w:r>
      <w:r w:rsidR="008979CF">
        <w:rPr>
          <w:rFonts w:ascii="Bookman Old Style" w:hAnsi="Bookman Old Style" w:cs="Calibri"/>
          <w:b/>
          <w:color w:val="0070C0"/>
          <w:lang w:eastAsia="pl-PL"/>
        </w:rPr>
        <w:t>Zamawiający wskazuje, że zgodnie z zapisami SWZ</w:t>
      </w:r>
      <w:r w:rsidR="00530A1F">
        <w:rPr>
          <w:rFonts w:ascii="Bookman Old Style" w:hAnsi="Bookman Old Style" w:cs="Calibri"/>
          <w:b/>
          <w:color w:val="0070C0"/>
          <w:lang w:eastAsia="pl-PL"/>
        </w:rPr>
        <w:t xml:space="preserve"> oferowane wyroby medyczne  w opakowaniach innej wielkości niż przedstawione w opisie zam</w:t>
      </w:r>
      <w:r w:rsidR="00530A1F">
        <w:rPr>
          <w:rFonts w:ascii="Bookman Old Style" w:hAnsi="Bookman Old Style" w:cs="Calibri"/>
          <w:b/>
          <w:color w:val="0070C0"/>
          <w:lang w:eastAsia="pl-PL"/>
        </w:rPr>
        <w:t>ó</w:t>
      </w:r>
      <w:r w:rsidR="00530A1F">
        <w:rPr>
          <w:rFonts w:ascii="Bookman Old Style" w:hAnsi="Bookman Old Style" w:cs="Calibri"/>
          <w:b/>
          <w:color w:val="0070C0"/>
          <w:lang w:eastAsia="pl-PL"/>
        </w:rPr>
        <w:t xml:space="preserve">wienia przez Zamawiającego należy wycenić tak, </w:t>
      </w:r>
      <w:r w:rsidR="00530A1F" w:rsidRPr="00100006">
        <w:rPr>
          <w:rFonts w:ascii="Bookman Old Style" w:hAnsi="Bookman Old Style" w:cs="Calibri"/>
          <w:b/>
          <w:color w:val="0070C0"/>
          <w:u w:val="single"/>
          <w:lang w:eastAsia="pl-PL"/>
        </w:rPr>
        <w:t>aby ilość wyrobów medyc</w:t>
      </w:r>
      <w:r w:rsidR="00530A1F" w:rsidRPr="00100006">
        <w:rPr>
          <w:rFonts w:ascii="Bookman Old Style" w:hAnsi="Bookman Old Style" w:cs="Calibri"/>
          <w:b/>
          <w:color w:val="0070C0"/>
          <w:u w:val="single"/>
          <w:lang w:eastAsia="pl-PL"/>
        </w:rPr>
        <w:t>z</w:t>
      </w:r>
      <w:r w:rsidR="00530A1F" w:rsidRPr="00100006">
        <w:rPr>
          <w:rFonts w:ascii="Bookman Old Style" w:hAnsi="Bookman Old Style" w:cs="Calibri"/>
          <w:b/>
          <w:color w:val="0070C0"/>
          <w:u w:val="single"/>
          <w:lang w:eastAsia="pl-PL"/>
        </w:rPr>
        <w:t>nych  była zgodna z  SWZ</w:t>
      </w:r>
      <w:r w:rsidR="00530A1F">
        <w:rPr>
          <w:rFonts w:ascii="Bookman Old Style" w:hAnsi="Bookman Old Style" w:cs="Calibri"/>
          <w:b/>
          <w:color w:val="0070C0"/>
          <w:lang w:eastAsia="pl-PL"/>
        </w:rPr>
        <w:t>, prz</w:t>
      </w:r>
      <w:r w:rsidR="00530A1F">
        <w:rPr>
          <w:rFonts w:ascii="Bookman Old Style" w:hAnsi="Bookman Old Style" w:cs="Calibri"/>
          <w:b/>
          <w:color w:val="0070C0"/>
          <w:lang w:eastAsia="pl-PL"/>
        </w:rPr>
        <w:t>e</w:t>
      </w:r>
      <w:r w:rsidR="00530A1F">
        <w:rPr>
          <w:rFonts w:ascii="Bookman Old Style" w:hAnsi="Bookman Old Style" w:cs="Calibri"/>
          <w:b/>
          <w:color w:val="0070C0"/>
          <w:lang w:eastAsia="pl-PL"/>
        </w:rPr>
        <w:t>liczając ilości opakowań do dwóch miejsc po przecinku (z wyjątkiem  pozycji, w których zaznaczono, aby nie zmieniać wielkości opakowania).</w:t>
      </w:r>
    </w:p>
    <w:p w:rsidR="00744AE1" w:rsidRDefault="00744AE1" w:rsidP="006D4881">
      <w:pPr>
        <w:suppressAutoHyphens w:val="0"/>
        <w:autoSpaceDE w:val="0"/>
        <w:autoSpaceDN w:val="0"/>
        <w:adjustRightInd w:val="0"/>
        <w:spacing w:after="0" w:line="360" w:lineRule="auto"/>
        <w:jc w:val="both"/>
        <w:rPr>
          <w:rFonts w:ascii="Bookman Old Style" w:hAnsi="Bookman Old Style"/>
          <w:b/>
          <w:color w:val="0070C0"/>
        </w:rPr>
      </w:pPr>
    </w:p>
    <w:p w:rsidR="00D96764" w:rsidRDefault="00D96764" w:rsidP="00D96764">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14</w:t>
      </w:r>
    </w:p>
    <w:p w:rsidR="00D96764" w:rsidRPr="006F7DC9" w:rsidRDefault="00D96764" w:rsidP="00D96764">
      <w:pPr>
        <w:pStyle w:val="Tekstpodstawowywcity3"/>
        <w:spacing w:after="0" w:line="360" w:lineRule="auto"/>
        <w:ind w:left="0" w:right="-2"/>
        <w:jc w:val="both"/>
        <w:rPr>
          <w:b/>
          <w:bCs/>
          <w:sz w:val="22"/>
          <w:szCs w:val="22"/>
        </w:rPr>
      </w:pPr>
      <w:r w:rsidRPr="006F7DC9">
        <w:rPr>
          <w:b/>
          <w:bCs/>
          <w:sz w:val="22"/>
          <w:szCs w:val="22"/>
        </w:rPr>
        <w:t>Pakiet 4, poz.14</w:t>
      </w:r>
    </w:p>
    <w:p w:rsidR="00D96764" w:rsidRDefault="00D96764" w:rsidP="00D96764">
      <w:pPr>
        <w:pStyle w:val="Tekstpodstawowywcity3"/>
        <w:spacing w:after="0" w:line="360" w:lineRule="auto"/>
        <w:ind w:left="0" w:right="-2"/>
        <w:jc w:val="both"/>
        <w:rPr>
          <w:sz w:val="22"/>
          <w:szCs w:val="22"/>
        </w:rPr>
      </w:pPr>
      <w:r w:rsidRPr="006F7DC9">
        <w:rPr>
          <w:sz w:val="22"/>
          <w:szCs w:val="22"/>
        </w:rPr>
        <w:t>Prosimy Zamawiającego o dopuszczenie pipety o pojemności użytkowej 3 ml, z podziałką oraz z tolerancją długości 150 – 160 mm (standardowe pipety o tej pojemności występują właśnie w takim rozmiarach).</w:t>
      </w:r>
    </w:p>
    <w:p w:rsidR="00D96764" w:rsidRPr="005C631E" w:rsidRDefault="00D96764" w:rsidP="00D96764">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44AE1" w:rsidRPr="00A52CD6" w:rsidRDefault="00A52CD6" w:rsidP="006D4881">
      <w:pPr>
        <w:suppressAutoHyphens w:val="0"/>
        <w:autoSpaceDE w:val="0"/>
        <w:autoSpaceDN w:val="0"/>
        <w:adjustRightInd w:val="0"/>
        <w:spacing w:after="0" w:line="360" w:lineRule="auto"/>
        <w:jc w:val="both"/>
        <w:rPr>
          <w:rFonts w:ascii="Bookman Old Style" w:hAnsi="Bookman Old Style"/>
          <w:b/>
          <w:color w:val="2E74B5" w:themeColor="accent1" w:themeShade="BF"/>
        </w:rPr>
      </w:pPr>
      <w:r>
        <w:rPr>
          <w:rFonts w:ascii="Bookman Old Style" w:hAnsi="Bookman Old Style" w:cs="Calibri"/>
          <w:b/>
          <w:color w:val="0070C0"/>
          <w:lang w:eastAsia="pl-PL"/>
        </w:rPr>
        <w:t>Tak ,</w:t>
      </w:r>
      <w:r w:rsidR="00D96764">
        <w:rPr>
          <w:rFonts w:ascii="Bookman Old Style" w:hAnsi="Bookman Old Style" w:cs="Calibri"/>
          <w:b/>
          <w:color w:val="0070C0"/>
          <w:lang w:eastAsia="pl-PL"/>
        </w:rPr>
        <w:t>Zamawiający</w:t>
      </w:r>
      <w:r>
        <w:rPr>
          <w:rFonts w:ascii="Bookman Old Style" w:hAnsi="Bookman Old Style" w:cs="Calibri"/>
          <w:b/>
          <w:color w:val="0070C0"/>
          <w:lang w:eastAsia="pl-PL"/>
        </w:rPr>
        <w:t xml:space="preserve"> dopuszcza </w:t>
      </w:r>
      <w:r w:rsidRPr="00A52CD6">
        <w:rPr>
          <w:rFonts w:ascii="Bookman Old Style" w:hAnsi="Bookman Old Style"/>
          <w:b/>
          <w:color w:val="2E74B5" w:themeColor="accent1" w:themeShade="BF"/>
        </w:rPr>
        <w:t xml:space="preserve">pipety o pojemności użytkowej 3 ml, z podziałką oraz z tolerancją długości 150 – 160 </w:t>
      </w:r>
      <w:proofErr w:type="spellStart"/>
      <w:r w:rsidRPr="00A52CD6">
        <w:rPr>
          <w:rFonts w:ascii="Bookman Old Style" w:hAnsi="Bookman Old Style"/>
          <w:b/>
          <w:color w:val="2E74B5" w:themeColor="accent1" w:themeShade="BF"/>
        </w:rPr>
        <w:t>mm</w:t>
      </w:r>
      <w:proofErr w:type="spellEnd"/>
      <w:r>
        <w:rPr>
          <w:rFonts w:ascii="Bookman Old Style" w:hAnsi="Bookman Old Style"/>
          <w:b/>
          <w:color w:val="2E74B5" w:themeColor="accent1" w:themeShade="BF"/>
        </w:rPr>
        <w:t>.</w:t>
      </w:r>
    </w:p>
    <w:p w:rsidR="00AB7C82" w:rsidRDefault="00AB7C82" w:rsidP="00AB7C82">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15</w:t>
      </w:r>
    </w:p>
    <w:p w:rsidR="00AB7C82" w:rsidRPr="006F7DC9" w:rsidRDefault="00AB7C82" w:rsidP="00AB7C82">
      <w:pPr>
        <w:pStyle w:val="Tekstpodstawowywcity3"/>
        <w:spacing w:after="0" w:line="360" w:lineRule="auto"/>
        <w:ind w:left="0" w:right="-2"/>
        <w:jc w:val="both"/>
        <w:rPr>
          <w:b/>
          <w:bCs/>
          <w:sz w:val="22"/>
          <w:szCs w:val="22"/>
        </w:rPr>
      </w:pPr>
      <w:r w:rsidRPr="006F7DC9">
        <w:rPr>
          <w:b/>
          <w:bCs/>
          <w:sz w:val="22"/>
          <w:szCs w:val="22"/>
        </w:rPr>
        <w:t>Pakiet 4, poz.15</w:t>
      </w:r>
    </w:p>
    <w:p w:rsidR="00744AE1" w:rsidRPr="00AB7C82" w:rsidRDefault="00AB7C82" w:rsidP="00AB7C82">
      <w:pPr>
        <w:pStyle w:val="Tekstpodstawowywcity3"/>
        <w:spacing w:after="0" w:line="360" w:lineRule="auto"/>
        <w:ind w:left="0" w:right="-2"/>
        <w:jc w:val="both"/>
        <w:rPr>
          <w:sz w:val="22"/>
          <w:szCs w:val="22"/>
        </w:rPr>
      </w:pPr>
      <w:r w:rsidRPr="006F7DC9">
        <w:rPr>
          <w:sz w:val="22"/>
          <w:szCs w:val="22"/>
        </w:rPr>
        <w:t>Czy Zamawiający dopuści końcówki do pipet automatycznych 100 – 5000 ul w 3 opakowaniach po 100 sztuk?</w:t>
      </w:r>
    </w:p>
    <w:p w:rsidR="00877145" w:rsidRDefault="00AB7C82" w:rsidP="00877145">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lastRenderedPageBreak/>
        <w:t>Odp.</w:t>
      </w:r>
      <w:r w:rsidR="00877145" w:rsidRPr="00877145">
        <w:rPr>
          <w:rFonts w:ascii="Bookman Old Style" w:hAnsi="Bookman Old Style" w:cs="Calibri"/>
          <w:b/>
          <w:color w:val="0070C0"/>
          <w:lang w:eastAsia="pl-PL"/>
        </w:rPr>
        <w:t xml:space="preserve"> </w:t>
      </w:r>
      <w:r w:rsidR="008979CF">
        <w:rPr>
          <w:rFonts w:ascii="Bookman Old Style" w:hAnsi="Bookman Old Style" w:cs="Calibri"/>
          <w:b/>
          <w:color w:val="0070C0"/>
          <w:lang w:eastAsia="pl-PL"/>
        </w:rPr>
        <w:t>Zamawiający wskazuje, że zgodnie z zapisami SWZ</w:t>
      </w:r>
      <w:r w:rsidR="00877145">
        <w:rPr>
          <w:rFonts w:ascii="Bookman Old Style" w:hAnsi="Bookman Old Style" w:cs="Calibri"/>
          <w:b/>
          <w:color w:val="0070C0"/>
          <w:lang w:eastAsia="pl-PL"/>
        </w:rPr>
        <w:t xml:space="preserve"> oferowane wyroby medyczne  w opakowaniach innej wielkości niż przedstawione w opisie zam</w:t>
      </w:r>
      <w:r w:rsidR="00877145">
        <w:rPr>
          <w:rFonts w:ascii="Bookman Old Style" w:hAnsi="Bookman Old Style" w:cs="Calibri"/>
          <w:b/>
          <w:color w:val="0070C0"/>
          <w:lang w:eastAsia="pl-PL"/>
        </w:rPr>
        <w:t>ó</w:t>
      </w:r>
      <w:r w:rsidR="00877145">
        <w:rPr>
          <w:rFonts w:ascii="Bookman Old Style" w:hAnsi="Bookman Old Style" w:cs="Calibri"/>
          <w:b/>
          <w:color w:val="0070C0"/>
          <w:lang w:eastAsia="pl-PL"/>
        </w:rPr>
        <w:t xml:space="preserve">wienia przez Zamawiającego należy wycenić tak, </w:t>
      </w:r>
      <w:r w:rsidR="00877145" w:rsidRPr="00100006">
        <w:rPr>
          <w:rFonts w:ascii="Bookman Old Style" w:hAnsi="Bookman Old Style" w:cs="Calibri"/>
          <w:b/>
          <w:color w:val="0070C0"/>
          <w:u w:val="single"/>
          <w:lang w:eastAsia="pl-PL"/>
        </w:rPr>
        <w:t>aby ilość wyrobów medyc</w:t>
      </w:r>
      <w:r w:rsidR="00877145" w:rsidRPr="00100006">
        <w:rPr>
          <w:rFonts w:ascii="Bookman Old Style" w:hAnsi="Bookman Old Style" w:cs="Calibri"/>
          <w:b/>
          <w:color w:val="0070C0"/>
          <w:u w:val="single"/>
          <w:lang w:eastAsia="pl-PL"/>
        </w:rPr>
        <w:t>z</w:t>
      </w:r>
      <w:r w:rsidR="00877145" w:rsidRPr="00100006">
        <w:rPr>
          <w:rFonts w:ascii="Bookman Old Style" w:hAnsi="Bookman Old Style" w:cs="Calibri"/>
          <w:b/>
          <w:color w:val="0070C0"/>
          <w:u w:val="single"/>
          <w:lang w:eastAsia="pl-PL"/>
        </w:rPr>
        <w:t>nych  była zgodna z  SWZ</w:t>
      </w:r>
      <w:r w:rsidR="00877145">
        <w:rPr>
          <w:rFonts w:ascii="Bookman Old Style" w:hAnsi="Bookman Old Style" w:cs="Calibri"/>
          <w:b/>
          <w:color w:val="0070C0"/>
          <w:lang w:eastAsia="pl-PL"/>
        </w:rPr>
        <w:t>, prz</w:t>
      </w:r>
      <w:r w:rsidR="00877145">
        <w:rPr>
          <w:rFonts w:ascii="Bookman Old Style" w:hAnsi="Bookman Old Style" w:cs="Calibri"/>
          <w:b/>
          <w:color w:val="0070C0"/>
          <w:lang w:eastAsia="pl-PL"/>
        </w:rPr>
        <w:t>e</w:t>
      </w:r>
      <w:r w:rsidR="00877145">
        <w:rPr>
          <w:rFonts w:ascii="Bookman Old Style" w:hAnsi="Bookman Old Style" w:cs="Calibri"/>
          <w:b/>
          <w:color w:val="0070C0"/>
          <w:lang w:eastAsia="pl-PL"/>
        </w:rPr>
        <w:t>liczając ilości opakowań do dwóch miejsc po przecinku (z wyjątkiem  pozycji, w których zaznaczono, aby nie zmieniać wielkości opakowania).</w:t>
      </w:r>
    </w:p>
    <w:p w:rsidR="00AB7C82" w:rsidRPr="005C631E" w:rsidRDefault="00AB7C82" w:rsidP="00AB7C82">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12483A" w:rsidRDefault="0012483A" w:rsidP="0012483A">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16</w:t>
      </w:r>
    </w:p>
    <w:p w:rsidR="0012483A" w:rsidRPr="006F7DC9" w:rsidRDefault="0012483A" w:rsidP="0012483A">
      <w:pPr>
        <w:pStyle w:val="Tekstpodstawowywcity3"/>
        <w:spacing w:after="0" w:line="360" w:lineRule="auto"/>
        <w:ind w:left="0" w:right="-2"/>
        <w:jc w:val="both"/>
        <w:rPr>
          <w:b/>
          <w:bCs/>
          <w:sz w:val="22"/>
          <w:szCs w:val="22"/>
        </w:rPr>
      </w:pPr>
      <w:r w:rsidRPr="006F7DC9">
        <w:rPr>
          <w:b/>
          <w:bCs/>
          <w:sz w:val="22"/>
          <w:szCs w:val="22"/>
        </w:rPr>
        <w:t>Pakiet 4, poz.16-20</w:t>
      </w:r>
    </w:p>
    <w:p w:rsidR="0012483A" w:rsidRDefault="0012483A" w:rsidP="0012483A">
      <w:pPr>
        <w:pStyle w:val="Tekstpodstawowywcity3"/>
        <w:spacing w:after="0" w:line="360" w:lineRule="auto"/>
        <w:ind w:left="0" w:right="-2"/>
        <w:jc w:val="both"/>
        <w:rPr>
          <w:sz w:val="22"/>
          <w:szCs w:val="22"/>
        </w:rPr>
      </w:pPr>
      <w:r w:rsidRPr="006F7DC9">
        <w:rPr>
          <w:sz w:val="22"/>
          <w:szCs w:val="22"/>
        </w:rPr>
        <w:t>Czy Zamawiający widzieli ww. pozycje z pakietu, co zwiększy konkurencyjność i ilość otrzymanych ofert?</w:t>
      </w:r>
    </w:p>
    <w:p w:rsidR="0012483A" w:rsidRPr="005C631E" w:rsidRDefault="0012483A" w:rsidP="0012483A">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12483A" w:rsidRDefault="0012483A" w:rsidP="0012483A">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 pozostawia zapisy SWZ bez zmiany</w:t>
      </w:r>
    </w:p>
    <w:p w:rsidR="00CD3C8C" w:rsidRDefault="00CD3C8C" w:rsidP="00CD3C8C">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17</w:t>
      </w:r>
    </w:p>
    <w:p w:rsidR="00E4582F" w:rsidRPr="006F7DC9" w:rsidRDefault="00E4582F" w:rsidP="00E4582F">
      <w:pPr>
        <w:pStyle w:val="Tekstpodstawowywcity3"/>
        <w:spacing w:after="0" w:line="360" w:lineRule="auto"/>
        <w:ind w:left="0" w:right="-2"/>
        <w:jc w:val="both"/>
        <w:rPr>
          <w:b/>
          <w:bCs/>
          <w:sz w:val="22"/>
          <w:szCs w:val="22"/>
        </w:rPr>
      </w:pPr>
      <w:r w:rsidRPr="006F7DC9">
        <w:rPr>
          <w:b/>
          <w:bCs/>
          <w:sz w:val="22"/>
          <w:szCs w:val="22"/>
        </w:rPr>
        <w:t>Pakiet 4, poz.21</w:t>
      </w:r>
    </w:p>
    <w:p w:rsidR="00E4582F" w:rsidRDefault="00E4582F" w:rsidP="00E4582F">
      <w:pPr>
        <w:pStyle w:val="Tekstpodstawowywcity3"/>
        <w:spacing w:after="0" w:line="360" w:lineRule="auto"/>
        <w:ind w:left="0" w:right="-2"/>
        <w:jc w:val="both"/>
        <w:rPr>
          <w:sz w:val="22"/>
          <w:szCs w:val="22"/>
        </w:rPr>
      </w:pPr>
      <w:r w:rsidRPr="006F7DC9">
        <w:rPr>
          <w:sz w:val="22"/>
          <w:szCs w:val="22"/>
        </w:rPr>
        <w:t xml:space="preserve">Prosimy o dopuszczenie </w:t>
      </w:r>
      <w:proofErr w:type="spellStart"/>
      <w:r w:rsidRPr="006F7DC9">
        <w:rPr>
          <w:sz w:val="22"/>
          <w:szCs w:val="22"/>
        </w:rPr>
        <w:t>odwapniacza</w:t>
      </w:r>
      <w:proofErr w:type="spellEnd"/>
      <w:r w:rsidRPr="006F7DC9">
        <w:rPr>
          <w:sz w:val="22"/>
          <w:szCs w:val="22"/>
        </w:rPr>
        <w:t xml:space="preserve"> na bazie EDTA i niewielkiej ilości kwasu solnego, o </w:t>
      </w:r>
      <w:proofErr w:type="spellStart"/>
      <w:r w:rsidRPr="006F7DC9">
        <w:rPr>
          <w:sz w:val="22"/>
          <w:szCs w:val="22"/>
        </w:rPr>
        <w:t>pH</w:t>
      </w:r>
      <w:proofErr w:type="spellEnd"/>
      <w:r w:rsidRPr="006F7DC9">
        <w:rPr>
          <w:sz w:val="22"/>
          <w:szCs w:val="22"/>
        </w:rPr>
        <w:t xml:space="preserve"> 0,5; gotowego do użycia; po odwapnieniu możliwe jest wykonanie oznaczeń IHC, op. 1 litr (5 sztuk).</w:t>
      </w:r>
    </w:p>
    <w:p w:rsidR="00E4582F" w:rsidRDefault="00E4582F" w:rsidP="00E4582F">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9C6DCF" w:rsidRDefault="00E4582F" w:rsidP="009C6DCF">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9C6DCF" w:rsidRPr="009C6DCF">
        <w:rPr>
          <w:rFonts w:ascii="Bookman Old Style" w:hAnsi="Bookman Old Style" w:cs="Calibri"/>
          <w:b/>
          <w:color w:val="0070C0"/>
          <w:lang w:eastAsia="pl-PL"/>
        </w:rPr>
        <w:t xml:space="preserve"> </w:t>
      </w:r>
      <w:r w:rsidR="00F83FFA">
        <w:rPr>
          <w:rFonts w:ascii="Bookman Old Style" w:hAnsi="Bookman Old Style" w:cs="Calibri"/>
          <w:b/>
          <w:color w:val="0070C0"/>
          <w:lang w:eastAsia="pl-PL"/>
        </w:rPr>
        <w:t>Tak, Zamawiający dopuszcza</w:t>
      </w:r>
      <w:r w:rsidR="00F83FFA" w:rsidRPr="00F83FFA">
        <w:t xml:space="preserve"> </w:t>
      </w:r>
      <w:proofErr w:type="spellStart"/>
      <w:r w:rsidR="00F83FFA">
        <w:rPr>
          <w:rFonts w:ascii="Bookman Old Style" w:hAnsi="Bookman Old Style"/>
          <w:b/>
          <w:color w:val="2E74B5" w:themeColor="accent1" w:themeShade="BF"/>
        </w:rPr>
        <w:t>odwapniacz</w:t>
      </w:r>
      <w:proofErr w:type="spellEnd"/>
      <w:r w:rsidR="00F83FFA" w:rsidRPr="00F83FFA">
        <w:rPr>
          <w:rFonts w:ascii="Bookman Old Style" w:hAnsi="Bookman Old Style"/>
          <w:b/>
          <w:color w:val="2E74B5" w:themeColor="accent1" w:themeShade="BF"/>
        </w:rPr>
        <w:t xml:space="preserve"> na bazie EDTA i niewielkiej il</w:t>
      </w:r>
      <w:r w:rsidR="00F83FFA" w:rsidRPr="00F83FFA">
        <w:rPr>
          <w:rFonts w:ascii="Bookman Old Style" w:hAnsi="Bookman Old Style"/>
          <w:b/>
          <w:color w:val="2E74B5" w:themeColor="accent1" w:themeShade="BF"/>
        </w:rPr>
        <w:t>o</w:t>
      </w:r>
      <w:r w:rsidR="00F83FFA" w:rsidRPr="00F83FFA">
        <w:rPr>
          <w:rFonts w:ascii="Bookman Old Style" w:hAnsi="Bookman Old Style"/>
          <w:b/>
          <w:color w:val="2E74B5" w:themeColor="accent1" w:themeShade="BF"/>
        </w:rPr>
        <w:t xml:space="preserve">ści kwasu solnego, o </w:t>
      </w:r>
      <w:proofErr w:type="spellStart"/>
      <w:r w:rsidR="00F83FFA" w:rsidRPr="00F83FFA">
        <w:rPr>
          <w:rFonts w:ascii="Bookman Old Style" w:hAnsi="Bookman Old Style"/>
          <w:b/>
          <w:color w:val="2E74B5" w:themeColor="accent1" w:themeShade="BF"/>
        </w:rPr>
        <w:t>pH</w:t>
      </w:r>
      <w:proofErr w:type="spellEnd"/>
      <w:r w:rsidR="00F83FFA" w:rsidRPr="00F83FFA">
        <w:rPr>
          <w:rFonts w:ascii="Bookman Old Style" w:hAnsi="Bookman Old Style"/>
          <w:b/>
          <w:color w:val="2E74B5" w:themeColor="accent1" w:themeShade="BF"/>
        </w:rPr>
        <w:t xml:space="preserve"> 0,5; gotowego do użycia; po odwapnieniu możliwe jest wykonanie oznaczeń IHC, op. 1 litr (5 sztuk)</w:t>
      </w:r>
      <w:r w:rsidR="00F83FFA" w:rsidRPr="00F83FFA">
        <w:rPr>
          <w:rFonts w:ascii="Bookman Old Style" w:hAnsi="Bookman Old Style" w:cs="Calibri"/>
          <w:b/>
          <w:color w:val="2E74B5" w:themeColor="accent1" w:themeShade="BF"/>
          <w:lang w:eastAsia="pl-PL"/>
        </w:rPr>
        <w:t xml:space="preserve"> </w:t>
      </w:r>
      <w:r w:rsidR="00F83FFA">
        <w:rPr>
          <w:rFonts w:ascii="Bookman Old Style" w:hAnsi="Bookman Old Style" w:cs="Calibri"/>
          <w:b/>
          <w:color w:val="0070C0"/>
          <w:lang w:eastAsia="pl-PL"/>
        </w:rPr>
        <w:t xml:space="preserve"> i jednocześnie </w:t>
      </w:r>
      <w:r w:rsidR="008979CF">
        <w:rPr>
          <w:rFonts w:ascii="Bookman Old Style" w:hAnsi="Bookman Old Style" w:cs="Calibri"/>
          <w:b/>
          <w:color w:val="0070C0"/>
          <w:lang w:eastAsia="pl-PL"/>
        </w:rPr>
        <w:t>Zamawiający wskazuje,</w:t>
      </w:r>
      <w:r w:rsidR="008979CF" w:rsidRPr="008979CF">
        <w:rPr>
          <w:rFonts w:ascii="Bookman Old Style" w:hAnsi="Bookman Old Style" w:cs="Calibri"/>
          <w:b/>
          <w:color w:val="0070C0"/>
          <w:lang w:eastAsia="pl-PL"/>
        </w:rPr>
        <w:t xml:space="preserve"> </w:t>
      </w:r>
      <w:r w:rsidR="008979CF">
        <w:rPr>
          <w:rFonts w:ascii="Bookman Old Style" w:hAnsi="Bookman Old Style" w:cs="Calibri"/>
          <w:b/>
          <w:color w:val="0070C0"/>
          <w:lang w:eastAsia="pl-PL"/>
        </w:rPr>
        <w:t xml:space="preserve">że zgodnie z zapisami SWZ </w:t>
      </w:r>
      <w:r w:rsidR="009C6DCF">
        <w:rPr>
          <w:rFonts w:ascii="Bookman Old Style" w:hAnsi="Bookman Old Style" w:cs="Calibri"/>
          <w:b/>
          <w:color w:val="0070C0"/>
          <w:lang w:eastAsia="pl-PL"/>
        </w:rPr>
        <w:t xml:space="preserve"> oferowane wyroby medyczne  w opak</w:t>
      </w:r>
      <w:r w:rsidR="009C6DCF">
        <w:rPr>
          <w:rFonts w:ascii="Bookman Old Style" w:hAnsi="Bookman Old Style" w:cs="Calibri"/>
          <w:b/>
          <w:color w:val="0070C0"/>
          <w:lang w:eastAsia="pl-PL"/>
        </w:rPr>
        <w:t>o</w:t>
      </w:r>
      <w:r w:rsidR="009C6DCF">
        <w:rPr>
          <w:rFonts w:ascii="Bookman Old Style" w:hAnsi="Bookman Old Style" w:cs="Calibri"/>
          <w:b/>
          <w:color w:val="0070C0"/>
          <w:lang w:eastAsia="pl-PL"/>
        </w:rPr>
        <w:t>waniach innej wielkości niż przedstawione w opisie zamówienia przez Zam</w:t>
      </w:r>
      <w:r w:rsidR="009C6DCF">
        <w:rPr>
          <w:rFonts w:ascii="Bookman Old Style" w:hAnsi="Bookman Old Style" w:cs="Calibri"/>
          <w:b/>
          <w:color w:val="0070C0"/>
          <w:lang w:eastAsia="pl-PL"/>
        </w:rPr>
        <w:t>a</w:t>
      </w:r>
      <w:r w:rsidR="009C6DCF">
        <w:rPr>
          <w:rFonts w:ascii="Bookman Old Style" w:hAnsi="Bookman Old Style" w:cs="Calibri"/>
          <w:b/>
          <w:color w:val="0070C0"/>
          <w:lang w:eastAsia="pl-PL"/>
        </w:rPr>
        <w:t xml:space="preserve">wiającego należy wycenić tak, </w:t>
      </w:r>
      <w:r w:rsidR="009C6DCF" w:rsidRPr="00100006">
        <w:rPr>
          <w:rFonts w:ascii="Bookman Old Style" w:hAnsi="Bookman Old Style" w:cs="Calibri"/>
          <w:b/>
          <w:color w:val="0070C0"/>
          <w:u w:val="single"/>
          <w:lang w:eastAsia="pl-PL"/>
        </w:rPr>
        <w:t>aby ilość wyrobów medycznych  była zgodna z  SWZ</w:t>
      </w:r>
      <w:r w:rsidR="009C6DCF">
        <w:rPr>
          <w:rFonts w:ascii="Bookman Old Style" w:hAnsi="Bookman Old Style" w:cs="Calibri"/>
          <w:b/>
          <w:color w:val="0070C0"/>
          <w:lang w:eastAsia="pl-PL"/>
        </w:rPr>
        <w:t>, przeliczając ilości opak</w:t>
      </w:r>
      <w:r w:rsidR="009C6DCF">
        <w:rPr>
          <w:rFonts w:ascii="Bookman Old Style" w:hAnsi="Bookman Old Style" w:cs="Calibri"/>
          <w:b/>
          <w:color w:val="0070C0"/>
          <w:lang w:eastAsia="pl-PL"/>
        </w:rPr>
        <w:t>o</w:t>
      </w:r>
      <w:r w:rsidR="009C6DCF">
        <w:rPr>
          <w:rFonts w:ascii="Bookman Old Style" w:hAnsi="Bookman Old Style" w:cs="Calibri"/>
          <w:b/>
          <w:color w:val="0070C0"/>
          <w:lang w:eastAsia="pl-PL"/>
        </w:rPr>
        <w:t>wań do dwóch miejsc po przecinku (z wyjątkiem  pozycji, w których zaznacz</w:t>
      </w:r>
      <w:r w:rsidR="009C6DCF">
        <w:rPr>
          <w:rFonts w:ascii="Bookman Old Style" w:hAnsi="Bookman Old Style" w:cs="Calibri"/>
          <w:b/>
          <w:color w:val="0070C0"/>
          <w:lang w:eastAsia="pl-PL"/>
        </w:rPr>
        <w:t>o</w:t>
      </w:r>
      <w:r w:rsidR="009C6DCF">
        <w:rPr>
          <w:rFonts w:ascii="Bookman Old Style" w:hAnsi="Bookman Old Style" w:cs="Calibri"/>
          <w:b/>
          <w:color w:val="0070C0"/>
          <w:lang w:eastAsia="pl-PL"/>
        </w:rPr>
        <w:t>no, aby nie zmieniać wielkości opakowania).</w:t>
      </w:r>
    </w:p>
    <w:p w:rsidR="001E7457" w:rsidRDefault="001E7457" w:rsidP="001E7457">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18</w:t>
      </w:r>
    </w:p>
    <w:p w:rsidR="00BD4060" w:rsidRPr="006F7DC9" w:rsidRDefault="00BD4060" w:rsidP="00BD4060">
      <w:pPr>
        <w:pStyle w:val="Tekstpodstawowywcity3"/>
        <w:spacing w:after="0" w:line="360" w:lineRule="auto"/>
        <w:ind w:left="0" w:right="-2"/>
        <w:jc w:val="both"/>
        <w:rPr>
          <w:b/>
          <w:bCs/>
          <w:sz w:val="22"/>
          <w:szCs w:val="22"/>
        </w:rPr>
      </w:pPr>
      <w:r w:rsidRPr="006F7DC9">
        <w:rPr>
          <w:b/>
          <w:bCs/>
          <w:sz w:val="22"/>
          <w:szCs w:val="22"/>
        </w:rPr>
        <w:t>Pakiet 4, poz.1 i 7:</w:t>
      </w:r>
    </w:p>
    <w:p w:rsidR="00BD4060" w:rsidRDefault="00BD4060" w:rsidP="00BD4060">
      <w:pPr>
        <w:pStyle w:val="Tekstpodstawowywcity3"/>
        <w:spacing w:after="0" w:line="360" w:lineRule="auto"/>
        <w:ind w:left="0" w:right="-2"/>
        <w:jc w:val="both"/>
        <w:rPr>
          <w:sz w:val="22"/>
          <w:szCs w:val="22"/>
        </w:rPr>
      </w:pPr>
      <w:r w:rsidRPr="006F7DC9">
        <w:rPr>
          <w:sz w:val="22"/>
          <w:szCs w:val="22"/>
        </w:rPr>
        <w:lastRenderedPageBreak/>
        <w:t xml:space="preserve">Zamawiający w projektowanych zapisach umowy zapisał, iż termin dostawy dla niektórych zestawów diagnostycznych będzie wynosił 20 dni roboczych. Dotyczy to m.in. zestawu (ów): „Van </w:t>
      </w:r>
      <w:proofErr w:type="spellStart"/>
      <w:r w:rsidRPr="006F7DC9">
        <w:rPr>
          <w:sz w:val="22"/>
          <w:szCs w:val="22"/>
        </w:rPr>
        <w:t>Gieson</w:t>
      </w:r>
      <w:proofErr w:type="spellEnd"/>
      <w:r w:rsidRPr="006F7DC9">
        <w:rPr>
          <w:sz w:val="22"/>
          <w:szCs w:val="22"/>
        </w:rPr>
        <w:t xml:space="preserve">, </w:t>
      </w:r>
      <w:proofErr w:type="spellStart"/>
      <w:r w:rsidRPr="006F7DC9">
        <w:rPr>
          <w:sz w:val="22"/>
          <w:szCs w:val="22"/>
        </w:rPr>
        <w:t>Trichrome</w:t>
      </w:r>
      <w:proofErr w:type="spellEnd"/>
      <w:r w:rsidRPr="006F7DC9">
        <w:rPr>
          <w:sz w:val="22"/>
          <w:szCs w:val="22"/>
        </w:rPr>
        <w:t xml:space="preserve">”. Czy Zamawiający miał na myśli jedynie zestaw Van </w:t>
      </w:r>
      <w:proofErr w:type="spellStart"/>
      <w:r w:rsidRPr="006F7DC9">
        <w:rPr>
          <w:sz w:val="22"/>
          <w:szCs w:val="22"/>
        </w:rPr>
        <w:t>Gieson</w:t>
      </w:r>
      <w:proofErr w:type="spellEnd"/>
      <w:r w:rsidRPr="006F7DC9">
        <w:rPr>
          <w:sz w:val="22"/>
          <w:szCs w:val="22"/>
        </w:rPr>
        <w:t xml:space="preserve"> </w:t>
      </w:r>
      <w:proofErr w:type="spellStart"/>
      <w:r w:rsidRPr="006F7DC9">
        <w:rPr>
          <w:sz w:val="22"/>
          <w:szCs w:val="22"/>
        </w:rPr>
        <w:t>Trichrome</w:t>
      </w:r>
      <w:proofErr w:type="spellEnd"/>
      <w:r w:rsidRPr="006F7DC9">
        <w:rPr>
          <w:sz w:val="22"/>
          <w:szCs w:val="22"/>
        </w:rPr>
        <w:t xml:space="preserve">, czy dodatkowo zestaw </w:t>
      </w:r>
      <w:proofErr w:type="spellStart"/>
      <w:r w:rsidRPr="006F7DC9">
        <w:rPr>
          <w:sz w:val="22"/>
          <w:szCs w:val="22"/>
        </w:rPr>
        <w:t>Masson</w:t>
      </w:r>
      <w:proofErr w:type="spellEnd"/>
      <w:r w:rsidRPr="006F7DC9">
        <w:rPr>
          <w:sz w:val="22"/>
          <w:szCs w:val="22"/>
        </w:rPr>
        <w:t xml:space="preserve"> </w:t>
      </w:r>
      <w:proofErr w:type="spellStart"/>
      <w:r w:rsidRPr="006F7DC9">
        <w:rPr>
          <w:sz w:val="22"/>
          <w:szCs w:val="22"/>
        </w:rPr>
        <w:t>Trichrome</w:t>
      </w:r>
      <w:proofErr w:type="spellEnd"/>
      <w:r w:rsidRPr="006F7DC9">
        <w:rPr>
          <w:sz w:val="22"/>
          <w:szCs w:val="22"/>
        </w:rPr>
        <w:t xml:space="preserve"> z poz.7 tego samego pakietu?</w:t>
      </w:r>
    </w:p>
    <w:p w:rsidR="006627EA" w:rsidRPr="005C631E" w:rsidRDefault="006627EA" w:rsidP="006627EA">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44AE1" w:rsidRDefault="006627EA" w:rsidP="006627EA">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D076B1">
        <w:rPr>
          <w:rFonts w:ascii="Bookman Old Style" w:hAnsi="Bookman Old Style" w:cs="Calibri"/>
          <w:b/>
          <w:color w:val="0070C0"/>
          <w:lang w:eastAsia="pl-PL"/>
        </w:rPr>
        <w:t xml:space="preserve"> miał na myśli również zestaw </w:t>
      </w:r>
      <w:proofErr w:type="spellStart"/>
      <w:r w:rsidR="00D076B1">
        <w:rPr>
          <w:rFonts w:ascii="Bookman Old Style" w:hAnsi="Bookman Old Style" w:cs="Calibri"/>
          <w:b/>
          <w:color w:val="0070C0"/>
          <w:lang w:eastAsia="pl-PL"/>
        </w:rPr>
        <w:t>Masson</w:t>
      </w:r>
      <w:proofErr w:type="spellEnd"/>
      <w:r w:rsidR="00D076B1">
        <w:rPr>
          <w:rFonts w:ascii="Bookman Old Style" w:hAnsi="Bookman Old Style" w:cs="Calibri"/>
          <w:b/>
          <w:color w:val="0070C0"/>
          <w:lang w:eastAsia="pl-PL"/>
        </w:rPr>
        <w:t xml:space="preserve"> </w:t>
      </w:r>
      <w:proofErr w:type="spellStart"/>
      <w:r w:rsidR="00D076B1">
        <w:rPr>
          <w:rFonts w:ascii="Bookman Old Style" w:hAnsi="Bookman Old Style" w:cs="Calibri"/>
          <w:b/>
          <w:color w:val="0070C0"/>
          <w:lang w:eastAsia="pl-PL"/>
        </w:rPr>
        <w:t>Trichrome</w:t>
      </w:r>
      <w:proofErr w:type="spellEnd"/>
      <w:r w:rsidR="00D076B1">
        <w:rPr>
          <w:rFonts w:ascii="Bookman Old Style" w:hAnsi="Bookman Old Style" w:cs="Calibri"/>
          <w:b/>
          <w:color w:val="0070C0"/>
          <w:lang w:eastAsia="pl-PL"/>
        </w:rPr>
        <w:t xml:space="preserve"> z 20 dniowym terminem dostawy.</w:t>
      </w:r>
    </w:p>
    <w:p w:rsidR="003C045D" w:rsidRDefault="003C045D" w:rsidP="003C045D">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19</w:t>
      </w:r>
    </w:p>
    <w:p w:rsidR="003C3BC6" w:rsidRPr="006F7DC9" w:rsidRDefault="003C3BC6" w:rsidP="003C3BC6">
      <w:pPr>
        <w:pStyle w:val="Tekstpodstawowywcity3"/>
        <w:spacing w:after="0" w:line="360" w:lineRule="auto"/>
        <w:ind w:left="0" w:right="-2"/>
        <w:jc w:val="both"/>
        <w:rPr>
          <w:b/>
          <w:bCs/>
          <w:sz w:val="22"/>
          <w:szCs w:val="22"/>
        </w:rPr>
      </w:pPr>
      <w:r w:rsidRPr="006F7DC9">
        <w:rPr>
          <w:b/>
          <w:bCs/>
          <w:sz w:val="22"/>
          <w:szCs w:val="22"/>
        </w:rPr>
        <w:t>Pakiet 5, poz. 1-2</w:t>
      </w:r>
    </w:p>
    <w:p w:rsidR="003C3BC6" w:rsidRDefault="003C3BC6" w:rsidP="003C3BC6">
      <w:pPr>
        <w:pStyle w:val="Tekstpodstawowywcity3"/>
        <w:spacing w:after="0" w:line="360" w:lineRule="auto"/>
        <w:ind w:left="0" w:right="-2"/>
        <w:jc w:val="both"/>
        <w:rPr>
          <w:sz w:val="22"/>
          <w:szCs w:val="22"/>
        </w:rPr>
      </w:pPr>
      <w:r w:rsidRPr="006F7DC9">
        <w:rPr>
          <w:sz w:val="22"/>
          <w:szCs w:val="22"/>
        </w:rPr>
        <w:t>Prosimy o dopuszczenie szkiełek nakrywkowych ze szkła sodowo-wapniowego. Pozostałe parametry zgodnie z SIWZ.</w:t>
      </w:r>
    </w:p>
    <w:p w:rsidR="003C3BC6" w:rsidRPr="005C631E" w:rsidRDefault="003C3BC6" w:rsidP="003C3BC6">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3C3BC6" w:rsidRDefault="003C3BC6" w:rsidP="003C3BC6">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AB1537">
        <w:rPr>
          <w:rFonts w:ascii="Bookman Old Style" w:hAnsi="Bookman Old Style" w:cs="Calibri"/>
          <w:b/>
          <w:color w:val="0070C0"/>
          <w:lang w:eastAsia="pl-PL"/>
        </w:rPr>
        <w:t xml:space="preserve"> pozostawia zapisy SWZ bez zmiany.</w:t>
      </w:r>
    </w:p>
    <w:p w:rsidR="0076306E" w:rsidRDefault="0076306E" w:rsidP="0076306E">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20</w:t>
      </w:r>
    </w:p>
    <w:p w:rsidR="0076306E" w:rsidRPr="006F7DC9" w:rsidRDefault="0076306E" w:rsidP="0076306E">
      <w:pPr>
        <w:pStyle w:val="Tekstpodstawowywcity3"/>
        <w:spacing w:after="0" w:line="360" w:lineRule="auto"/>
        <w:ind w:left="0" w:right="-2"/>
        <w:jc w:val="both"/>
        <w:rPr>
          <w:b/>
          <w:bCs/>
          <w:sz w:val="22"/>
          <w:szCs w:val="22"/>
        </w:rPr>
      </w:pPr>
      <w:r w:rsidRPr="006F7DC9">
        <w:rPr>
          <w:b/>
          <w:bCs/>
          <w:sz w:val="22"/>
          <w:szCs w:val="22"/>
        </w:rPr>
        <w:t>Pakiet 5, poz. 1-2</w:t>
      </w:r>
    </w:p>
    <w:p w:rsidR="0076306E" w:rsidRDefault="0076306E" w:rsidP="0076306E">
      <w:pPr>
        <w:pStyle w:val="Tekstpodstawowywcity3"/>
        <w:spacing w:after="0" w:line="360" w:lineRule="auto"/>
        <w:ind w:left="0" w:right="-2"/>
        <w:jc w:val="both"/>
        <w:rPr>
          <w:sz w:val="22"/>
          <w:szCs w:val="22"/>
        </w:rPr>
      </w:pPr>
      <w:r w:rsidRPr="006F7DC9">
        <w:rPr>
          <w:sz w:val="22"/>
          <w:szCs w:val="22"/>
        </w:rPr>
        <w:t xml:space="preserve">Prosimy o dopuszczenie szkiełek nakrywkowych ze szkła </w:t>
      </w:r>
      <w:proofErr w:type="spellStart"/>
      <w:r w:rsidRPr="006F7DC9">
        <w:rPr>
          <w:sz w:val="22"/>
          <w:szCs w:val="22"/>
        </w:rPr>
        <w:t>borosilikatowego</w:t>
      </w:r>
      <w:proofErr w:type="spellEnd"/>
      <w:r w:rsidRPr="006F7DC9">
        <w:rPr>
          <w:sz w:val="22"/>
          <w:szCs w:val="22"/>
        </w:rPr>
        <w:t xml:space="preserve"> D263M, w opakowaniu dwuczęściowym bez zawiasów, bez zewnętrznej folii aluminiowej na opakowaniu. Są to szkiełka wykonane z lepszego szkła niż umieszczone w opisie przedmiotu zamówienia.</w:t>
      </w:r>
    </w:p>
    <w:p w:rsidR="0076306E" w:rsidRPr="005C631E" w:rsidRDefault="0076306E" w:rsidP="0076306E">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76306E" w:rsidRPr="003D351A" w:rsidRDefault="0076306E" w:rsidP="0076306E">
      <w:pPr>
        <w:suppressAutoHyphens w:val="0"/>
        <w:autoSpaceDE w:val="0"/>
        <w:autoSpaceDN w:val="0"/>
        <w:adjustRightInd w:val="0"/>
        <w:spacing w:after="0" w:line="360" w:lineRule="auto"/>
        <w:jc w:val="both"/>
        <w:rPr>
          <w:rFonts w:ascii="Bookman Old Style" w:hAnsi="Bookman Old Style"/>
          <w:b/>
          <w:color w:val="2E74B5" w:themeColor="accent1" w:themeShade="BF"/>
        </w:rPr>
      </w:pPr>
      <w:r>
        <w:rPr>
          <w:rFonts w:ascii="Bookman Old Style" w:hAnsi="Bookman Old Style" w:cs="Calibri"/>
          <w:b/>
          <w:color w:val="0070C0"/>
          <w:lang w:eastAsia="pl-PL"/>
        </w:rPr>
        <w:t>Zamawiający</w:t>
      </w:r>
      <w:r w:rsidR="00977996">
        <w:rPr>
          <w:rFonts w:ascii="Bookman Old Style" w:hAnsi="Bookman Old Style" w:cs="Calibri"/>
          <w:b/>
          <w:color w:val="0070C0"/>
          <w:lang w:eastAsia="pl-PL"/>
        </w:rPr>
        <w:t xml:space="preserve"> </w:t>
      </w:r>
      <w:r w:rsidR="003D351A">
        <w:rPr>
          <w:rFonts w:ascii="Bookman Old Style" w:hAnsi="Bookman Old Style" w:cs="Calibri"/>
          <w:b/>
          <w:color w:val="0070C0"/>
          <w:lang w:eastAsia="pl-PL"/>
        </w:rPr>
        <w:t xml:space="preserve">wyraża zgodę na dopuszczenie </w:t>
      </w:r>
      <w:r w:rsidR="003D351A" w:rsidRPr="003D351A">
        <w:rPr>
          <w:rFonts w:ascii="Bookman Old Style" w:hAnsi="Bookman Old Style"/>
          <w:b/>
          <w:color w:val="2E74B5" w:themeColor="accent1" w:themeShade="BF"/>
        </w:rPr>
        <w:t xml:space="preserve">szkiełek nakrywkowych ze szkła </w:t>
      </w:r>
      <w:proofErr w:type="spellStart"/>
      <w:r w:rsidR="003D351A" w:rsidRPr="003D351A">
        <w:rPr>
          <w:rFonts w:ascii="Bookman Old Style" w:hAnsi="Bookman Old Style"/>
          <w:b/>
          <w:color w:val="2E74B5" w:themeColor="accent1" w:themeShade="BF"/>
        </w:rPr>
        <w:t>borosilikatowego</w:t>
      </w:r>
      <w:proofErr w:type="spellEnd"/>
      <w:r w:rsidR="003D351A" w:rsidRPr="003D351A">
        <w:rPr>
          <w:rFonts w:ascii="Bookman Old Style" w:hAnsi="Bookman Old Style"/>
          <w:b/>
          <w:color w:val="2E74B5" w:themeColor="accent1" w:themeShade="BF"/>
        </w:rPr>
        <w:t xml:space="preserve"> D263M, w opakowaniu dwuczęściowym bez zawiasów, bez zewnętrznej folii aluminiowej na opakowaniu.</w:t>
      </w:r>
    </w:p>
    <w:p w:rsidR="00977996" w:rsidRDefault="00977996" w:rsidP="00977996">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21</w:t>
      </w:r>
    </w:p>
    <w:p w:rsidR="00977996" w:rsidRPr="006F7DC9" w:rsidRDefault="00977996" w:rsidP="00977996">
      <w:pPr>
        <w:pStyle w:val="Tekstpodstawowywcity3"/>
        <w:spacing w:after="0" w:line="360" w:lineRule="auto"/>
        <w:ind w:left="0" w:right="-2"/>
        <w:jc w:val="both"/>
        <w:rPr>
          <w:b/>
          <w:bCs/>
          <w:sz w:val="22"/>
          <w:szCs w:val="22"/>
        </w:rPr>
      </w:pPr>
      <w:r w:rsidRPr="006F7DC9">
        <w:rPr>
          <w:b/>
          <w:bCs/>
          <w:sz w:val="22"/>
          <w:szCs w:val="22"/>
        </w:rPr>
        <w:t>Pakiet 5, poz.3</w:t>
      </w:r>
    </w:p>
    <w:p w:rsidR="00977996" w:rsidRDefault="00977996" w:rsidP="00977996">
      <w:pPr>
        <w:pStyle w:val="Tekstpodstawowywcity3"/>
        <w:spacing w:after="0" w:line="360" w:lineRule="auto"/>
        <w:ind w:left="0" w:right="-2"/>
        <w:jc w:val="both"/>
        <w:rPr>
          <w:sz w:val="22"/>
          <w:szCs w:val="22"/>
        </w:rPr>
      </w:pPr>
      <w:r w:rsidRPr="006F7DC9">
        <w:rPr>
          <w:sz w:val="22"/>
          <w:szCs w:val="22"/>
        </w:rPr>
        <w:t>Zamawiający w poz.3 pisze, iż oczekuje szkiełek ciętych szlifowanych. Są to pojęcia sprzeczne, zatem prosimy o jednoznaczne określenie, szkiełek o jakim wykończeniu krawędzi oczekuje Zamawiający.</w:t>
      </w:r>
    </w:p>
    <w:p w:rsidR="00977996" w:rsidRPr="005C631E" w:rsidRDefault="00977996" w:rsidP="00977996">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977996" w:rsidRDefault="00977996" w:rsidP="00977996">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AA0865">
        <w:rPr>
          <w:rFonts w:ascii="Bookman Old Style" w:hAnsi="Bookman Old Style" w:cs="Calibri"/>
          <w:b/>
          <w:color w:val="0070C0"/>
          <w:lang w:eastAsia="pl-PL"/>
        </w:rPr>
        <w:t xml:space="preserve"> oczekuje szkiełek  szlifowanych jeśli chodzi o wykończenie kr</w:t>
      </w:r>
      <w:r w:rsidR="00AA0865">
        <w:rPr>
          <w:rFonts w:ascii="Bookman Old Style" w:hAnsi="Bookman Old Style" w:cs="Calibri"/>
          <w:b/>
          <w:color w:val="0070C0"/>
          <w:lang w:eastAsia="pl-PL"/>
        </w:rPr>
        <w:t>a</w:t>
      </w:r>
      <w:r w:rsidR="00AA0865">
        <w:rPr>
          <w:rFonts w:ascii="Bookman Old Style" w:hAnsi="Bookman Old Style" w:cs="Calibri"/>
          <w:b/>
          <w:color w:val="0070C0"/>
          <w:lang w:eastAsia="pl-PL"/>
        </w:rPr>
        <w:t>wędzi.</w:t>
      </w:r>
    </w:p>
    <w:p w:rsidR="00977996" w:rsidRDefault="00977996" w:rsidP="00977996">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lastRenderedPageBreak/>
        <w:t>Pytanie nr 22</w:t>
      </w:r>
    </w:p>
    <w:p w:rsidR="00977996" w:rsidRPr="006F7DC9" w:rsidRDefault="00977996" w:rsidP="00977996">
      <w:pPr>
        <w:pStyle w:val="Tekstpodstawowywcity3"/>
        <w:spacing w:after="0" w:line="360" w:lineRule="auto"/>
        <w:ind w:left="0" w:right="-2"/>
        <w:jc w:val="both"/>
        <w:rPr>
          <w:b/>
          <w:bCs/>
          <w:sz w:val="22"/>
          <w:szCs w:val="22"/>
        </w:rPr>
      </w:pPr>
      <w:r w:rsidRPr="006F7DC9">
        <w:rPr>
          <w:b/>
          <w:bCs/>
          <w:sz w:val="22"/>
          <w:szCs w:val="22"/>
        </w:rPr>
        <w:t>Pakiet 5, poz.4:</w:t>
      </w:r>
    </w:p>
    <w:p w:rsidR="00977996" w:rsidRDefault="00977996" w:rsidP="00977996">
      <w:pPr>
        <w:pStyle w:val="Tekstpodstawowywcity3"/>
        <w:spacing w:after="0" w:line="360" w:lineRule="auto"/>
        <w:ind w:left="0" w:right="-2"/>
        <w:jc w:val="both"/>
        <w:rPr>
          <w:sz w:val="22"/>
          <w:szCs w:val="22"/>
        </w:rPr>
      </w:pPr>
      <w:r w:rsidRPr="006F7DC9">
        <w:rPr>
          <w:sz w:val="22"/>
          <w:szCs w:val="22"/>
        </w:rPr>
        <w:t xml:space="preserve">Prosimy o dopuszczenie szkiełek adhezyjnych o wymiarach 76x26x1mm, </w:t>
      </w:r>
      <w:proofErr w:type="spellStart"/>
      <w:r w:rsidRPr="006F7DC9">
        <w:rPr>
          <w:sz w:val="22"/>
          <w:szCs w:val="22"/>
        </w:rPr>
        <w:t>silanizowanych</w:t>
      </w:r>
      <w:proofErr w:type="spellEnd"/>
      <w:r w:rsidRPr="006F7DC9">
        <w:rPr>
          <w:sz w:val="22"/>
          <w:szCs w:val="22"/>
        </w:rPr>
        <w:t>, w op.72szt.</w:t>
      </w:r>
    </w:p>
    <w:p w:rsidR="00977996" w:rsidRPr="005C631E" w:rsidRDefault="00977996" w:rsidP="00977996">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977996" w:rsidRDefault="00977996" w:rsidP="00977996">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E82300">
        <w:rPr>
          <w:rFonts w:ascii="Bookman Old Style" w:hAnsi="Bookman Old Style" w:cs="Calibri"/>
          <w:b/>
          <w:color w:val="0070C0"/>
          <w:lang w:eastAsia="pl-PL"/>
        </w:rPr>
        <w:t xml:space="preserve"> pozostawia zapisy SWZ bez zmiany.</w:t>
      </w:r>
    </w:p>
    <w:p w:rsidR="00977996" w:rsidRDefault="00977996" w:rsidP="00977996">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23</w:t>
      </w:r>
    </w:p>
    <w:p w:rsidR="00977996" w:rsidRPr="006F7DC9" w:rsidRDefault="00977996" w:rsidP="00977996">
      <w:pPr>
        <w:pStyle w:val="Tekstpodstawowywcity3"/>
        <w:spacing w:after="0" w:line="360" w:lineRule="auto"/>
        <w:ind w:left="0" w:right="-2"/>
        <w:jc w:val="both"/>
        <w:rPr>
          <w:b/>
          <w:bCs/>
          <w:sz w:val="22"/>
          <w:szCs w:val="22"/>
        </w:rPr>
      </w:pPr>
      <w:r w:rsidRPr="006F7DC9">
        <w:rPr>
          <w:b/>
          <w:bCs/>
          <w:sz w:val="22"/>
          <w:szCs w:val="22"/>
        </w:rPr>
        <w:t>Pakiet 5, poz. 6</w:t>
      </w:r>
    </w:p>
    <w:p w:rsidR="00ED7308" w:rsidRDefault="00977996" w:rsidP="00977996">
      <w:pPr>
        <w:pStyle w:val="western"/>
        <w:spacing w:after="0" w:line="360" w:lineRule="auto"/>
        <w:rPr>
          <w:sz w:val="22"/>
          <w:szCs w:val="22"/>
        </w:rPr>
      </w:pPr>
      <w:r w:rsidRPr="006F7DC9">
        <w:rPr>
          <w:sz w:val="22"/>
          <w:szCs w:val="22"/>
        </w:rPr>
        <w:t xml:space="preserve">Prosimy o dopuszczenie pojemników o pojemności 200 ml i wysokości ok. 79 </w:t>
      </w:r>
      <w:proofErr w:type="spellStart"/>
      <w:r w:rsidRPr="006F7DC9">
        <w:rPr>
          <w:sz w:val="22"/>
          <w:szCs w:val="22"/>
        </w:rPr>
        <w:t>mm</w:t>
      </w:r>
      <w:proofErr w:type="spellEnd"/>
      <w:r w:rsidRPr="006F7DC9">
        <w:rPr>
          <w:sz w:val="22"/>
          <w:szCs w:val="22"/>
        </w:rPr>
        <w:t xml:space="preserve">. </w:t>
      </w:r>
    </w:p>
    <w:p w:rsidR="00977996" w:rsidRDefault="00977996" w:rsidP="00977996">
      <w:pPr>
        <w:pStyle w:val="western"/>
        <w:spacing w:after="0" w:line="360" w:lineRule="auto"/>
        <w:rPr>
          <w:rFonts w:ascii="Bookman Old Style" w:hAnsi="Bookman Old Style"/>
          <w:b/>
          <w:color w:val="0070C0"/>
          <w:sz w:val="22"/>
          <w:szCs w:val="22"/>
        </w:rPr>
      </w:pPr>
      <w:r w:rsidRPr="006F7DC9">
        <w:rPr>
          <w:sz w:val="22"/>
          <w:szCs w:val="22"/>
        </w:rPr>
        <w:t>Pozostałe parametry zgodne z opisem przedmiotu zamówienia</w:t>
      </w:r>
    </w:p>
    <w:p w:rsidR="00ED7308" w:rsidRPr="005C631E" w:rsidRDefault="00ED7308" w:rsidP="00ED7308">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ED7308" w:rsidRDefault="00ED7308" w:rsidP="00ED7308">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842682">
        <w:rPr>
          <w:rFonts w:ascii="Bookman Old Style" w:hAnsi="Bookman Old Style" w:cs="Calibri"/>
          <w:b/>
          <w:color w:val="0070C0"/>
          <w:lang w:eastAsia="pl-PL"/>
        </w:rPr>
        <w:t xml:space="preserve"> dopuszcza pojemniki o pojemności 200 ml i wysokości ok. 79 </w:t>
      </w:r>
      <w:proofErr w:type="spellStart"/>
      <w:r w:rsidR="00842682">
        <w:rPr>
          <w:rFonts w:ascii="Bookman Old Style" w:hAnsi="Bookman Old Style" w:cs="Calibri"/>
          <w:b/>
          <w:color w:val="0070C0"/>
          <w:lang w:eastAsia="pl-PL"/>
        </w:rPr>
        <w:t>mm</w:t>
      </w:r>
      <w:proofErr w:type="spellEnd"/>
      <w:r w:rsidR="00842682">
        <w:rPr>
          <w:rFonts w:ascii="Bookman Old Style" w:hAnsi="Bookman Old Style" w:cs="Calibri"/>
          <w:b/>
          <w:color w:val="0070C0"/>
          <w:lang w:eastAsia="pl-PL"/>
        </w:rPr>
        <w:t>.</w:t>
      </w:r>
    </w:p>
    <w:p w:rsidR="00423A68" w:rsidRDefault="00423A68" w:rsidP="00423A68">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24</w:t>
      </w:r>
    </w:p>
    <w:p w:rsidR="00423A68" w:rsidRPr="006F7DC9" w:rsidRDefault="00423A68" w:rsidP="00423A68">
      <w:pPr>
        <w:pStyle w:val="Tekstpodstawowywcity3"/>
        <w:spacing w:after="0" w:line="360" w:lineRule="auto"/>
        <w:ind w:left="0" w:right="-2"/>
        <w:jc w:val="both"/>
        <w:rPr>
          <w:b/>
          <w:bCs/>
          <w:sz w:val="22"/>
          <w:szCs w:val="22"/>
        </w:rPr>
      </w:pPr>
      <w:r w:rsidRPr="006F7DC9">
        <w:rPr>
          <w:b/>
          <w:bCs/>
          <w:sz w:val="22"/>
          <w:szCs w:val="22"/>
        </w:rPr>
        <w:t>Pakiet 5, poz. 7</w:t>
      </w:r>
    </w:p>
    <w:p w:rsidR="00423A68" w:rsidRDefault="00423A68" w:rsidP="00423A68">
      <w:pPr>
        <w:pStyle w:val="Tekstpodstawowywcity3"/>
        <w:spacing w:after="0" w:line="360" w:lineRule="auto"/>
        <w:ind w:left="0" w:right="-2"/>
        <w:jc w:val="both"/>
        <w:rPr>
          <w:sz w:val="22"/>
          <w:szCs w:val="22"/>
        </w:rPr>
      </w:pPr>
      <w:r w:rsidRPr="006F7DC9">
        <w:rPr>
          <w:sz w:val="22"/>
          <w:szCs w:val="22"/>
        </w:rPr>
        <w:t xml:space="preserve">Prosimy o dopuszczenie szalek </w:t>
      </w:r>
      <w:proofErr w:type="spellStart"/>
      <w:r w:rsidRPr="006F7DC9">
        <w:rPr>
          <w:sz w:val="22"/>
          <w:szCs w:val="22"/>
        </w:rPr>
        <w:t>Petriego</w:t>
      </w:r>
      <w:proofErr w:type="spellEnd"/>
      <w:r w:rsidRPr="006F7DC9">
        <w:rPr>
          <w:sz w:val="22"/>
          <w:szCs w:val="22"/>
        </w:rPr>
        <w:t xml:space="preserve"> wentylowanych. Pozostałe parametry zgodne z opisem przedmiotu zamówienia.</w:t>
      </w:r>
    </w:p>
    <w:p w:rsidR="00423A68" w:rsidRPr="005C631E" w:rsidRDefault="00423A68" w:rsidP="00423A68">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7F5F52">
        <w:rPr>
          <w:rFonts w:ascii="Bookman Old Style" w:hAnsi="Bookman Old Style" w:cs="Calibri"/>
          <w:b/>
          <w:color w:val="0070C0"/>
          <w:lang w:eastAsia="pl-PL"/>
        </w:rPr>
        <w:t xml:space="preserve"> Zamawiający pozostawia zapisy SWZ bez zmiany.</w:t>
      </w:r>
    </w:p>
    <w:p w:rsidR="000F5255" w:rsidRDefault="000F5255" w:rsidP="000F5255">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25</w:t>
      </w:r>
    </w:p>
    <w:p w:rsidR="000F5255" w:rsidRPr="006F7DC9" w:rsidRDefault="000F5255" w:rsidP="000F5255">
      <w:pPr>
        <w:pStyle w:val="Tekstpodstawowywcity3"/>
        <w:spacing w:after="0" w:line="360" w:lineRule="auto"/>
        <w:ind w:left="0" w:right="-2"/>
        <w:jc w:val="both"/>
        <w:rPr>
          <w:b/>
          <w:bCs/>
          <w:sz w:val="22"/>
          <w:szCs w:val="22"/>
        </w:rPr>
      </w:pPr>
      <w:r w:rsidRPr="006F7DC9">
        <w:rPr>
          <w:b/>
          <w:bCs/>
          <w:sz w:val="22"/>
          <w:szCs w:val="22"/>
        </w:rPr>
        <w:t>Pakiet 5, poz. 7</w:t>
      </w:r>
    </w:p>
    <w:p w:rsidR="00744AE1" w:rsidRDefault="000F5255" w:rsidP="000F5255">
      <w:pPr>
        <w:suppressAutoHyphens w:val="0"/>
        <w:autoSpaceDE w:val="0"/>
        <w:autoSpaceDN w:val="0"/>
        <w:adjustRightInd w:val="0"/>
        <w:spacing w:after="0" w:line="360" w:lineRule="auto"/>
        <w:jc w:val="both"/>
        <w:rPr>
          <w:rFonts w:ascii="Bookman Old Style" w:hAnsi="Bookman Old Style"/>
          <w:b/>
          <w:color w:val="0070C0"/>
        </w:rPr>
      </w:pPr>
      <w:r w:rsidRPr="006F7DC9">
        <w:t xml:space="preserve">Prosimy o dopuszczenie szalek </w:t>
      </w:r>
      <w:proofErr w:type="spellStart"/>
      <w:r w:rsidRPr="006F7DC9">
        <w:t>Petriego</w:t>
      </w:r>
      <w:proofErr w:type="spellEnd"/>
      <w:r w:rsidRPr="006F7DC9">
        <w:t xml:space="preserve"> niewentylowanych, niejałowych, pakowanych po 25 sztuk. Pozostałe parametry zgodne z opisem przedmiotu zamówienia</w:t>
      </w:r>
    </w:p>
    <w:p w:rsidR="00621587" w:rsidRDefault="000F5255" w:rsidP="00621587">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612981">
        <w:rPr>
          <w:rFonts w:ascii="Bookman Old Style" w:hAnsi="Bookman Old Style" w:cs="Calibri"/>
          <w:b/>
          <w:color w:val="0070C0"/>
          <w:lang w:eastAsia="pl-PL"/>
        </w:rPr>
        <w:t xml:space="preserve"> Zamawiający wyraża zgodę na dopuszczenie </w:t>
      </w:r>
      <w:r w:rsidR="00612981" w:rsidRPr="00612981">
        <w:rPr>
          <w:rFonts w:ascii="Bookman Old Style" w:hAnsi="Bookman Old Style"/>
          <w:b/>
          <w:color w:val="2E74B5" w:themeColor="accent1" w:themeShade="BF"/>
        </w:rPr>
        <w:t xml:space="preserve">szalek </w:t>
      </w:r>
      <w:proofErr w:type="spellStart"/>
      <w:r w:rsidR="00612981" w:rsidRPr="00612981">
        <w:rPr>
          <w:rFonts w:ascii="Bookman Old Style" w:hAnsi="Bookman Old Style"/>
          <w:b/>
          <w:color w:val="2E74B5" w:themeColor="accent1" w:themeShade="BF"/>
        </w:rPr>
        <w:t>Petriego</w:t>
      </w:r>
      <w:proofErr w:type="spellEnd"/>
      <w:r w:rsidR="00612981" w:rsidRPr="00612981">
        <w:rPr>
          <w:rFonts w:ascii="Bookman Old Style" w:hAnsi="Bookman Old Style"/>
          <w:b/>
          <w:color w:val="2E74B5" w:themeColor="accent1" w:themeShade="BF"/>
        </w:rPr>
        <w:t xml:space="preserve"> niewentyl</w:t>
      </w:r>
      <w:r w:rsidR="00612981" w:rsidRPr="00612981">
        <w:rPr>
          <w:rFonts w:ascii="Bookman Old Style" w:hAnsi="Bookman Old Style"/>
          <w:b/>
          <w:color w:val="2E74B5" w:themeColor="accent1" w:themeShade="BF"/>
        </w:rPr>
        <w:t>o</w:t>
      </w:r>
      <w:r w:rsidR="00612981" w:rsidRPr="00612981">
        <w:rPr>
          <w:rFonts w:ascii="Bookman Old Style" w:hAnsi="Bookman Old Style"/>
          <w:b/>
          <w:color w:val="2E74B5" w:themeColor="accent1" w:themeShade="BF"/>
        </w:rPr>
        <w:t>wanych, niejałowych, pakowanych po 25 sztuk. Pozostałe parametry zgodne z opisem przedmiotu zamówienia</w:t>
      </w:r>
      <w:r w:rsidR="00612981">
        <w:rPr>
          <w:rFonts w:ascii="Bookman Old Style" w:hAnsi="Bookman Old Style" w:cs="Calibri"/>
          <w:b/>
          <w:color w:val="0070C0"/>
          <w:lang w:eastAsia="pl-PL"/>
        </w:rPr>
        <w:t xml:space="preserve"> i jednocześnie </w:t>
      </w:r>
      <w:r>
        <w:rPr>
          <w:rFonts w:ascii="Bookman Old Style" w:hAnsi="Bookman Old Style" w:cs="Calibri"/>
          <w:b/>
          <w:color w:val="0070C0"/>
          <w:lang w:eastAsia="pl-PL"/>
        </w:rPr>
        <w:t>Zamawiający</w:t>
      </w:r>
      <w:r w:rsidR="00621587" w:rsidRPr="00621587">
        <w:rPr>
          <w:rFonts w:ascii="Bookman Old Style" w:hAnsi="Bookman Old Style" w:cs="Calibri"/>
          <w:b/>
          <w:color w:val="0070C0"/>
          <w:lang w:eastAsia="pl-PL"/>
        </w:rPr>
        <w:t xml:space="preserve"> </w:t>
      </w:r>
      <w:r w:rsidR="00BF4D0C">
        <w:rPr>
          <w:rFonts w:ascii="Bookman Old Style" w:hAnsi="Bookman Old Style" w:cs="Calibri"/>
          <w:b/>
          <w:color w:val="0070C0"/>
          <w:lang w:eastAsia="pl-PL"/>
        </w:rPr>
        <w:t>wskazuje, że zgodnie z zapisami SWZ</w:t>
      </w:r>
      <w:r w:rsidR="00621587">
        <w:rPr>
          <w:rFonts w:ascii="Bookman Old Style" w:hAnsi="Bookman Old Style" w:cs="Calibri"/>
          <w:b/>
          <w:color w:val="0070C0"/>
          <w:lang w:eastAsia="pl-PL"/>
        </w:rPr>
        <w:t xml:space="preserve"> ofer</w:t>
      </w:r>
      <w:r w:rsidR="00621587">
        <w:rPr>
          <w:rFonts w:ascii="Bookman Old Style" w:hAnsi="Bookman Old Style" w:cs="Calibri"/>
          <w:b/>
          <w:color w:val="0070C0"/>
          <w:lang w:eastAsia="pl-PL"/>
        </w:rPr>
        <w:t>o</w:t>
      </w:r>
      <w:r w:rsidR="00621587">
        <w:rPr>
          <w:rFonts w:ascii="Bookman Old Style" w:hAnsi="Bookman Old Style" w:cs="Calibri"/>
          <w:b/>
          <w:color w:val="0070C0"/>
          <w:lang w:eastAsia="pl-PL"/>
        </w:rPr>
        <w:t xml:space="preserve">wane wyroby medyczne  w opakowaniach innej wielkości niż przedstawione w opisie zamówienia przez Zamawiającego należy wycenić tak, </w:t>
      </w:r>
      <w:r w:rsidR="00621587" w:rsidRPr="00100006">
        <w:rPr>
          <w:rFonts w:ascii="Bookman Old Style" w:hAnsi="Bookman Old Style" w:cs="Calibri"/>
          <w:b/>
          <w:color w:val="0070C0"/>
          <w:u w:val="single"/>
          <w:lang w:eastAsia="pl-PL"/>
        </w:rPr>
        <w:t>aby ilość wyr</w:t>
      </w:r>
      <w:r w:rsidR="00621587" w:rsidRPr="00100006">
        <w:rPr>
          <w:rFonts w:ascii="Bookman Old Style" w:hAnsi="Bookman Old Style" w:cs="Calibri"/>
          <w:b/>
          <w:color w:val="0070C0"/>
          <w:u w:val="single"/>
          <w:lang w:eastAsia="pl-PL"/>
        </w:rPr>
        <w:t>o</w:t>
      </w:r>
      <w:r w:rsidR="00621587" w:rsidRPr="00100006">
        <w:rPr>
          <w:rFonts w:ascii="Bookman Old Style" w:hAnsi="Bookman Old Style" w:cs="Calibri"/>
          <w:b/>
          <w:color w:val="0070C0"/>
          <w:u w:val="single"/>
          <w:lang w:eastAsia="pl-PL"/>
        </w:rPr>
        <w:t>bów medycznych  była zgodna z  SWZ</w:t>
      </w:r>
      <w:r w:rsidR="00621587">
        <w:rPr>
          <w:rFonts w:ascii="Bookman Old Style" w:hAnsi="Bookman Old Style" w:cs="Calibri"/>
          <w:b/>
          <w:color w:val="0070C0"/>
          <w:lang w:eastAsia="pl-PL"/>
        </w:rPr>
        <w:t xml:space="preserve">, przeliczając </w:t>
      </w:r>
      <w:r w:rsidR="00621587">
        <w:rPr>
          <w:rFonts w:ascii="Bookman Old Style" w:hAnsi="Bookman Old Style" w:cs="Calibri"/>
          <w:b/>
          <w:color w:val="0070C0"/>
          <w:lang w:eastAsia="pl-PL"/>
        </w:rPr>
        <w:lastRenderedPageBreak/>
        <w:t>ilości opakowań do dwóch miejsc po przecinku (z wyjątkiem  pozycji, w kt</w:t>
      </w:r>
      <w:r w:rsidR="00621587">
        <w:rPr>
          <w:rFonts w:ascii="Bookman Old Style" w:hAnsi="Bookman Old Style" w:cs="Calibri"/>
          <w:b/>
          <w:color w:val="0070C0"/>
          <w:lang w:eastAsia="pl-PL"/>
        </w:rPr>
        <w:t>ó</w:t>
      </w:r>
      <w:r w:rsidR="00621587">
        <w:rPr>
          <w:rFonts w:ascii="Bookman Old Style" w:hAnsi="Bookman Old Style" w:cs="Calibri"/>
          <w:b/>
          <w:color w:val="0070C0"/>
          <w:lang w:eastAsia="pl-PL"/>
        </w:rPr>
        <w:t>rych zaznaczono, aby nie zmieniać wielkości opakowania).</w:t>
      </w:r>
    </w:p>
    <w:p w:rsidR="000F5255" w:rsidRDefault="000F5255" w:rsidP="000F5255">
      <w:pPr>
        <w:suppressAutoHyphens w:val="0"/>
        <w:autoSpaceDE w:val="0"/>
        <w:autoSpaceDN w:val="0"/>
        <w:adjustRightInd w:val="0"/>
        <w:spacing w:after="0" w:line="360" w:lineRule="auto"/>
        <w:jc w:val="both"/>
        <w:rPr>
          <w:rFonts w:ascii="Bookman Old Style" w:hAnsi="Bookman Old Style"/>
          <w:b/>
          <w:color w:val="0070C0"/>
        </w:rPr>
      </w:pPr>
    </w:p>
    <w:p w:rsidR="000F5255" w:rsidRDefault="000F5255" w:rsidP="000F5255">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26</w:t>
      </w:r>
    </w:p>
    <w:p w:rsidR="000F5255" w:rsidRPr="006F7DC9" w:rsidRDefault="000F5255" w:rsidP="000F5255">
      <w:pPr>
        <w:pStyle w:val="Tekstpodstawowywcity3"/>
        <w:spacing w:after="0" w:line="360" w:lineRule="auto"/>
        <w:ind w:left="0" w:right="-2"/>
        <w:jc w:val="both"/>
        <w:rPr>
          <w:b/>
          <w:bCs/>
          <w:sz w:val="22"/>
          <w:szCs w:val="22"/>
        </w:rPr>
      </w:pPr>
      <w:r w:rsidRPr="006F7DC9">
        <w:rPr>
          <w:b/>
          <w:bCs/>
          <w:sz w:val="22"/>
          <w:szCs w:val="22"/>
        </w:rPr>
        <w:t>Pakiet 5, poz. 7</w:t>
      </w:r>
    </w:p>
    <w:p w:rsidR="00681468" w:rsidRDefault="000F5255" w:rsidP="000F5255">
      <w:pPr>
        <w:suppressAutoHyphens w:val="0"/>
        <w:autoSpaceDE w:val="0"/>
        <w:autoSpaceDN w:val="0"/>
        <w:adjustRightInd w:val="0"/>
        <w:spacing w:after="0" w:line="360" w:lineRule="auto"/>
        <w:jc w:val="both"/>
      </w:pPr>
      <w:r w:rsidRPr="006F7DC9">
        <w:t xml:space="preserve">Prosimy o dopuszczenie szalek </w:t>
      </w:r>
      <w:proofErr w:type="spellStart"/>
      <w:r w:rsidRPr="006F7DC9">
        <w:t>Petriego</w:t>
      </w:r>
      <w:proofErr w:type="spellEnd"/>
      <w:r w:rsidRPr="006F7DC9">
        <w:t xml:space="preserve"> pakowanych po 480-500 szt. w ilości 7 opakowań. Pozostałe parametry zgodne z opisem przedmiotu zamówienia</w:t>
      </w:r>
      <w:r>
        <w:t>.</w:t>
      </w:r>
    </w:p>
    <w:p w:rsidR="000F5255" w:rsidRPr="005C631E" w:rsidRDefault="000F5255" w:rsidP="000F5255">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A156E9" w:rsidRDefault="000F5255" w:rsidP="00A156E9">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Zamawiający</w:t>
      </w:r>
      <w:r w:rsidR="00A156E9" w:rsidRPr="00A156E9">
        <w:rPr>
          <w:rFonts w:ascii="Bookman Old Style" w:hAnsi="Bookman Old Style" w:cs="Calibri"/>
          <w:b/>
          <w:color w:val="0070C0"/>
          <w:lang w:eastAsia="pl-PL"/>
        </w:rPr>
        <w:t xml:space="preserve"> </w:t>
      </w:r>
      <w:r w:rsidR="00BF4D0C">
        <w:rPr>
          <w:rFonts w:ascii="Bookman Old Style" w:hAnsi="Bookman Old Style" w:cs="Calibri"/>
          <w:b/>
          <w:color w:val="0070C0"/>
          <w:lang w:eastAsia="pl-PL"/>
        </w:rPr>
        <w:t xml:space="preserve"> wskazuje, że zgodnie z zapisami SWZ</w:t>
      </w:r>
      <w:r w:rsidR="00A156E9">
        <w:rPr>
          <w:rFonts w:ascii="Bookman Old Style" w:hAnsi="Bookman Old Style" w:cs="Calibri"/>
          <w:b/>
          <w:color w:val="0070C0"/>
          <w:lang w:eastAsia="pl-PL"/>
        </w:rPr>
        <w:t xml:space="preserve"> oferowane wyroby m</w:t>
      </w:r>
      <w:r w:rsidR="00A156E9">
        <w:rPr>
          <w:rFonts w:ascii="Bookman Old Style" w:hAnsi="Bookman Old Style" w:cs="Calibri"/>
          <w:b/>
          <w:color w:val="0070C0"/>
          <w:lang w:eastAsia="pl-PL"/>
        </w:rPr>
        <w:t>e</w:t>
      </w:r>
      <w:r w:rsidR="00A156E9">
        <w:rPr>
          <w:rFonts w:ascii="Bookman Old Style" w:hAnsi="Bookman Old Style" w:cs="Calibri"/>
          <w:b/>
          <w:color w:val="0070C0"/>
          <w:lang w:eastAsia="pl-PL"/>
        </w:rPr>
        <w:t>dyczne  w opakowaniach innej wielkości niż przedstawione w opisie zamówi</w:t>
      </w:r>
      <w:r w:rsidR="00A156E9">
        <w:rPr>
          <w:rFonts w:ascii="Bookman Old Style" w:hAnsi="Bookman Old Style" w:cs="Calibri"/>
          <w:b/>
          <w:color w:val="0070C0"/>
          <w:lang w:eastAsia="pl-PL"/>
        </w:rPr>
        <w:t>e</w:t>
      </w:r>
      <w:r w:rsidR="00A156E9">
        <w:rPr>
          <w:rFonts w:ascii="Bookman Old Style" w:hAnsi="Bookman Old Style" w:cs="Calibri"/>
          <w:b/>
          <w:color w:val="0070C0"/>
          <w:lang w:eastAsia="pl-PL"/>
        </w:rPr>
        <w:t>nia przez Zamawiającego n</w:t>
      </w:r>
      <w:r w:rsidR="00A156E9">
        <w:rPr>
          <w:rFonts w:ascii="Bookman Old Style" w:hAnsi="Bookman Old Style" w:cs="Calibri"/>
          <w:b/>
          <w:color w:val="0070C0"/>
          <w:lang w:eastAsia="pl-PL"/>
        </w:rPr>
        <w:t>a</w:t>
      </w:r>
      <w:r w:rsidR="00A156E9">
        <w:rPr>
          <w:rFonts w:ascii="Bookman Old Style" w:hAnsi="Bookman Old Style" w:cs="Calibri"/>
          <w:b/>
          <w:color w:val="0070C0"/>
          <w:lang w:eastAsia="pl-PL"/>
        </w:rPr>
        <w:t xml:space="preserve">leży wycenić tak, </w:t>
      </w:r>
      <w:r w:rsidR="00A156E9" w:rsidRPr="00100006">
        <w:rPr>
          <w:rFonts w:ascii="Bookman Old Style" w:hAnsi="Bookman Old Style" w:cs="Calibri"/>
          <w:b/>
          <w:color w:val="0070C0"/>
          <w:u w:val="single"/>
          <w:lang w:eastAsia="pl-PL"/>
        </w:rPr>
        <w:t>aby ilość wyrobów medycznych  była zgodna z  SWZ</w:t>
      </w:r>
      <w:r w:rsidR="00A156E9">
        <w:rPr>
          <w:rFonts w:ascii="Bookman Old Style" w:hAnsi="Bookman Old Style" w:cs="Calibri"/>
          <w:b/>
          <w:color w:val="0070C0"/>
          <w:lang w:eastAsia="pl-PL"/>
        </w:rPr>
        <w:t>, przeliczając ilości opakowań do dwóch miejsc po przeci</w:t>
      </w:r>
      <w:r w:rsidR="00A156E9">
        <w:rPr>
          <w:rFonts w:ascii="Bookman Old Style" w:hAnsi="Bookman Old Style" w:cs="Calibri"/>
          <w:b/>
          <w:color w:val="0070C0"/>
          <w:lang w:eastAsia="pl-PL"/>
        </w:rPr>
        <w:t>n</w:t>
      </w:r>
      <w:r w:rsidR="00A156E9">
        <w:rPr>
          <w:rFonts w:ascii="Bookman Old Style" w:hAnsi="Bookman Old Style" w:cs="Calibri"/>
          <w:b/>
          <w:color w:val="0070C0"/>
          <w:lang w:eastAsia="pl-PL"/>
        </w:rPr>
        <w:t>ku (z wyjątkiem  pozycji, w kt</w:t>
      </w:r>
      <w:r w:rsidR="00A156E9">
        <w:rPr>
          <w:rFonts w:ascii="Bookman Old Style" w:hAnsi="Bookman Old Style" w:cs="Calibri"/>
          <w:b/>
          <w:color w:val="0070C0"/>
          <w:lang w:eastAsia="pl-PL"/>
        </w:rPr>
        <w:t>ó</w:t>
      </w:r>
      <w:r w:rsidR="00A156E9">
        <w:rPr>
          <w:rFonts w:ascii="Bookman Old Style" w:hAnsi="Bookman Old Style" w:cs="Calibri"/>
          <w:b/>
          <w:color w:val="0070C0"/>
          <w:lang w:eastAsia="pl-PL"/>
        </w:rPr>
        <w:t>rych zaznaczono, aby nie zmieniać wielkości opakowania).</w:t>
      </w:r>
    </w:p>
    <w:p w:rsidR="000F5255" w:rsidRDefault="000F5255" w:rsidP="000F5255">
      <w:pPr>
        <w:suppressAutoHyphens w:val="0"/>
        <w:autoSpaceDE w:val="0"/>
        <w:autoSpaceDN w:val="0"/>
        <w:adjustRightInd w:val="0"/>
        <w:spacing w:after="0" w:line="360" w:lineRule="auto"/>
        <w:jc w:val="both"/>
        <w:rPr>
          <w:rFonts w:ascii="Bookman Old Style" w:hAnsi="Bookman Old Style"/>
          <w:b/>
          <w:color w:val="0070C0"/>
        </w:rPr>
      </w:pPr>
    </w:p>
    <w:p w:rsidR="000F5255" w:rsidRDefault="000F5255" w:rsidP="000F5255">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27</w:t>
      </w:r>
    </w:p>
    <w:p w:rsidR="000F5255" w:rsidRPr="006F7DC9" w:rsidRDefault="000F5255" w:rsidP="000F5255">
      <w:pPr>
        <w:pStyle w:val="Tekstpodstawowywcity3"/>
        <w:spacing w:after="0" w:line="360" w:lineRule="auto"/>
        <w:ind w:left="0" w:right="-2"/>
        <w:jc w:val="both"/>
        <w:rPr>
          <w:b/>
          <w:bCs/>
          <w:sz w:val="22"/>
          <w:szCs w:val="22"/>
        </w:rPr>
      </w:pPr>
      <w:r w:rsidRPr="006F7DC9">
        <w:rPr>
          <w:b/>
          <w:bCs/>
          <w:sz w:val="22"/>
          <w:szCs w:val="22"/>
        </w:rPr>
        <w:t>Pakiet 5, poz.9:</w:t>
      </w:r>
    </w:p>
    <w:p w:rsidR="000F5255" w:rsidRDefault="000F5255" w:rsidP="000F5255">
      <w:pPr>
        <w:pStyle w:val="Tekstpodstawowywcity3"/>
        <w:spacing w:after="0" w:line="360" w:lineRule="auto"/>
        <w:ind w:left="0" w:right="-2"/>
        <w:jc w:val="both"/>
        <w:rPr>
          <w:sz w:val="22"/>
          <w:szCs w:val="22"/>
        </w:rPr>
      </w:pPr>
      <w:r w:rsidRPr="006F7DC9">
        <w:rPr>
          <w:sz w:val="22"/>
          <w:szCs w:val="22"/>
        </w:rPr>
        <w:t xml:space="preserve">Prosimy o dopuszczenie </w:t>
      </w:r>
      <w:proofErr w:type="spellStart"/>
      <w:r w:rsidRPr="006F7DC9">
        <w:rPr>
          <w:sz w:val="22"/>
          <w:szCs w:val="22"/>
        </w:rPr>
        <w:t>cytokuwet</w:t>
      </w:r>
      <w:proofErr w:type="spellEnd"/>
      <w:r w:rsidRPr="006F7DC9">
        <w:rPr>
          <w:sz w:val="22"/>
          <w:szCs w:val="22"/>
        </w:rPr>
        <w:t xml:space="preserve"> pakowanych po 50 sztuk (36 opakowań). Pozostałe parametry zgodne z opisem przedmiotu zamówienia.</w:t>
      </w:r>
    </w:p>
    <w:p w:rsidR="00F57C70" w:rsidRDefault="000F5255" w:rsidP="00F57C70">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34222C">
        <w:rPr>
          <w:rFonts w:ascii="Bookman Old Style" w:hAnsi="Bookman Old Style" w:cs="Calibri"/>
          <w:b/>
          <w:color w:val="0070C0"/>
          <w:lang w:eastAsia="pl-PL"/>
        </w:rPr>
        <w:t xml:space="preserve"> Zamawiający dopuszcza i jednocześnie </w:t>
      </w:r>
      <w:r w:rsidR="00BF4D0C">
        <w:rPr>
          <w:rFonts w:ascii="Bookman Old Style" w:hAnsi="Bookman Old Style" w:cs="Calibri"/>
          <w:b/>
          <w:color w:val="0070C0"/>
          <w:lang w:eastAsia="pl-PL"/>
        </w:rPr>
        <w:t>wskazuje, że zgodnie z zapisami SWZ</w:t>
      </w:r>
      <w:r w:rsidR="00F57C70">
        <w:rPr>
          <w:rFonts w:ascii="Bookman Old Style" w:hAnsi="Bookman Old Style" w:cs="Calibri"/>
          <w:b/>
          <w:color w:val="0070C0"/>
          <w:lang w:eastAsia="pl-PL"/>
        </w:rPr>
        <w:t xml:space="preserve"> oferowane wyroby medyczne  w opakowaniach innej wielkości niż prze</w:t>
      </w:r>
      <w:r w:rsidR="00F57C70">
        <w:rPr>
          <w:rFonts w:ascii="Bookman Old Style" w:hAnsi="Bookman Old Style" w:cs="Calibri"/>
          <w:b/>
          <w:color w:val="0070C0"/>
          <w:lang w:eastAsia="pl-PL"/>
        </w:rPr>
        <w:t>d</w:t>
      </w:r>
      <w:r w:rsidR="00F57C70">
        <w:rPr>
          <w:rFonts w:ascii="Bookman Old Style" w:hAnsi="Bookman Old Style" w:cs="Calibri"/>
          <w:b/>
          <w:color w:val="0070C0"/>
          <w:lang w:eastAsia="pl-PL"/>
        </w:rPr>
        <w:t xml:space="preserve">stawione w opisie zamówienia przez Zamawiającego należy wycenić tak, </w:t>
      </w:r>
      <w:r w:rsidR="00F57C70" w:rsidRPr="00100006">
        <w:rPr>
          <w:rFonts w:ascii="Bookman Old Style" w:hAnsi="Bookman Old Style" w:cs="Calibri"/>
          <w:b/>
          <w:color w:val="0070C0"/>
          <w:u w:val="single"/>
          <w:lang w:eastAsia="pl-PL"/>
        </w:rPr>
        <w:t>aby ilość wyrobów medycznych  była zgodna z  SWZ</w:t>
      </w:r>
      <w:r w:rsidR="00F57C70">
        <w:rPr>
          <w:rFonts w:ascii="Bookman Old Style" w:hAnsi="Bookman Old Style" w:cs="Calibri"/>
          <w:b/>
          <w:color w:val="0070C0"/>
          <w:lang w:eastAsia="pl-PL"/>
        </w:rPr>
        <w:t>, prz</w:t>
      </w:r>
      <w:r w:rsidR="00F57C70">
        <w:rPr>
          <w:rFonts w:ascii="Bookman Old Style" w:hAnsi="Bookman Old Style" w:cs="Calibri"/>
          <w:b/>
          <w:color w:val="0070C0"/>
          <w:lang w:eastAsia="pl-PL"/>
        </w:rPr>
        <w:t>e</w:t>
      </w:r>
      <w:r w:rsidR="00F57C70">
        <w:rPr>
          <w:rFonts w:ascii="Bookman Old Style" w:hAnsi="Bookman Old Style" w:cs="Calibri"/>
          <w:b/>
          <w:color w:val="0070C0"/>
          <w:lang w:eastAsia="pl-PL"/>
        </w:rPr>
        <w:t>liczając ilości opakowań do dwóch miejsc po przecinku (z wyjątkiem  pozycji, w których zaznaczono, aby nie zmieniać wielkości opakowania).</w:t>
      </w:r>
    </w:p>
    <w:p w:rsidR="000F5255" w:rsidRDefault="000F5255" w:rsidP="000F5255">
      <w:pPr>
        <w:suppressAutoHyphens w:val="0"/>
        <w:autoSpaceDE w:val="0"/>
        <w:autoSpaceDN w:val="0"/>
        <w:adjustRightInd w:val="0"/>
        <w:spacing w:after="0" w:line="360" w:lineRule="auto"/>
        <w:jc w:val="both"/>
      </w:pPr>
    </w:p>
    <w:p w:rsidR="008D767B" w:rsidRDefault="008D767B" w:rsidP="008D767B">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w:t>
      </w:r>
      <w:r w:rsidR="0079667F">
        <w:rPr>
          <w:rFonts w:ascii="Bookman Old Style" w:hAnsi="Bookman Old Style"/>
          <w:b/>
          <w:color w:val="0070C0"/>
          <w:sz w:val="22"/>
          <w:szCs w:val="22"/>
        </w:rPr>
        <w:t xml:space="preserve"> nr 28</w:t>
      </w:r>
    </w:p>
    <w:p w:rsidR="0079667F" w:rsidRPr="006F7DC9" w:rsidRDefault="0079667F" w:rsidP="0079667F">
      <w:pPr>
        <w:pStyle w:val="Tekstpodstawowywcity3"/>
        <w:spacing w:after="0" w:line="360" w:lineRule="auto"/>
        <w:ind w:left="0" w:right="-2"/>
        <w:jc w:val="both"/>
        <w:rPr>
          <w:b/>
          <w:bCs/>
          <w:sz w:val="22"/>
          <w:szCs w:val="22"/>
        </w:rPr>
      </w:pPr>
      <w:r w:rsidRPr="006F7DC9">
        <w:rPr>
          <w:b/>
          <w:bCs/>
          <w:sz w:val="22"/>
          <w:szCs w:val="22"/>
        </w:rPr>
        <w:t>Pakiet 5, poz.9:</w:t>
      </w:r>
    </w:p>
    <w:p w:rsidR="000F5255" w:rsidRPr="00231561" w:rsidRDefault="0079667F" w:rsidP="00231561">
      <w:pPr>
        <w:pStyle w:val="Tekstpodstawowywcity3"/>
        <w:spacing w:after="0" w:line="360" w:lineRule="auto"/>
        <w:ind w:left="0" w:right="-2"/>
        <w:jc w:val="both"/>
        <w:rPr>
          <w:sz w:val="22"/>
          <w:szCs w:val="22"/>
        </w:rPr>
      </w:pPr>
      <w:r w:rsidRPr="006F7DC9">
        <w:rPr>
          <w:sz w:val="22"/>
          <w:szCs w:val="22"/>
        </w:rPr>
        <w:lastRenderedPageBreak/>
        <w:t xml:space="preserve">Prosimy o dopuszczenie </w:t>
      </w:r>
      <w:proofErr w:type="spellStart"/>
      <w:r w:rsidRPr="006F7DC9">
        <w:rPr>
          <w:sz w:val="22"/>
          <w:szCs w:val="22"/>
        </w:rPr>
        <w:t>cytokuwet</w:t>
      </w:r>
      <w:proofErr w:type="spellEnd"/>
      <w:r w:rsidRPr="006F7DC9">
        <w:rPr>
          <w:sz w:val="22"/>
          <w:szCs w:val="22"/>
        </w:rPr>
        <w:t xml:space="preserve"> pakowanych po 500 sztuk (4 opakowania). Pozostałe parametry zgodne z opisem przedmiotu zamówienia.</w:t>
      </w:r>
    </w:p>
    <w:p w:rsidR="00F57C70" w:rsidRDefault="0079667F" w:rsidP="00F57C70">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34222C">
        <w:rPr>
          <w:rFonts w:ascii="Bookman Old Style" w:hAnsi="Bookman Old Style" w:cs="Calibri"/>
          <w:b/>
          <w:color w:val="0070C0"/>
          <w:lang w:eastAsia="pl-PL"/>
        </w:rPr>
        <w:t xml:space="preserve"> </w:t>
      </w:r>
      <w:r w:rsidR="00BF4D0C">
        <w:rPr>
          <w:rFonts w:ascii="Bookman Old Style" w:hAnsi="Bookman Old Style" w:cs="Calibri"/>
          <w:b/>
          <w:color w:val="0070C0"/>
          <w:lang w:eastAsia="pl-PL"/>
        </w:rPr>
        <w:t>Zamawiający wskazuje, że zgodnie z zapisami SWZ</w:t>
      </w:r>
      <w:r w:rsidR="00F57C70">
        <w:rPr>
          <w:rFonts w:ascii="Bookman Old Style" w:hAnsi="Bookman Old Style" w:cs="Calibri"/>
          <w:b/>
          <w:color w:val="0070C0"/>
          <w:lang w:eastAsia="pl-PL"/>
        </w:rPr>
        <w:t xml:space="preserve"> oferowane wyroby medyczne  w opakowaniach innej wielkości niż przedstawione w opisie zam</w:t>
      </w:r>
      <w:r w:rsidR="00F57C70">
        <w:rPr>
          <w:rFonts w:ascii="Bookman Old Style" w:hAnsi="Bookman Old Style" w:cs="Calibri"/>
          <w:b/>
          <w:color w:val="0070C0"/>
          <w:lang w:eastAsia="pl-PL"/>
        </w:rPr>
        <w:t>ó</w:t>
      </w:r>
      <w:r w:rsidR="00F57C70">
        <w:rPr>
          <w:rFonts w:ascii="Bookman Old Style" w:hAnsi="Bookman Old Style" w:cs="Calibri"/>
          <w:b/>
          <w:color w:val="0070C0"/>
          <w:lang w:eastAsia="pl-PL"/>
        </w:rPr>
        <w:t xml:space="preserve">wienia przez Zamawiającego należy wycenić tak, </w:t>
      </w:r>
      <w:r w:rsidR="00F57C70" w:rsidRPr="00100006">
        <w:rPr>
          <w:rFonts w:ascii="Bookman Old Style" w:hAnsi="Bookman Old Style" w:cs="Calibri"/>
          <w:b/>
          <w:color w:val="0070C0"/>
          <w:u w:val="single"/>
          <w:lang w:eastAsia="pl-PL"/>
        </w:rPr>
        <w:t>aby ilość wyrobów medyc</w:t>
      </w:r>
      <w:r w:rsidR="00F57C70" w:rsidRPr="00100006">
        <w:rPr>
          <w:rFonts w:ascii="Bookman Old Style" w:hAnsi="Bookman Old Style" w:cs="Calibri"/>
          <w:b/>
          <w:color w:val="0070C0"/>
          <w:u w:val="single"/>
          <w:lang w:eastAsia="pl-PL"/>
        </w:rPr>
        <w:t>z</w:t>
      </w:r>
      <w:r w:rsidR="00F57C70" w:rsidRPr="00100006">
        <w:rPr>
          <w:rFonts w:ascii="Bookman Old Style" w:hAnsi="Bookman Old Style" w:cs="Calibri"/>
          <w:b/>
          <w:color w:val="0070C0"/>
          <w:u w:val="single"/>
          <w:lang w:eastAsia="pl-PL"/>
        </w:rPr>
        <w:t>nych  była zgodna z  SWZ</w:t>
      </w:r>
      <w:r w:rsidR="00F57C70">
        <w:rPr>
          <w:rFonts w:ascii="Bookman Old Style" w:hAnsi="Bookman Old Style" w:cs="Calibri"/>
          <w:b/>
          <w:color w:val="0070C0"/>
          <w:lang w:eastAsia="pl-PL"/>
        </w:rPr>
        <w:t>, przeliczając ilości opakowań do dwóch miejsc po przecinku (z wyjątkiem  pozycji, w których zaznaczono, aby nie zmieniać wielkości opakowania).</w:t>
      </w:r>
    </w:p>
    <w:p w:rsidR="0079667F" w:rsidRDefault="0079667F" w:rsidP="0079667F">
      <w:pPr>
        <w:pStyle w:val="western"/>
        <w:spacing w:after="0" w:line="360" w:lineRule="auto"/>
        <w:rPr>
          <w:rFonts w:ascii="Bookman Old Style" w:hAnsi="Bookman Old Style"/>
          <w:b/>
          <w:color w:val="0070C0"/>
          <w:sz w:val="22"/>
          <w:szCs w:val="22"/>
        </w:rPr>
      </w:pPr>
      <w:r>
        <w:rPr>
          <w:rFonts w:ascii="Bookman Old Style" w:hAnsi="Bookman Old Style"/>
          <w:b/>
          <w:color w:val="0070C0"/>
          <w:sz w:val="22"/>
          <w:szCs w:val="22"/>
        </w:rPr>
        <w:t>Pytanie nr 29</w:t>
      </w:r>
    </w:p>
    <w:p w:rsidR="006E3C4C" w:rsidRPr="006F7DC9" w:rsidRDefault="006E3C4C" w:rsidP="006E3C4C">
      <w:pPr>
        <w:pStyle w:val="Tekstpodstawowywcity3"/>
        <w:spacing w:after="0" w:line="360" w:lineRule="auto"/>
        <w:ind w:left="0" w:right="-2"/>
        <w:jc w:val="both"/>
        <w:rPr>
          <w:b/>
          <w:bCs/>
          <w:sz w:val="22"/>
          <w:szCs w:val="22"/>
        </w:rPr>
      </w:pPr>
      <w:r w:rsidRPr="006F7DC9">
        <w:rPr>
          <w:b/>
          <w:bCs/>
          <w:sz w:val="22"/>
          <w:szCs w:val="22"/>
        </w:rPr>
        <w:t>Pakiet 6, poz. 2:</w:t>
      </w:r>
    </w:p>
    <w:p w:rsidR="006E3C4C" w:rsidRDefault="006E3C4C" w:rsidP="006E3C4C">
      <w:pPr>
        <w:pStyle w:val="Tekstpodstawowywcity3"/>
        <w:spacing w:after="0" w:line="360" w:lineRule="auto"/>
        <w:ind w:left="0" w:right="-2"/>
        <w:jc w:val="both"/>
        <w:rPr>
          <w:sz w:val="22"/>
          <w:szCs w:val="22"/>
        </w:rPr>
      </w:pPr>
      <w:r w:rsidRPr="006F7DC9">
        <w:rPr>
          <w:sz w:val="22"/>
          <w:szCs w:val="22"/>
        </w:rPr>
        <w:t>Prosimy Zamawiającego o dopuszczenie alkoholu skażonego 99,9%</w:t>
      </w:r>
    </w:p>
    <w:p w:rsidR="006E3C4C" w:rsidRPr="005C631E" w:rsidRDefault="006E3C4C" w:rsidP="006E3C4C">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6E3C4C" w:rsidRDefault="006E3C4C" w:rsidP="006E3C4C">
      <w:pPr>
        <w:suppressAutoHyphens w:val="0"/>
        <w:autoSpaceDE w:val="0"/>
        <w:autoSpaceDN w:val="0"/>
        <w:adjustRightInd w:val="0"/>
        <w:spacing w:after="0" w:line="360" w:lineRule="auto"/>
        <w:jc w:val="both"/>
        <w:rPr>
          <w:rFonts w:ascii="Bookman Old Style" w:hAnsi="Bookman Old Style"/>
          <w:b/>
          <w:color w:val="0070C0"/>
        </w:rPr>
      </w:pPr>
      <w:r>
        <w:rPr>
          <w:rFonts w:ascii="Bookman Old Style" w:hAnsi="Bookman Old Style" w:cs="Calibri"/>
          <w:b/>
          <w:color w:val="0070C0"/>
          <w:lang w:eastAsia="pl-PL"/>
        </w:rPr>
        <w:t>Zamawiający</w:t>
      </w:r>
      <w:r w:rsidR="0034222C">
        <w:rPr>
          <w:rFonts w:ascii="Bookman Old Style" w:hAnsi="Bookman Old Style" w:cs="Calibri"/>
          <w:b/>
          <w:color w:val="0070C0"/>
          <w:lang w:eastAsia="pl-PL"/>
        </w:rPr>
        <w:t xml:space="preserve"> wyraża zgodę na dopuszczenie alkoholu skażonego 99,9%.</w:t>
      </w:r>
    </w:p>
    <w:p w:rsidR="008D767B" w:rsidRDefault="008D767B" w:rsidP="000F5255">
      <w:pPr>
        <w:suppressAutoHyphens w:val="0"/>
        <w:autoSpaceDE w:val="0"/>
        <w:autoSpaceDN w:val="0"/>
        <w:adjustRightInd w:val="0"/>
        <w:spacing w:after="0" w:line="360" w:lineRule="auto"/>
        <w:jc w:val="both"/>
        <w:rPr>
          <w:rFonts w:ascii="Bookman Old Style" w:hAnsi="Bookman Old Style"/>
        </w:rPr>
      </w:pPr>
    </w:p>
    <w:p w:rsidR="008D767B" w:rsidRPr="000B36AE" w:rsidRDefault="008D767B" w:rsidP="000F5255">
      <w:pPr>
        <w:suppressAutoHyphens w:val="0"/>
        <w:autoSpaceDE w:val="0"/>
        <w:autoSpaceDN w:val="0"/>
        <w:adjustRightInd w:val="0"/>
        <w:spacing w:after="0" w:line="360" w:lineRule="auto"/>
        <w:jc w:val="both"/>
        <w:rPr>
          <w:rFonts w:ascii="Bookman Old Style" w:hAnsi="Bookman Old Style"/>
        </w:rPr>
      </w:pPr>
    </w:p>
    <w:p w:rsidR="00F61B45" w:rsidRDefault="00F61B45" w:rsidP="00C70F7D">
      <w:pPr>
        <w:tabs>
          <w:tab w:val="left" w:pos="426"/>
        </w:tabs>
        <w:spacing w:after="0" w:line="360" w:lineRule="auto"/>
        <w:jc w:val="both"/>
        <w:rPr>
          <w:rFonts w:ascii="Bookman Old Style" w:hAnsi="Bookman Old Style" w:cs="Calibri"/>
          <w:b/>
          <w:i/>
          <w:color w:val="0070C0"/>
          <w:lang w:eastAsia="pl-PL"/>
        </w:rPr>
      </w:pPr>
      <w:r>
        <w:rPr>
          <w:rFonts w:ascii="Bookman Old Style" w:hAnsi="Bookman Old Style" w:cs="Calibri"/>
          <w:b/>
          <w:i/>
          <w:color w:val="0070C0"/>
          <w:lang w:eastAsia="pl-PL"/>
        </w:rPr>
        <w:t xml:space="preserve">Zamawiający umieszcza na stronie prowadzonego postępowania zmodyfikowany </w:t>
      </w:r>
      <w:r w:rsidR="00FD096D">
        <w:rPr>
          <w:rFonts w:ascii="Bookman Old Style" w:hAnsi="Bookman Old Style" w:cs="Calibri"/>
          <w:b/>
          <w:i/>
          <w:color w:val="0070C0"/>
          <w:lang w:eastAsia="pl-PL"/>
        </w:rPr>
        <w:t>SWZ</w:t>
      </w:r>
      <w:r w:rsidRPr="00F61B45">
        <w:rPr>
          <w:rFonts w:ascii="Bookman Old Style" w:hAnsi="Bookman Old Style" w:cs="Calibri"/>
          <w:b/>
          <w:i/>
          <w:color w:val="0070C0"/>
          <w:lang w:eastAsia="pl-PL"/>
        </w:rPr>
        <w:t xml:space="preserve"> </w:t>
      </w:r>
      <w:r>
        <w:rPr>
          <w:rFonts w:ascii="Bookman Old Style" w:hAnsi="Bookman Old Style" w:cs="Calibri"/>
          <w:b/>
          <w:i/>
          <w:color w:val="0070C0"/>
          <w:lang w:eastAsia="pl-PL"/>
        </w:rPr>
        <w:t>pn:</w:t>
      </w:r>
      <w:r w:rsidR="00BB4910">
        <w:rPr>
          <w:rFonts w:ascii="Bookman Old Style" w:hAnsi="Bookman Old Style" w:cs="Calibri"/>
          <w:b/>
          <w:i/>
          <w:color w:val="0070C0"/>
          <w:lang w:eastAsia="pl-PL"/>
        </w:rPr>
        <w:t xml:space="preserve"> </w:t>
      </w:r>
      <w:r>
        <w:rPr>
          <w:rFonts w:ascii="Bookman Old Style" w:hAnsi="Bookman Old Style" w:cs="Calibri"/>
          <w:b/>
          <w:i/>
          <w:color w:val="0070C0"/>
          <w:lang w:eastAsia="pl-PL"/>
        </w:rPr>
        <w:t>„</w:t>
      </w:r>
      <w:r w:rsidR="00FD096D">
        <w:rPr>
          <w:rFonts w:ascii="Bookman Old Style" w:hAnsi="Bookman Old Style" w:cs="Calibri"/>
          <w:b/>
          <w:i/>
          <w:color w:val="0070C0"/>
          <w:lang w:eastAsia="pl-PL"/>
        </w:rPr>
        <w:t>01.12.2023 SWZ</w:t>
      </w:r>
      <w:r w:rsidR="003A4AC6" w:rsidRPr="003A4AC6">
        <w:rPr>
          <w:rFonts w:ascii="Bookman Old Style" w:hAnsi="Bookman Old Style" w:cs="Calibri"/>
          <w:b/>
          <w:i/>
          <w:color w:val="0070C0"/>
          <w:lang w:eastAsia="pl-PL"/>
        </w:rPr>
        <w:t xml:space="preserve"> </w:t>
      </w:r>
      <w:r w:rsidR="00FD096D">
        <w:rPr>
          <w:rFonts w:ascii="Bookman Old Style" w:hAnsi="Bookman Old Style" w:cs="Calibri"/>
          <w:b/>
          <w:i/>
          <w:color w:val="0070C0"/>
          <w:lang w:eastAsia="pl-PL"/>
        </w:rPr>
        <w:t>„</w:t>
      </w:r>
      <w:r w:rsidR="00231561">
        <w:rPr>
          <w:rFonts w:ascii="Bookman Old Style" w:hAnsi="Bookman Old Style" w:cs="Calibri"/>
          <w:b/>
          <w:i/>
          <w:color w:val="0070C0"/>
          <w:lang w:eastAsia="pl-PL"/>
        </w:rPr>
        <w:t xml:space="preserve"> , zmodyfikowany Załącznik nr 2 pn:</w:t>
      </w:r>
      <w:r w:rsidR="004C7B2A">
        <w:rPr>
          <w:rFonts w:ascii="Bookman Old Style" w:hAnsi="Bookman Old Style" w:cs="Calibri"/>
          <w:b/>
          <w:i/>
          <w:color w:val="0070C0"/>
          <w:lang w:eastAsia="pl-PL"/>
        </w:rPr>
        <w:t xml:space="preserve"> </w:t>
      </w:r>
      <w:r w:rsidR="00231561">
        <w:rPr>
          <w:rFonts w:ascii="Bookman Old Style" w:hAnsi="Bookman Old Style" w:cs="Calibri"/>
          <w:b/>
          <w:i/>
          <w:color w:val="0070C0"/>
          <w:lang w:eastAsia="pl-PL"/>
        </w:rPr>
        <w:t>”01</w:t>
      </w:r>
      <w:r w:rsidR="004C7B2A">
        <w:rPr>
          <w:rFonts w:ascii="Bookman Old Style" w:hAnsi="Bookman Old Style" w:cs="Calibri"/>
          <w:b/>
          <w:i/>
          <w:color w:val="0070C0"/>
          <w:lang w:eastAsia="pl-PL"/>
        </w:rPr>
        <w:t>.12.2023 Załą</w:t>
      </w:r>
      <w:r w:rsidR="00231561">
        <w:rPr>
          <w:rFonts w:ascii="Bookman Old Style" w:hAnsi="Bookman Old Style" w:cs="Calibri"/>
          <w:b/>
          <w:i/>
          <w:color w:val="0070C0"/>
          <w:lang w:eastAsia="pl-PL"/>
        </w:rPr>
        <w:t xml:space="preserve">cznik nr 2 – </w:t>
      </w:r>
      <w:proofErr w:type="spellStart"/>
      <w:r w:rsidR="00231561">
        <w:rPr>
          <w:rFonts w:ascii="Bookman Old Style" w:hAnsi="Bookman Old Style" w:cs="Calibri"/>
          <w:b/>
          <w:i/>
          <w:color w:val="0070C0"/>
          <w:lang w:eastAsia="pl-PL"/>
        </w:rPr>
        <w:t>opz</w:t>
      </w:r>
      <w:proofErr w:type="spellEnd"/>
      <w:r w:rsidR="00231561">
        <w:rPr>
          <w:rFonts w:ascii="Bookman Old Style" w:hAnsi="Bookman Old Style" w:cs="Calibri"/>
          <w:b/>
          <w:i/>
          <w:color w:val="0070C0"/>
          <w:lang w:eastAsia="pl-PL"/>
        </w:rPr>
        <w:t>, formularz cenowy” oraz  zmodyfikowany  Załącznik Nr 4 pn.</w:t>
      </w:r>
      <w:r w:rsidR="004C7B2A">
        <w:rPr>
          <w:rFonts w:ascii="Bookman Old Style" w:hAnsi="Bookman Old Style" w:cs="Calibri"/>
          <w:b/>
          <w:i/>
          <w:color w:val="0070C0"/>
          <w:lang w:eastAsia="pl-PL"/>
        </w:rPr>
        <w:t xml:space="preserve"> </w:t>
      </w:r>
      <w:r w:rsidR="00231561">
        <w:rPr>
          <w:rFonts w:ascii="Bookman Old Style" w:hAnsi="Bookman Old Style" w:cs="Calibri"/>
          <w:b/>
          <w:i/>
          <w:color w:val="0070C0"/>
          <w:lang w:eastAsia="pl-PL"/>
        </w:rPr>
        <w:t xml:space="preserve">”01.12.2023 projektowane postanowienia umowy” </w:t>
      </w:r>
    </w:p>
    <w:p w:rsidR="00744AE1" w:rsidRPr="00E634F7" w:rsidRDefault="00744AE1" w:rsidP="00744AE1">
      <w:pPr>
        <w:tabs>
          <w:tab w:val="left" w:pos="426"/>
        </w:tabs>
        <w:spacing w:after="0" w:line="360" w:lineRule="auto"/>
        <w:ind w:left="57"/>
        <w:jc w:val="both"/>
        <w:rPr>
          <w:rFonts w:ascii="Bookman Old Style" w:hAnsi="Bookman Old Style"/>
          <w:b/>
          <w:color w:val="0070C0"/>
        </w:rPr>
      </w:pPr>
      <w:r w:rsidRPr="00E634F7">
        <w:rPr>
          <w:rFonts w:ascii="Bookman Old Style" w:hAnsi="Bookman Old Style"/>
          <w:b/>
        </w:rPr>
        <w:t>TERMINY:</w:t>
      </w:r>
    </w:p>
    <w:p w:rsidR="00744AE1" w:rsidRPr="00E634F7" w:rsidRDefault="00744AE1" w:rsidP="00744AE1">
      <w:pPr>
        <w:widowControl w:val="0"/>
        <w:spacing w:after="0" w:line="360" w:lineRule="auto"/>
        <w:ind w:left="57"/>
        <w:jc w:val="both"/>
        <w:rPr>
          <w:rFonts w:ascii="Bookman Old Style" w:hAnsi="Bookman Old Style"/>
          <w:b/>
          <w:color w:val="0070C0"/>
        </w:rPr>
      </w:pPr>
      <w:r w:rsidRPr="00E634F7">
        <w:rPr>
          <w:rFonts w:ascii="Bookman Old Style" w:hAnsi="Bookman Old Style"/>
        </w:rPr>
        <w:t xml:space="preserve">Zamawiający działając zgodnie z art. </w:t>
      </w:r>
      <w:bookmarkStart w:id="13" w:name="OLE_LINK58"/>
      <w:bookmarkStart w:id="14" w:name="OLE_LINK59"/>
      <w:r w:rsidRPr="00E634F7">
        <w:rPr>
          <w:rFonts w:ascii="Bookman Old Style" w:hAnsi="Bookman Old Style"/>
        </w:rPr>
        <w:t xml:space="preserve">286 ust. </w:t>
      </w:r>
      <w:r w:rsidRPr="00E634F7">
        <w:rPr>
          <w:rFonts w:ascii="Bookman Old Style" w:hAnsi="Bookman Old Style"/>
          <w:shd w:val="clear" w:color="auto" w:fill="FFFFFF"/>
        </w:rPr>
        <w:t>3</w:t>
      </w:r>
      <w:r w:rsidRPr="00E634F7">
        <w:rPr>
          <w:rFonts w:ascii="Bookman Old Style" w:hAnsi="Bookman Old Style"/>
        </w:rPr>
        <w:t xml:space="preserve"> ustawy </w:t>
      </w:r>
      <w:bookmarkEnd w:id="13"/>
      <w:bookmarkEnd w:id="14"/>
      <w:r w:rsidRPr="00E634F7">
        <w:rPr>
          <w:rFonts w:ascii="Bookman Old Style" w:hAnsi="Bookman Old Style"/>
        </w:rPr>
        <w:t xml:space="preserve">„Prawo Zamówień Publicznych” </w:t>
      </w:r>
      <w:r w:rsidRPr="00E634F7">
        <w:rPr>
          <w:rFonts w:ascii="Bookman Old Style" w:hAnsi="Bookman Old Style"/>
          <w:b/>
          <w:color w:val="0070C0"/>
        </w:rPr>
        <w:t xml:space="preserve">przedłuża termin składania i otwarcia ofert do </w:t>
      </w:r>
      <w:r>
        <w:rPr>
          <w:rFonts w:ascii="Bookman Old Style" w:hAnsi="Bookman Old Style"/>
          <w:b/>
          <w:color w:val="0070C0"/>
          <w:u w:val="single"/>
        </w:rPr>
        <w:t>05.12</w:t>
      </w:r>
      <w:r w:rsidRPr="00E634F7">
        <w:rPr>
          <w:rFonts w:ascii="Bookman Old Style" w:hAnsi="Bookman Old Style"/>
          <w:b/>
          <w:color w:val="0070C0"/>
          <w:u w:val="single"/>
        </w:rPr>
        <w:t xml:space="preserve">.2023 r. </w:t>
      </w:r>
      <w:r w:rsidRPr="00E634F7">
        <w:rPr>
          <w:rFonts w:ascii="Bookman Old Style" w:hAnsi="Bookman Old Style"/>
          <w:b/>
          <w:color w:val="0070C0"/>
        </w:rPr>
        <w:t>Godziny składania i otwarcia ofert pozostają bez zmian.</w:t>
      </w:r>
    </w:p>
    <w:p w:rsidR="00744AE1" w:rsidRPr="00E634F7" w:rsidRDefault="00744AE1" w:rsidP="00744AE1">
      <w:pPr>
        <w:widowControl w:val="0"/>
        <w:spacing w:after="0" w:line="360" w:lineRule="auto"/>
        <w:ind w:left="57"/>
        <w:jc w:val="both"/>
        <w:rPr>
          <w:rFonts w:ascii="Bookman Old Style" w:hAnsi="Bookman Old Style"/>
          <w:b/>
          <w:color w:val="0070C0"/>
        </w:rPr>
      </w:pPr>
      <w:r w:rsidRPr="00E634F7">
        <w:rPr>
          <w:rFonts w:ascii="Bookman Old Style" w:hAnsi="Bookman Old Style"/>
          <w:b/>
          <w:color w:val="0070C0"/>
        </w:rPr>
        <w:t xml:space="preserve">Zamawiający przedłuża termin związania ofertą do </w:t>
      </w:r>
      <w:r>
        <w:rPr>
          <w:rFonts w:ascii="Bookman Old Style" w:hAnsi="Bookman Old Style"/>
          <w:b/>
          <w:color w:val="0070C0"/>
          <w:u w:val="single"/>
        </w:rPr>
        <w:t>03.01.</w:t>
      </w:r>
      <w:r w:rsidRPr="00E634F7">
        <w:rPr>
          <w:rFonts w:ascii="Bookman Old Style" w:hAnsi="Bookman Old Style"/>
          <w:b/>
          <w:color w:val="0070C0"/>
          <w:u w:val="single"/>
        </w:rPr>
        <w:t>202</w:t>
      </w:r>
      <w:r>
        <w:rPr>
          <w:rFonts w:ascii="Bookman Old Style" w:hAnsi="Bookman Old Style"/>
          <w:b/>
          <w:color w:val="0070C0"/>
          <w:u w:val="single"/>
        </w:rPr>
        <w:t>4</w:t>
      </w:r>
      <w:r w:rsidRPr="00E634F7">
        <w:rPr>
          <w:rFonts w:ascii="Bookman Old Style" w:hAnsi="Bookman Old Style"/>
          <w:b/>
          <w:color w:val="0070C0"/>
        </w:rPr>
        <w:t xml:space="preserve"> r.</w:t>
      </w:r>
    </w:p>
    <w:p w:rsidR="00F61B45" w:rsidRPr="00C958D4" w:rsidRDefault="00F61B45" w:rsidP="00C70F7D">
      <w:pPr>
        <w:tabs>
          <w:tab w:val="left" w:pos="426"/>
        </w:tabs>
        <w:spacing w:after="0" w:line="360" w:lineRule="auto"/>
        <w:jc w:val="both"/>
        <w:rPr>
          <w:rFonts w:ascii="Bookman Old Style" w:hAnsi="Bookman Old Style" w:cs="Calibri"/>
          <w:i/>
          <w:color w:val="0070C0"/>
          <w:lang w:eastAsia="pl-PL"/>
        </w:rPr>
      </w:pPr>
    </w:p>
    <w:sectPr w:rsidR="00F61B45" w:rsidRPr="00C958D4" w:rsidSect="00043DFB">
      <w:headerReference w:type="even" r:id="rId8"/>
      <w:headerReference w:type="default" r:id="rId9"/>
      <w:footerReference w:type="even" r:id="rId10"/>
      <w:footerReference w:type="default" r:id="rId11"/>
      <w:headerReference w:type="first" r:id="rId12"/>
      <w:footerReference w:type="first" r:id="rId13"/>
      <w:pgSz w:w="11906" w:h="16838"/>
      <w:pgMar w:top="2269" w:right="1418" w:bottom="2694" w:left="1418" w:header="567" w:footer="56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850" w:rsidRDefault="00652850" w:rsidP="00043DFB">
      <w:pPr>
        <w:spacing w:after="0" w:line="240" w:lineRule="auto"/>
      </w:pPr>
      <w:r>
        <w:separator/>
      </w:r>
    </w:p>
  </w:endnote>
  <w:endnote w:type="continuationSeparator" w:id="0">
    <w:p w:rsidR="00652850" w:rsidRDefault="00652850" w:rsidP="00043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imesNewRomanPS-BoldMT">
    <w:panose1 w:val="00000000000000000000"/>
    <w:charset w:val="00"/>
    <w:family w:val="roman"/>
    <w:notTrueType/>
    <w:pitch w:val="default"/>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7B" w:rsidRDefault="008D767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22" w:rsidRDefault="00A60B22">
    <w:pPr>
      <w:pStyle w:val="Stopka1"/>
    </w:pPr>
    <w:r>
      <w:rPr>
        <w:noProof/>
        <w:lang w:eastAsia="pl-PL"/>
      </w:rPr>
      <w:drawing>
        <wp:anchor distT="0" distB="0" distL="0" distR="0" simplePos="0" relativeHeight="7" behindDoc="1" locked="0" layoutInCell="0" allowOverlap="1">
          <wp:simplePos x="0" y="0"/>
          <wp:positionH relativeFrom="page">
            <wp:align>center</wp:align>
          </wp:positionH>
          <wp:positionV relativeFrom="page">
            <wp:align>bottom</wp:align>
          </wp:positionV>
          <wp:extent cx="7560310" cy="252031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7560310" cy="2520315"/>
                  </a:xfrm>
                  <a:prstGeom prst="rect">
                    <a:avLst/>
                  </a:prstGeom>
                </pic:spPr>
              </pic:pic>
            </a:graphicData>
          </a:graphic>
        </wp:anchor>
      </w:drawing>
    </w:r>
    <w:r w:rsidR="00446BD4">
      <w:fldChar w:fldCharType="begin"/>
    </w:r>
    <w:r w:rsidR="00684469">
      <w:instrText>PAGE</w:instrText>
    </w:r>
    <w:r w:rsidR="00446BD4">
      <w:fldChar w:fldCharType="separate"/>
    </w:r>
    <w:r w:rsidR="004C7B2A">
      <w:rPr>
        <w:noProof/>
      </w:rPr>
      <w:t>11</w:t>
    </w:r>
    <w:r w:rsidR="00446BD4">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7B" w:rsidRDefault="008D76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850" w:rsidRDefault="00652850" w:rsidP="00043DFB">
      <w:pPr>
        <w:spacing w:after="0" w:line="240" w:lineRule="auto"/>
      </w:pPr>
      <w:r>
        <w:separator/>
      </w:r>
    </w:p>
  </w:footnote>
  <w:footnote w:type="continuationSeparator" w:id="0">
    <w:p w:rsidR="00652850" w:rsidRDefault="00652850" w:rsidP="00043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7B" w:rsidRDefault="008D767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22" w:rsidRDefault="00A60B22">
    <w:pPr>
      <w:pStyle w:val="Nagwek1"/>
    </w:pPr>
    <w:r>
      <w:rPr>
        <w:noProof/>
        <w:lang w:eastAsia="pl-PL"/>
      </w:rPr>
      <w:drawing>
        <wp:anchor distT="0" distB="0" distL="0" distR="0" simplePos="0" relativeHeight="4" behindDoc="1" locked="0" layoutInCell="0" allowOverlap="1">
          <wp:simplePos x="0" y="0"/>
          <wp:positionH relativeFrom="page">
            <wp:align>center</wp:align>
          </wp:positionH>
          <wp:positionV relativeFrom="page">
            <wp:align>top</wp:align>
          </wp:positionV>
          <wp:extent cx="2700020" cy="1259840"/>
          <wp:effectExtent l="0" t="0" r="0" b="0"/>
          <wp:wrapNone/>
          <wp:docPr id="1"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2" descr="Z:\Centrum pulmunologii\Corporate\Listownik 2017\WCPiT - listownik 2017 naglowek.jpg"/>
                  <pic:cNvPicPr>
                    <a:picLocks noChangeAspect="1" noChangeArrowheads="1"/>
                  </pic:cNvPicPr>
                </pic:nvPicPr>
                <pic:blipFill>
                  <a:blip r:embed="rId1"/>
                  <a:stretch>
                    <a:fillRect/>
                  </a:stretch>
                </pic:blipFill>
                <pic:spPr bwMode="auto">
                  <a:xfrm>
                    <a:off x="0" y="0"/>
                    <a:ext cx="2700020" cy="125984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7B" w:rsidRDefault="008D767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AEC"/>
    <w:multiLevelType w:val="multilevel"/>
    <w:tmpl w:val="91E815DA"/>
    <w:lvl w:ilvl="0">
      <w:start w:val="1"/>
      <w:numFmt w:val="decimal"/>
      <w:lvlText w:val="%1."/>
      <w:lvlJc w:val="left"/>
      <w:pPr>
        <w:tabs>
          <w:tab w:val="num" w:pos="0"/>
        </w:tabs>
        <w:ind w:left="720" w:hanging="360"/>
      </w:pPr>
      <w:rPr>
        <w:rFonts w:ascii="Bookman Old Style" w:hAnsi="Bookman Old Style" w:cs="TimesNewRomanPS-BoldM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2BE1929"/>
    <w:multiLevelType w:val="multilevel"/>
    <w:tmpl w:val="38EC1F2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46CD7693"/>
    <w:multiLevelType w:val="multilevel"/>
    <w:tmpl w:val="91DE69A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nsid w:val="48B623F9"/>
    <w:multiLevelType w:val="multilevel"/>
    <w:tmpl w:val="6BC01172"/>
    <w:lvl w:ilvl="0">
      <w:start w:val="4"/>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3B67BFB"/>
    <w:multiLevelType w:val="multilevel"/>
    <w:tmpl w:val="62108B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043DFB"/>
    <w:rsid w:val="0001372B"/>
    <w:rsid w:val="00043DFB"/>
    <w:rsid w:val="00051A4B"/>
    <w:rsid w:val="000740F3"/>
    <w:rsid w:val="00083224"/>
    <w:rsid w:val="000879A7"/>
    <w:rsid w:val="000B36AE"/>
    <w:rsid w:val="000F072B"/>
    <w:rsid w:val="000F5255"/>
    <w:rsid w:val="000F6F9E"/>
    <w:rsid w:val="00100006"/>
    <w:rsid w:val="0012483A"/>
    <w:rsid w:val="00132608"/>
    <w:rsid w:val="00136590"/>
    <w:rsid w:val="001645A3"/>
    <w:rsid w:val="0017418A"/>
    <w:rsid w:val="001E4940"/>
    <w:rsid w:val="001E5BDE"/>
    <w:rsid w:val="001E5FB4"/>
    <w:rsid w:val="001E7457"/>
    <w:rsid w:val="002253B3"/>
    <w:rsid w:val="00231561"/>
    <w:rsid w:val="00241B29"/>
    <w:rsid w:val="00266B72"/>
    <w:rsid w:val="002A7BC1"/>
    <w:rsid w:val="002C714D"/>
    <w:rsid w:val="002E39D8"/>
    <w:rsid w:val="002E5CB2"/>
    <w:rsid w:val="00311A53"/>
    <w:rsid w:val="00316240"/>
    <w:rsid w:val="003245F7"/>
    <w:rsid w:val="00327D16"/>
    <w:rsid w:val="0034222C"/>
    <w:rsid w:val="00344F46"/>
    <w:rsid w:val="003553C4"/>
    <w:rsid w:val="0037405E"/>
    <w:rsid w:val="00392B7B"/>
    <w:rsid w:val="003A4AC6"/>
    <w:rsid w:val="003C045D"/>
    <w:rsid w:val="003C33E2"/>
    <w:rsid w:val="003C3BC6"/>
    <w:rsid w:val="003D351A"/>
    <w:rsid w:val="00423A68"/>
    <w:rsid w:val="00446BD4"/>
    <w:rsid w:val="00470698"/>
    <w:rsid w:val="004715E4"/>
    <w:rsid w:val="00480AB6"/>
    <w:rsid w:val="004C7B2A"/>
    <w:rsid w:val="004E75DD"/>
    <w:rsid w:val="004F4F92"/>
    <w:rsid w:val="005053DB"/>
    <w:rsid w:val="005155E3"/>
    <w:rsid w:val="00530A1F"/>
    <w:rsid w:val="005418A3"/>
    <w:rsid w:val="00551AC1"/>
    <w:rsid w:val="00563A82"/>
    <w:rsid w:val="005872F9"/>
    <w:rsid w:val="005C4BF2"/>
    <w:rsid w:val="005C5236"/>
    <w:rsid w:val="005C631E"/>
    <w:rsid w:val="006023A1"/>
    <w:rsid w:val="00612981"/>
    <w:rsid w:val="00621587"/>
    <w:rsid w:val="00627B54"/>
    <w:rsid w:val="00652850"/>
    <w:rsid w:val="006627EA"/>
    <w:rsid w:val="00681468"/>
    <w:rsid w:val="00684469"/>
    <w:rsid w:val="00692260"/>
    <w:rsid w:val="00697692"/>
    <w:rsid w:val="006B75B4"/>
    <w:rsid w:val="006D4881"/>
    <w:rsid w:val="006E3C4C"/>
    <w:rsid w:val="006F3EBD"/>
    <w:rsid w:val="007149B6"/>
    <w:rsid w:val="0072568D"/>
    <w:rsid w:val="00744AE1"/>
    <w:rsid w:val="0076306E"/>
    <w:rsid w:val="0079667F"/>
    <w:rsid w:val="0079699E"/>
    <w:rsid w:val="007A5FD9"/>
    <w:rsid w:val="007A7F1C"/>
    <w:rsid w:val="007D2CB7"/>
    <w:rsid w:val="007D5A98"/>
    <w:rsid w:val="007D7D40"/>
    <w:rsid w:val="007F5F52"/>
    <w:rsid w:val="008067AE"/>
    <w:rsid w:val="00814D3A"/>
    <w:rsid w:val="00816B51"/>
    <w:rsid w:val="008312D3"/>
    <w:rsid w:val="00831897"/>
    <w:rsid w:val="00842682"/>
    <w:rsid w:val="00844E49"/>
    <w:rsid w:val="00877145"/>
    <w:rsid w:val="00883CF5"/>
    <w:rsid w:val="008979CF"/>
    <w:rsid w:val="008C7146"/>
    <w:rsid w:val="008D767B"/>
    <w:rsid w:val="008F33F3"/>
    <w:rsid w:val="00952157"/>
    <w:rsid w:val="0096590C"/>
    <w:rsid w:val="00967B47"/>
    <w:rsid w:val="00977996"/>
    <w:rsid w:val="00983CA2"/>
    <w:rsid w:val="0099339F"/>
    <w:rsid w:val="009A34EA"/>
    <w:rsid w:val="009B0E02"/>
    <w:rsid w:val="009C518B"/>
    <w:rsid w:val="009C6DCF"/>
    <w:rsid w:val="00A156E9"/>
    <w:rsid w:val="00A25CF3"/>
    <w:rsid w:val="00A30D18"/>
    <w:rsid w:val="00A3375D"/>
    <w:rsid w:val="00A347B5"/>
    <w:rsid w:val="00A5276F"/>
    <w:rsid w:val="00A52CD6"/>
    <w:rsid w:val="00A60B22"/>
    <w:rsid w:val="00A95841"/>
    <w:rsid w:val="00AA0865"/>
    <w:rsid w:val="00AA5BC3"/>
    <w:rsid w:val="00AB1537"/>
    <w:rsid w:val="00AB7C82"/>
    <w:rsid w:val="00B02A33"/>
    <w:rsid w:val="00B313AD"/>
    <w:rsid w:val="00B57FC2"/>
    <w:rsid w:val="00B771FC"/>
    <w:rsid w:val="00B80C7C"/>
    <w:rsid w:val="00B847B0"/>
    <w:rsid w:val="00B86C03"/>
    <w:rsid w:val="00BB4910"/>
    <w:rsid w:val="00BD4060"/>
    <w:rsid w:val="00BD4FCB"/>
    <w:rsid w:val="00BE634C"/>
    <w:rsid w:val="00BF2256"/>
    <w:rsid w:val="00BF4D0C"/>
    <w:rsid w:val="00BF5385"/>
    <w:rsid w:val="00C346C2"/>
    <w:rsid w:val="00C35496"/>
    <w:rsid w:val="00C532B2"/>
    <w:rsid w:val="00C5529B"/>
    <w:rsid w:val="00C6011D"/>
    <w:rsid w:val="00C70F7D"/>
    <w:rsid w:val="00C72D03"/>
    <w:rsid w:val="00C85EBC"/>
    <w:rsid w:val="00C958D4"/>
    <w:rsid w:val="00CD3C8C"/>
    <w:rsid w:val="00CD4693"/>
    <w:rsid w:val="00CF6A13"/>
    <w:rsid w:val="00D076B1"/>
    <w:rsid w:val="00D1051F"/>
    <w:rsid w:val="00D167F5"/>
    <w:rsid w:val="00D5241B"/>
    <w:rsid w:val="00D64CF9"/>
    <w:rsid w:val="00D96764"/>
    <w:rsid w:val="00DC0572"/>
    <w:rsid w:val="00DE468C"/>
    <w:rsid w:val="00DE52D5"/>
    <w:rsid w:val="00DF6A7C"/>
    <w:rsid w:val="00E07DBF"/>
    <w:rsid w:val="00E277CB"/>
    <w:rsid w:val="00E4582F"/>
    <w:rsid w:val="00E634F7"/>
    <w:rsid w:val="00E74684"/>
    <w:rsid w:val="00E82300"/>
    <w:rsid w:val="00E96411"/>
    <w:rsid w:val="00EB654A"/>
    <w:rsid w:val="00ED7308"/>
    <w:rsid w:val="00EE2146"/>
    <w:rsid w:val="00F02CBC"/>
    <w:rsid w:val="00F04F97"/>
    <w:rsid w:val="00F07427"/>
    <w:rsid w:val="00F25452"/>
    <w:rsid w:val="00F4395A"/>
    <w:rsid w:val="00F473EC"/>
    <w:rsid w:val="00F57C70"/>
    <w:rsid w:val="00F608C5"/>
    <w:rsid w:val="00F61B45"/>
    <w:rsid w:val="00F7504B"/>
    <w:rsid w:val="00F83FFA"/>
    <w:rsid w:val="00F90537"/>
    <w:rsid w:val="00F91569"/>
    <w:rsid w:val="00FD096D"/>
    <w:rsid w:val="00FE4A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39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qFormat/>
    <w:rsid w:val="00F92ECB"/>
    <w:rPr>
      <w:rFonts w:ascii="Tahoma" w:hAnsi="Tahoma" w:cs="Tahoma"/>
      <w:sz w:val="16"/>
      <w:szCs w:val="16"/>
    </w:rPr>
  </w:style>
  <w:style w:type="character" w:customStyle="1" w:styleId="NagwekZnak">
    <w:name w:val="Nagłówek Znak"/>
    <w:basedOn w:val="Domylnaczcionkaakapitu"/>
    <w:link w:val="Nagwek"/>
    <w:qFormat/>
    <w:rsid w:val="00F92ECB"/>
  </w:style>
  <w:style w:type="character" w:customStyle="1" w:styleId="StopkaZnak">
    <w:name w:val="Stopka Znak"/>
    <w:basedOn w:val="Domylnaczcionkaakapitu"/>
    <w:link w:val="Stopka1"/>
    <w:uiPriority w:val="99"/>
    <w:qFormat/>
    <w:rsid w:val="00F92ECB"/>
  </w:style>
  <w:style w:type="character" w:customStyle="1" w:styleId="czeinternetowe">
    <w:name w:val="Łącze internetowe"/>
    <w:rsid w:val="00390D13"/>
    <w:rPr>
      <w:rFonts w:cs="Times New Roman"/>
      <w:color w:val="FF0000"/>
      <w:u w:val="single" w:color="FF0000"/>
    </w:rPr>
  </w:style>
  <w:style w:type="character" w:customStyle="1" w:styleId="TekstpodstawowyZnak">
    <w:name w:val="Tekst podstawowy Znak"/>
    <w:basedOn w:val="Domylnaczcionkaakapitu"/>
    <w:link w:val="Tekstpodstawowy"/>
    <w:qFormat/>
    <w:rsid w:val="00433B3F"/>
    <w:rPr>
      <w:rFonts w:ascii="Arial Black" w:eastAsia="Times New Roman" w:hAnsi="Arial Black"/>
      <w:b/>
      <w:sz w:val="24"/>
    </w:rPr>
  </w:style>
  <w:style w:type="character" w:customStyle="1" w:styleId="Tekstpodstawowy2Znak">
    <w:name w:val="Tekst podstawowy 2 Znak"/>
    <w:basedOn w:val="Domylnaczcionkaakapitu"/>
    <w:link w:val="Tekstpodstawowy2"/>
    <w:uiPriority w:val="99"/>
    <w:qFormat/>
    <w:rsid w:val="00433B3F"/>
    <w:rPr>
      <w:sz w:val="22"/>
      <w:szCs w:val="22"/>
      <w:lang w:eastAsia="en-US"/>
    </w:rPr>
  </w:style>
  <w:style w:type="character" w:customStyle="1" w:styleId="Tekstpodstawowywcity3Znak">
    <w:name w:val="Tekst podstawowy wcięty 3 Znak"/>
    <w:basedOn w:val="Domylnaczcionkaakapitu"/>
    <w:link w:val="Tekstpodstawowywcity3"/>
    <w:uiPriority w:val="99"/>
    <w:qFormat/>
    <w:rsid w:val="00433B3F"/>
    <w:rPr>
      <w:rFonts w:ascii="Times New Roman" w:eastAsia="Times New Roman" w:hAnsi="Times New Roman"/>
      <w:sz w:val="16"/>
      <w:szCs w:val="16"/>
      <w:lang w:eastAsia="en-US"/>
    </w:rPr>
  </w:style>
  <w:style w:type="character" w:customStyle="1" w:styleId="AkapitzlistZnak">
    <w:name w:val="Akapit z listą Znak"/>
    <w:link w:val="Akapitzlist"/>
    <w:uiPriority w:val="34"/>
    <w:qFormat/>
    <w:locked/>
    <w:rsid w:val="00433B3F"/>
    <w:rPr>
      <w:sz w:val="24"/>
      <w:szCs w:val="24"/>
    </w:rPr>
  </w:style>
  <w:style w:type="character" w:styleId="Pogrubienie">
    <w:name w:val="Strong"/>
    <w:basedOn w:val="Domylnaczcionkaakapitu"/>
    <w:uiPriority w:val="22"/>
    <w:qFormat/>
    <w:rsid w:val="0054553C"/>
    <w:rPr>
      <w:b/>
      <w:bCs/>
    </w:rPr>
  </w:style>
  <w:style w:type="character" w:customStyle="1" w:styleId="TekstpodstawowywcityZnak">
    <w:name w:val="Tekst podstawowy wcięty Znak"/>
    <w:basedOn w:val="Domylnaczcionkaakapitu"/>
    <w:link w:val="Tekstpodstawowywcity"/>
    <w:qFormat/>
    <w:rsid w:val="00A20E94"/>
    <w:rPr>
      <w:rFonts w:ascii="Times New Roman" w:eastAsia="Times New Roman" w:hAnsi="Times New Roman"/>
    </w:rPr>
  </w:style>
  <w:style w:type="character" w:customStyle="1" w:styleId="FontStyle42">
    <w:name w:val="Font Style42"/>
    <w:uiPriority w:val="99"/>
    <w:qFormat/>
    <w:rsid w:val="00F521EB"/>
    <w:rPr>
      <w:rFonts w:ascii="Franklin Gothic Medium Cond" w:hAnsi="Franklin Gothic Medium Cond" w:cs="Franklin Gothic Medium Cond"/>
      <w:b/>
      <w:bCs/>
      <w:i/>
      <w:iCs/>
      <w:spacing w:val="10"/>
      <w:sz w:val="12"/>
      <w:szCs w:val="12"/>
    </w:rPr>
  </w:style>
  <w:style w:type="character" w:customStyle="1" w:styleId="FontStyle37">
    <w:name w:val="Font Style37"/>
    <w:uiPriority w:val="99"/>
    <w:qFormat/>
    <w:rsid w:val="00F521EB"/>
    <w:rPr>
      <w:rFonts w:ascii="Tahoma" w:hAnsi="Tahoma" w:cs="Tahoma"/>
      <w:b/>
      <w:bCs/>
      <w:sz w:val="24"/>
      <w:szCs w:val="24"/>
    </w:rPr>
  </w:style>
  <w:style w:type="character" w:customStyle="1" w:styleId="FontStyle41">
    <w:name w:val="Font Style41"/>
    <w:uiPriority w:val="99"/>
    <w:qFormat/>
    <w:rsid w:val="00F521EB"/>
    <w:rPr>
      <w:rFonts w:ascii="Franklin Gothic Medium Cond" w:hAnsi="Franklin Gothic Medium Cond" w:cs="Franklin Gothic Medium Cond"/>
      <w:b/>
      <w:bCs/>
      <w:sz w:val="24"/>
      <w:szCs w:val="24"/>
    </w:rPr>
  </w:style>
  <w:style w:type="character" w:customStyle="1" w:styleId="Mocnewyrnione">
    <w:name w:val="Mocne wyróżnione"/>
    <w:qFormat/>
    <w:rsid w:val="00CA6965"/>
    <w:rPr>
      <w:b/>
      <w:bCs/>
    </w:rPr>
  </w:style>
  <w:style w:type="character" w:customStyle="1" w:styleId="TekstprzypisukocowegoZnak">
    <w:name w:val="Tekst przypisu końcowego Znak"/>
    <w:basedOn w:val="Domylnaczcionkaakapitu"/>
    <w:link w:val="Tekstprzypisukocowego1"/>
    <w:uiPriority w:val="99"/>
    <w:semiHidden/>
    <w:qFormat/>
    <w:rsid w:val="00C54265"/>
    <w:rPr>
      <w:lang w:eastAsia="en-US"/>
    </w:rPr>
  </w:style>
  <w:style w:type="character" w:customStyle="1" w:styleId="Zakotwiczenieprzypisukocowego">
    <w:name w:val="Zakotwiczenie przypisu końcowego"/>
    <w:rsid w:val="00043DFB"/>
    <w:rPr>
      <w:vertAlign w:val="superscript"/>
    </w:rPr>
  </w:style>
  <w:style w:type="character" w:customStyle="1" w:styleId="EndnoteCharacters">
    <w:name w:val="Endnote Characters"/>
    <w:basedOn w:val="Domylnaczcionkaakapitu"/>
    <w:uiPriority w:val="99"/>
    <w:semiHidden/>
    <w:unhideWhenUsed/>
    <w:qFormat/>
    <w:rsid w:val="00C54265"/>
    <w:rPr>
      <w:vertAlign w:val="superscript"/>
    </w:rPr>
  </w:style>
  <w:style w:type="character" w:customStyle="1" w:styleId="BezodstpwZnak">
    <w:name w:val="Bez odstępów Znak"/>
    <w:link w:val="Bezodstpw"/>
    <w:qFormat/>
    <w:rsid w:val="00D8417B"/>
    <w:rPr>
      <w:rFonts w:eastAsia="Times New Roman"/>
      <w:sz w:val="22"/>
      <w:szCs w:val="22"/>
    </w:rPr>
  </w:style>
  <w:style w:type="character" w:customStyle="1" w:styleId="Tekstpodstawowywcity2Znak">
    <w:name w:val="Tekst podstawowy wcięty 2 Znak"/>
    <w:basedOn w:val="Domylnaczcionkaakapitu"/>
    <w:link w:val="Tekstpodstawowywcity2"/>
    <w:uiPriority w:val="99"/>
    <w:semiHidden/>
    <w:qFormat/>
    <w:rsid w:val="008E34C0"/>
    <w:rPr>
      <w:sz w:val="22"/>
      <w:szCs w:val="22"/>
      <w:lang w:eastAsia="en-US"/>
    </w:rPr>
  </w:style>
  <w:style w:type="character" w:styleId="HTML-staaszeroko">
    <w:name w:val="HTML Typewriter"/>
    <w:basedOn w:val="Domylnaczcionkaakapitu"/>
    <w:uiPriority w:val="99"/>
    <w:semiHidden/>
    <w:unhideWhenUsed/>
    <w:qFormat/>
    <w:rsid w:val="00D94892"/>
    <w:rPr>
      <w:rFonts w:ascii="Courier New" w:eastAsia="Times New Roman" w:hAnsi="Courier New" w:cs="Courier New"/>
      <w:sz w:val="20"/>
      <w:szCs w:val="20"/>
    </w:rPr>
  </w:style>
  <w:style w:type="character" w:customStyle="1" w:styleId="teletype">
    <w:name w:val="teletype"/>
    <w:basedOn w:val="Domylnaczcionkaakapitu"/>
    <w:qFormat/>
    <w:rsid w:val="00D94892"/>
  </w:style>
  <w:style w:type="character" w:customStyle="1" w:styleId="tekstdokbold">
    <w:name w:val="tekst dok. bold"/>
    <w:qFormat/>
    <w:rsid w:val="00B6684F"/>
    <w:rPr>
      <w:b/>
      <w:bCs w:val="0"/>
    </w:rPr>
  </w:style>
  <w:style w:type="character" w:customStyle="1" w:styleId="apple-converted-space">
    <w:name w:val="apple-converted-space"/>
    <w:qFormat/>
    <w:rsid w:val="00FC1C1D"/>
  </w:style>
  <w:style w:type="character" w:customStyle="1" w:styleId="Typewriter">
    <w:name w:val="Typewriter"/>
    <w:qFormat/>
    <w:rsid w:val="007673CD"/>
    <w:rPr>
      <w:rFonts w:ascii="Courier New" w:hAnsi="Courier New" w:cs="Courier New"/>
      <w:sz w:val="20"/>
    </w:rPr>
  </w:style>
  <w:style w:type="character" w:customStyle="1" w:styleId="HTML-wstpniesformatowanyZnak">
    <w:name w:val="HTML - wstępnie sformatowany Znak"/>
    <w:basedOn w:val="Domylnaczcionkaakapitu"/>
    <w:uiPriority w:val="99"/>
    <w:qFormat/>
    <w:rsid w:val="006573EF"/>
    <w:rPr>
      <w:rFonts w:ascii="Courier New" w:eastAsia="Times New Roman" w:hAnsi="Courier New"/>
      <w:lang w:eastAsia="zh-CN"/>
    </w:rPr>
  </w:style>
  <w:style w:type="character" w:customStyle="1" w:styleId="markedcontent">
    <w:name w:val="markedcontent"/>
    <w:basedOn w:val="Domylnaczcionkaakapitu"/>
    <w:qFormat/>
    <w:rsid w:val="00AF69D0"/>
  </w:style>
  <w:style w:type="character" w:styleId="Odwoaniedokomentarza">
    <w:name w:val="annotation reference"/>
    <w:basedOn w:val="Domylnaczcionkaakapitu"/>
    <w:uiPriority w:val="99"/>
    <w:semiHidden/>
    <w:unhideWhenUsed/>
    <w:qFormat/>
    <w:rsid w:val="00012859"/>
    <w:rPr>
      <w:sz w:val="16"/>
      <w:szCs w:val="16"/>
    </w:rPr>
  </w:style>
  <w:style w:type="character" w:customStyle="1" w:styleId="TekstkomentarzaZnak">
    <w:name w:val="Tekst komentarza Znak"/>
    <w:basedOn w:val="Domylnaczcionkaakapitu"/>
    <w:link w:val="Tekstkomentarza"/>
    <w:uiPriority w:val="99"/>
    <w:semiHidden/>
    <w:qFormat/>
    <w:rsid w:val="00012859"/>
    <w:rPr>
      <w:lang w:eastAsia="en-US"/>
    </w:rPr>
  </w:style>
  <w:style w:type="character" w:customStyle="1" w:styleId="TematkomentarzaZnak">
    <w:name w:val="Temat komentarza Znak"/>
    <w:basedOn w:val="TekstkomentarzaZnak"/>
    <w:link w:val="Tematkomentarza"/>
    <w:uiPriority w:val="99"/>
    <w:semiHidden/>
    <w:qFormat/>
    <w:rsid w:val="00012859"/>
    <w:rPr>
      <w:b/>
      <w:bCs/>
      <w:lang w:eastAsia="en-US"/>
    </w:rPr>
  </w:style>
  <w:style w:type="paragraph" w:styleId="Nagwek">
    <w:name w:val="header"/>
    <w:basedOn w:val="Normalny"/>
    <w:next w:val="Tekstpodstawowy"/>
    <w:link w:val="NagwekZnak"/>
    <w:qFormat/>
    <w:rsid w:val="00043DFB"/>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paragraph" w:styleId="Lista">
    <w:name w:val="List"/>
    <w:basedOn w:val="Tekstpodstawowy"/>
    <w:rsid w:val="00043DFB"/>
    <w:rPr>
      <w:rFonts w:cs="Mangal"/>
    </w:rPr>
  </w:style>
  <w:style w:type="paragraph" w:customStyle="1" w:styleId="Legenda1">
    <w:name w:val="Legenda1"/>
    <w:basedOn w:val="Normalny"/>
    <w:qFormat/>
    <w:rsid w:val="00043DFB"/>
    <w:pPr>
      <w:suppressLineNumbers/>
      <w:spacing w:before="120" w:after="120"/>
    </w:pPr>
    <w:rPr>
      <w:rFonts w:cs="Mangal"/>
      <w:i/>
      <w:iCs/>
      <w:sz w:val="24"/>
      <w:szCs w:val="24"/>
    </w:rPr>
  </w:style>
  <w:style w:type="paragraph" w:customStyle="1" w:styleId="Indeks">
    <w:name w:val="Indeks"/>
    <w:basedOn w:val="Normalny"/>
    <w:qFormat/>
    <w:rsid w:val="00043DFB"/>
    <w:pPr>
      <w:suppressLineNumbers/>
    </w:pPr>
    <w:rPr>
      <w:rFonts w:cs="Mangal"/>
    </w:rPr>
  </w:style>
  <w:style w:type="paragraph" w:styleId="Tekstdymka">
    <w:name w:val="Balloon Text"/>
    <w:basedOn w:val="Normalny"/>
    <w:link w:val="TekstdymkaZnak"/>
    <w:uiPriority w:val="99"/>
    <w:semiHidden/>
    <w:unhideWhenUsed/>
    <w:qFormat/>
    <w:rsid w:val="00F92ECB"/>
    <w:pPr>
      <w:spacing w:after="0" w:line="240" w:lineRule="auto"/>
    </w:pPr>
    <w:rPr>
      <w:rFonts w:ascii="Tahoma" w:hAnsi="Tahoma" w:cs="Tahoma"/>
      <w:sz w:val="16"/>
      <w:szCs w:val="16"/>
    </w:rPr>
  </w:style>
  <w:style w:type="paragraph" w:customStyle="1" w:styleId="Gwkaistopka">
    <w:name w:val="Główka i stopka"/>
    <w:basedOn w:val="Normalny"/>
    <w:qFormat/>
    <w:rsid w:val="00043DFB"/>
  </w:style>
  <w:style w:type="paragraph" w:customStyle="1" w:styleId="Nagwek1">
    <w:name w:val="Nagłówek1"/>
    <w:basedOn w:val="Normalny"/>
    <w:uiPriority w:val="99"/>
    <w:unhideWhenUsed/>
    <w:rsid w:val="00F92EC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F92ECB"/>
    <w:pPr>
      <w:tabs>
        <w:tab w:val="center" w:pos="4536"/>
        <w:tab w:val="right" w:pos="9072"/>
      </w:tabs>
      <w:spacing w:after="0" w:line="240" w:lineRule="auto"/>
    </w:pPr>
  </w:style>
  <w:style w:type="paragraph" w:styleId="Tekstpodstawowy2">
    <w:name w:val="Body Text 2"/>
    <w:basedOn w:val="Normalny"/>
    <w:link w:val="Tekstpodstawowy2Znak"/>
    <w:uiPriority w:val="99"/>
    <w:unhideWhenUsed/>
    <w:qFormat/>
    <w:rsid w:val="00433B3F"/>
    <w:pPr>
      <w:spacing w:after="120" w:line="480" w:lineRule="auto"/>
    </w:pPr>
  </w:style>
  <w:style w:type="paragraph" w:styleId="Tekstpodstawowywcity3">
    <w:name w:val="Body Text Indent 3"/>
    <w:basedOn w:val="Normalny"/>
    <w:link w:val="Tekstpodstawowywcity3Znak"/>
    <w:uiPriority w:val="99"/>
    <w:unhideWhenUsed/>
    <w:qFormat/>
    <w:rsid w:val="00433B3F"/>
    <w:pPr>
      <w:spacing w:after="120" w:line="240" w:lineRule="auto"/>
      <w:ind w:left="283"/>
    </w:pPr>
    <w:rPr>
      <w:rFonts w:ascii="Times New Roman" w:eastAsia="Times New Roman" w:hAnsi="Times New Roman"/>
      <w:sz w:val="16"/>
      <w:szCs w:val="16"/>
    </w:rPr>
  </w:style>
  <w:style w:type="paragraph" w:styleId="Akapitzlist">
    <w:name w:val="List Paragraph"/>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qFormat/>
    <w:rsid w:val="0054553C"/>
    <w:pPr>
      <w:spacing w:beforeAutospacing="1" w:after="119"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CA25CB"/>
    <w:pPr>
      <w:spacing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paragraph" w:styleId="Bezodstpw">
    <w:name w:val="No Spacing"/>
    <w:link w:val="BezodstpwZnak"/>
    <w:uiPriority w:val="1"/>
    <w:qFormat/>
    <w:rsid w:val="00F521EB"/>
    <w:rPr>
      <w:rFonts w:eastAsia="Times New Roman"/>
      <w:sz w:val="22"/>
      <w:szCs w:val="22"/>
    </w:rPr>
  </w:style>
  <w:style w:type="paragraph" w:customStyle="1" w:styleId="Standard">
    <w:name w:val="Standard"/>
    <w:qFormat/>
    <w:rsid w:val="00CA6965"/>
    <w:pPr>
      <w:widowControl w:val="0"/>
    </w:pPr>
    <w:rPr>
      <w:rFonts w:ascii="Times New Roman" w:eastAsia="SimSun" w:hAnsi="Times New Roman" w:cs="Mangal"/>
      <w:kern w:val="2"/>
      <w:sz w:val="24"/>
      <w:szCs w:val="24"/>
      <w:lang w:eastAsia="zh-CN" w:bidi="hi-IN"/>
    </w:rPr>
  </w:style>
  <w:style w:type="paragraph" w:customStyle="1" w:styleId="Default">
    <w:name w:val="Default"/>
    <w:qFormat/>
    <w:rsid w:val="00D1675F"/>
    <w:rPr>
      <w:rFonts w:cs="Calibri"/>
      <w:color w:val="000000"/>
      <w:sz w:val="24"/>
      <w:szCs w:val="24"/>
    </w:rPr>
  </w:style>
  <w:style w:type="paragraph" w:customStyle="1" w:styleId="Tekstprzypisukocowego1">
    <w:name w:val="Tekst przypisu końcowego1"/>
    <w:basedOn w:val="Normalny"/>
    <w:link w:val="TekstprzypisukocowegoZnak"/>
    <w:uiPriority w:val="99"/>
    <w:semiHidden/>
    <w:unhideWhenUsed/>
    <w:rsid w:val="00C54265"/>
    <w:pPr>
      <w:spacing w:after="0" w:line="240" w:lineRule="auto"/>
    </w:pPr>
    <w:rPr>
      <w:sz w:val="20"/>
      <w:szCs w:val="20"/>
    </w:rPr>
  </w:style>
  <w:style w:type="paragraph" w:styleId="Tekstpodstawowywcity2">
    <w:name w:val="Body Text Indent 2"/>
    <w:basedOn w:val="Normalny"/>
    <w:link w:val="Tekstpodstawowywcity2Znak"/>
    <w:uiPriority w:val="99"/>
    <w:semiHidden/>
    <w:unhideWhenUsed/>
    <w:qFormat/>
    <w:rsid w:val="008E34C0"/>
    <w:pPr>
      <w:spacing w:after="120" w:line="480" w:lineRule="auto"/>
      <w:ind w:left="283"/>
    </w:pPr>
  </w:style>
  <w:style w:type="paragraph" w:customStyle="1" w:styleId="textbody">
    <w:name w:val="textbody"/>
    <w:basedOn w:val="Normalny"/>
    <w:qFormat/>
    <w:rsid w:val="00D94892"/>
    <w:pPr>
      <w:spacing w:beforeAutospacing="1"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uiPriority w:val="99"/>
    <w:unhideWhenUsed/>
    <w:qFormat/>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paragraph" w:styleId="Tekstkomentarza">
    <w:name w:val="annotation text"/>
    <w:basedOn w:val="Normalny"/>
    <w:link w:val="TekstkomentarzaZnak"/>
    <w:uiPriority w:val="99"/>
    <w:semiHidden/>
    <w:unhideWhenUsed/>
    <w:qFormat/>
    <w:rsid w:val="0001285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12859"/>
    <w:rPr>
      <w:b/>
      <w:bCs/>
    </w:rPr>
  </w:style>
  <w:style w:type="paragraph" w:customStyle="1" w:styleId="tytu">
    <w:name w:val="tytuł"/>
    <w:basedOn w:val="Normalny"/>
    <w:next w:val="Normalny"/>
    <w:rsid w:val="00DF6A7C"/>
    <w:pPr>
      <w:spacing w:after="0" w:line="240" w:lineRule="auto"/>
      <w:jc w:val="center"/>
    </w:pPr>
    <w:rPr>
      <w:rFonts w:ascii="Times New Roman" w:eastAsia="Times New Roman" w:hAnsi="Times New Roman" w:cs="Verdana"/>
      <w:b/>
      <w:sz w:val="28"/>
      <w:szCs w:val="28"/>
      <w:lang w:eastAsia="zh-CN"/>
    </w:rPr>
  </w:style>
  <w:style w:type="paragraph" w:styleId="Stopka">
    <w:name w:val="footer"/>
    <w:basedOn w:val="Normalny"/>
    <w:link w:val="StopkaZnak1"/>
    <w:uiPriority w:val="99"/>
    <w:semiHidden/>
    <w:unhideWhenUsed/>
    <w:rsid w:val="008D767B"/>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8D767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39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qFormat/>
    <w:rsid w:val="00F92ECB"/>
    <w:rPr>
      <w:rFonts w:ascii="Tahoma" w:hAnsi="Tahoma" w:cs="Tahoma"/>
      <w:sz w:val="16"/>
      <w:szCs w:val="16"/>
    </w:rPr>
  </w:style>
  <w:style w:type="character" w:customStyle="1" w:styleId="NagwekZnak">
    <w:name w:val="Nagłówek Znak"/>
    <w:basedOn w:val="Domylnaczcionkaakapitu"/>
    <w:link w:val="Nagwek"/>
    <w:qFormat/>
    <w:rsid w:val="00F92ECB"/>
  </w:style>
  <w:style w:type="character" w:customStyle="1" w:styleId="StopkaZnak">
    <w:name w:val="Stopka Znak"/>
    <w:basedOn w:val="Domylnaczcionkaakapitu"/>
    <w:link w:val="Stopka1"/>
    <w:uiPriority w:val="99"/>
    <w:qFormat/>
    <w:rsid w:val="00F92ECB"/>
  </w:style>
  <w:style w:type="character" w:customStyle="1" w:styleId="czeinternetowe">
    <w:name w:val="Łącze internetowe"/>
    <w:rsid w:val="00390D13"/>
    <w:rPr>
      <w:rFonts w:cs="Times New Roman"/>
      <w:color w:val="FF0000"/>
      <w:u w:val="single" w:color="FF0000"/>
    </w:rPr>
  </w:style>
  <w:style w:type="character" w:customStyle="1" w:styleId="TekstpodstawowyZnak">
    <w:name w:val="Tekst podstawowy Znak"/>
    <w:basedOn w:val="Domylnaczcionkaakapitu"/>
    <w:link w:val="Tekstpodstawowy"/>
    <w:qFormat/>
    <w:rsid w:val="00433B3F"/>
    <w:rPr>
      <w:rFonts w:ascii="Arial Black" w:eastAsia="Times New Roman" w:hAnsi="Arial Black"/>
      <w:b/>
      <w:sz w:val="24"/>
    </w:rPr>
  </w:style>
  <w:style w:type="character" w:customStyle="1" w:styleId="Tekstpodstawowy2Znak">
    <w:name w:val="Tekst podstawowy 2 Znak"/>
    <w:basedOn w:val="Domylnaczcionkaakapitu"/>
    <w:link w:val="Tekstpodstawowy2"/>
    <w:uiPriority w:val="99"/>
    <w:qFormat/>
    <w:rsid w:val="00433B3F"/>
    <w:rPr>
      <w:sz w:val="22"/>
      <w:szCs w:val="22"/>
      <w:lang w:eastAsia="en-US"/>
    </w:rPr>
  </w:style>
  <w:style w:type="character" w:customStyle="1" w:styleId="Tekstpodstawowywcity3Znak">
    <w:name w:val="Tekst podstawowy wcięty 3 Znak"/>
    <w:basedOn w:val="Domylnaczcionkaakapitu"/>
    <w:link w:val="Tekstpodstawowywcity3"/>
    <w:uiPriority w:val="99"/>
    <w:semiHidden/>
    <w:qFormat/>
    <w:rsid w:val="00433B3F"/>
    <w:rPr>
      <w:rFonts w:ascii="Times New Roman" w:eastAsia="Times New Roman" w:hAnsi="Times New Roman"/>
      <w:sz w:val="16"/>
      <w:szCs w:val="16"/>
      <w:lang w:eastAsia="en-US"/>
    </w:rPr>
  </w:style>
  <w:style w:type="character" w:customStyle="1" w:styleId="AkapitzlistZnak">
    <w:name w:val="Akapit z listą Znak"/>
    <w:link w:val="Akapitzlist"/>
    <w:uiPriority w:val="34"/>
    <w:qFormat/>
    <w:locked/>
    <w:rsid w:val="00433B3F"/>
    <w:rPr>
      <w:sz w:val="24"/>
      <w:szCs w:val="24"/>
    </w:rPr>
  </w:style>
  <w:style w:type="character" w:styleId="Pogrubienie">
    <w:name w:val="Strong"/>
    <w:basedOn w:val="Domylnaczcionkaakapitu"/>
    <w:uiPriority w:val="22"/>
    <w:qFormat/>
    <w:rsid w:val="0054553C"/>
    <w:rPr>
      <w:b/>
      <w:bCs/>
    </w:rPr>
  </w:style>
  <w:style w:type="character" w:customStyle="1" w:styleId="TekstpodstawowywcityZnak">
    <w:name w:val="Tekst podstawowy wcięty Znak"/>
    <w:basedOn w:val="Domylnaczcionkaakapitu"/>
    <w:link w:val="Tekstpodstawowywcity"/>
    <w:qFormat/>
    <w:rsid w:val="00A20E94"/>
    <w:rPr>
      <w:rFonts w:ascii="Times New Roman" w:eastAsia="Times New Roman" w:hAnsi="Times New Roman"/>
    </w:rPr>
  </w:style>
  <w:style w:type="character" w:customStyle="1" w:styleId="FontStyle42">
    <w:name w:val="Font Style42"/>
    <w:uiPriority w:val="99"/>
    <w:qFormat/>
    <w:rsid w:val="00F521EB"/>
    <w:rPr>
      <w:rFonts w:ascii="Franklin Gothic Medium Cond" w:hAnsi="Franklin Gothic Medium Cond" w:cs="Franklin Gothic Medium Cond"/>
      <w:b/>
      <w:bCs/>
      <w:i/>
      <w:iCs/>
      <w:spacing w:val="10"/>
      <w:sz w:val="12"/>
      <w:szCs w:val="12"/>
    </w:rPr>
  </w:style>
  <w:style w:type="character" w:customStyle="1" w:styleId="FontStyle37">
    <w:name w:val="Font Style37"/>
    <w:uiPriority w:val="99"/>
    <w:qFormat/>
    <w:rsid w:val="00F521EB"/>
    <w:rPr>
      <w:rFonts w:ascii="Tahoma" w:hAnsi="Tahoma" w:cs="Tahoma"/>
      <w:b/>
      <w:bCs/>
      <w:sz w:val="24"/>
      <w:szCs w:val="24"/>
    </w:rPr>
  </w:style>
  <w:style w:type="character" w:customStyle="1" w:styleId="FontStyle41">
    <w:name w:val="Font Style41"/>
    <w:uiPriority w:val="99"/>
    <w:qFormat/>
    <w:rsid w:val="00F521EB"/>
    <w:rPr>
      <w:rFonts w:ascii="Franklin Gothic Medium Cond" w:hAnsi="Franklin Gothic Medium Cond" w:cs="Franklin Gothic Medium Cond"/>
      <w:b/>
      <w:bCs/>
      <w:sz w:val="24"/>
      <w:szCs w:val="24"/>
    </w:rPr>
  </w:style>
  <w:style w:type="character" w:customStyle="1" w:styleId="Mocnewyrnione">
    <w:name w:val="Mocne wyróżnione"/>
    <w:qFormat/>
    <w:rsid w:val="00CA6965"/>
    <w:rPr>
      <w:b/>
      <w:bCs/>
    </w:rPr>
  </w:style>
  <w:style w:type="character" w:customStyle="1" w:styleId="TekstprzypisukocowegoZnak">
    <w:name w:val="Tekst przypisu końcowego Znak"/>
    <w:basedOn w:val="Domylnaczcionkaakapitu"/>
    <w:link w:val="Tekstprzypisukocowego1"/>
    <w:uiPriority w:val="99"/>
    <w:semiHidden/>
    <w:qFormat/>
    <w:rsid w:val="00C54265"/>
    <w:rPr>
      <w:lang w:eastAsia="en-US"/>
    </w:rPr>
  </w:style>
  <w:style w:type="character" w:customStyle="1" w:styleId="Zakotwiczenieprzypisukocowego">
    <w:name w:val="Zakotwiczenie przypisu końcowego"/>
    <w:rsid w:val="00043DFB"/>
    <w:rPr>
      <w:vertAlign w:val="superscript"/>
    </w:rPr>
  </w:style>
  <w:style w:type="character" w:customStyle="1" w:styleId="EndnoteCharacters">
    <w:name w:val="Endnote Characters"/>
    <w:basedOn w:val="Domylnaczcionkaakapitu"/>
    <w:uiPriority w:val="99"/>
    <w:semiHidden/>
    <w:unhideWhenUsed/>
    <w:qFormat/>
    <w:rsid w:val="00C54265"/>
    <w:rPr>
      <w:vertAlign w:val="superscript"/>
    </w:rPr>
  </w:style>
  <w:style w:type="character" w:customStyle="1" w:styleId="BezodstpwZnak">
    <w:name w:val="Bez odstępów Znak"/>
    <w:link w:val="Bezodstpw"/>
    <w:qFormat/>
    <w:rsid w:val="00D8417B"/>
    <w:rPr>
      <w:rFonts w:eastAsia="Times New Roman"/>
      <w:sz w:val="22"/>
      <w:szCs w:val="22"/>
    </w:rPr>
  </w:style>
  <w:style w:type="character" w:customStyle="1" w:styleId="Tekstpodstawowywcity2Znak">
    <w:name w:val="Tekst podstawowy wcięty 2 Znak"/>
    <w:basedOn w:val="Domylnaczcionkaakapitu"/>
    <w:link w:val="Tekstpodstawowywcity2"/>
    <w:uiPriority w:val="99"/>
    <w:semiHidden/>
    <w:qFormat/>
    <w:rsid w:val="008E34C0"/>
    <w:rPr>
      <w:sz w:val="22"/>
      <w:szCs w:val="22"/>
      <w:lang w:eastAsia="en-US"/>
    </w:rPr>
  </w:style>
  <w:style w:type="character" w:styleId="HTML-staaszeroko">
    <w:name w:val="HTML Typewriter"/>
    <w:basedOn w:val="Domylnaczcionkaakapitu"/>
    <w:uiPriority w:val="99"/>
    <w:semiHidden/>
    <w:unhideWhenUsed/>
    <w:qFormat/>
    <w:rsid w:val="00D94892"/>
    <w:rPr>
      <w:rFonts w:ascii="Courier New" w:eastAsia="Times New Roman" w:hAnsi="Courier New" w:cs="Courier New"/>
      <w:sz w:val="20"/>
      <w:szCs w:val="20"/>
    </w:rPr>
  </w:style>
  <w:style w:type="character" w:customStyle="1" w:styleId="teletype">
    <w:name w:val="teletype"/>
    <w:basedOn w:val="Domylnaczcionkaakapitu"/>
    <w:qFormat/>
    <w:rsid w:val="00D94892"/>
  </w:style>
  <w:style w:type="character" w:customStyle="1" w:styleId="tekstdokbold">
    <w:name w:val="tekst dok. bold"/>
    <w:qFormat/>
    <w:rsid w:val="00B6684F"/>
    <w:rPr>
      <w:b/>
      <w:bCs w:val="0"/>
    </w:rPr>
  </w:style>
  <w:style w:type="character" w:customStyle="1" w:styleId="apple-converted-space">
    <w:name w:val="apple-converted-space"/>
    <w:qFormat/>
    <w:rsid w:val="00FC1C1D"/>
  </w:style>
  <w:style w:type="character" w:customStyle="1" w:styleId="Typewriter">
    <w:name w:val="Typewriter"/>
    <w:qFormat/>
    <w:rsid w:val="007673CD"/>
    <w:rPr>
      <w:rFonts w:ascii="Courier New" w:hAnsi="Courier New" w:cs="Courier New"/>
      <w:sz w:val="20"/>
    </w:rPr>
  </w:style>
  <w:style w:type="character" w:customStyle="1" w:styleId="HTML-wstpniesformatowanyZnak">
    <w:name w:val="HTML - wstępnie sformatowany Znak"/>
    <w:basedOn w:val="Domylnaczcionkaakapitu"/>
    <w:uiPriority w:val="99"/>
    <w:qFormat/>
    <w:rsid w:val="006573EF"/>
    <w:rPr>
      <w:rFonts w:ascii="Courier New" w:eastAsia="Times New Roman" w:hAnsi="Courier New"/>
      <w:lang w:eastAsia="zh-CN"/>
    </w:rPr>
  </w:style>
  <w:style w:type="character" w:customStyle="1" w:styleId="markedcontent">
    <w:name w:val="markedcontent"/>
    <w:basedOn w:val="Domylnaczcionkaakapitu"/>
    <w:qFormat/>
    <w:rsid w:val="00AF69D0"/>
  </w:style>
  <w:style w:type="character" w:styleId="Odwoaniedokomentarza">
    <w:name w:val="annotation reference"/>
    <w:basedOn w:val="Domylnaczcionkaakapitu"/>
    <w:uiPriority w:val="99"/>
    <w:semiHidden/>
    <w:unhideWhenUsed/>
    <w:qFormat/>
    <w:rsid w:val="00012859"/>
    <w:rPr>
      <w:sz w:val="16"/>
      <w:szCs w:val="16"/>
    </w:rPr>
  </w:style>
  <w:style w:type="character" w:customStyle="1" w:styleId="TekstkomentarzaZnak">
    <w:name w:val="Tekst komentarza Znak"/>
    <w:basedOn w:val="Domylnaczcionkaakapitu"/>
    <w:link w:val="Tekstkomentarza"/>
    <w:uiPriority w:val="99"/>
    <w:semiHidden/>
    <w:qFormat/>
    <w:rsid w:val="00012859"/>
    <w:rPr>
      <w:lang w:eastAsia="en-US"/>
    </w:rPr>
  </w:style>
  <w:style w:type="character" w:customStyle="1" w:styleId="TematkomentarzaZnak">
    <w:name w:val="Temat komentarza Znak"/>
    <w:basedOn w:val="TekstkomentarzaZnak"/>
    <w:link w:val="Tematkomentarza"/>
    <w:uiPriority w:val="99"/>
    <w:semiHidden/>
    <w:qFormat/>
    <w:rsid w:val="00012859"/>
    <w:rPr>
      <w:b/>
      <w:bCs/>
      <w:lang w:eastAsia="en-US"/>
    </w:rPr>
  </w:style>
  <w:style w:type="paragraph" w:styleId="Nagwek">
    <w:name w:val="header"/>
    <w:basedOn w:val="Normalny"/>
    <w:next w:val="Tekstpodstawowy"/>
    <w:link w:val="NagwekZnak"/>
    <w:qFormat/>
    <w:rsid w:val="00043DFB"/>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paragraph" w:styleId="Lista">
    <w:name w:val="List"/>
    <w:basedOn w:val="Tekstpodstawowy"/>
    <w:rsid w:val="00043DFB"/>
    <w:rPr>
      <w:rFonts w:cs="Mangal"/>
    </w:rPr>
  </w:style>
  <w:style w:type="paragraph" w:customStyle="1" w:styleId="Legenda1">
    <w:name w:val="Legenda1"/>
    <w:basedOn w:val="Normalny"/>
    <w:qFormat/>
    <w:rsid w:val="00043DFB"/>
    <w:pPr>
      <w:suppressLineNumbers/>
      <w:spacing w:before="120" w:after="120"/>
    </w:pPr>
    <w:rPr>
      <w:rFonts w:cs="Mangal"/>
      <w:i/>
      <w:iCs/>
      <w:sz w:val="24"/>
      <w:szCs w:val="24"/>
    </w:rPr>
  </w:style>
  <w:style w:type="paragraph" w:customStyle="1" w:styleId="Indeks">
    <w:name w:val="Indeks"/>
    <w:basedOn w:val="Normalny"/>
    <w:qFormat/>
    <w:rsid w:val="00043DFB"/>
    <w:pPr>
      <w:suppressLineNumbers/>
    </w:pPr>
    <w:rPr>
      <w:rFonts w:cs="Mangal"/>
    </w:rPr>
  </w:style>
  <w:style w:type="paragraph" w:styleId="Tekstdymka">
    <w:name w:val="Balloon Text"/>
    <w:basedOn w:val="Normalny"/>
    <w:link w:val="TekstdymkaZnak"/>
    <w:uiPriority w:val="99"/>
    <w:semiHidden/>
    <w:unhideWhenUsed/>
    <w:qFormat/>
    <w:rsid w:val="00F92ECB"/>
    <w:pPr>
      <w:spacing w:after="0" w:line="240" w:lineRule="auto"/>
    </w:pPr>
    <w:rPr>
      <w:rFonts w:ascii="Tahoma" w:hAnsi="Tahoma" w:cs="Tahoma"/>
      <w:sz w:val="16"/>
      <w:szCs w:val="16"/>
    </w:rPr>
  </w:style>
  <w:style w:type="paragraph" w:customStyle="1" w:styleId="Gwkaistopka">
    <w:name w:val="Główka i stopka"/>
    <w:basedOn w:val="Normalny"/>
    <w:qFormat/>
    <w:rsid w:val="00043DFB"/>
  </w:style>
  <w:style w:type="paragraph" w:customStyle="1" w:styleId="Nagwek1">
    <w:name w:val="Nagłówek1"/>
    <w:basedOn w:val="Normalny"/>
    <w:uiPriority w:val="99"/>
    <w:unhideWhenUsed/>
    <w:rsid w:val="00F92EC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F92ECB"/>
    <w:pPr>
      <w:tabs>
        <w:tab w:val="center" w:pos="4536"/>
        <w:tab w:val="right" w:pos="9072"/>
      </w:tabs>
      <w:spacing w:after="0" w:line="240" w:lineRule="auto"/>
    </w:pPr>
  </w:style>
  <w:style w:type="paragraph" w:styleId="Tekstpodstawowy2">
    <w:name w:val="Body Text 2"/>
    <w:basedOn w:val="Normalny"/>
    <w:link w:val="Tekstpodstawowy2Znak"/>
    <w:uiPriority w:val="99"/>
    <w:unhideWhenUsed/>
    <w:qFormat/>
    <w:rsid w:val="00433B3F"/>
    <w:pPr>
      <w:spacing w:after="120" w:line="480" w:lineRule="auto"/>
    </w:pPr>
  </w:style>
  <w:style w:type="paragraph" w:styleId="Tekstpodstawowywcity3">
    <w:name w:val="Body Text Indent 3"/>
    <w:basedOn w:val="Normalny"/>
    <w:link w:val="Tekstpodstawowywcity3Znak"/>
    <w:uiPriority w:val="99"/>
    <w:semiHidden/>
    <w:unhideWhenUsed/>
    <w:qFormat/>
    <w:rsid w:val="00433B3F"/>
    <w:pPr>
      <w:spacing w:after="120" w:line="240" w:lineRule="auto"/>
      <w:ind w:left="283"/>
    </w:pPr>
    <w:rPr>
      <w:rFonts w:ascii="Times New Roman" w:eastAsia="Times New Roman" w:hAnsi="Times New Roman"/>
      <w:sz w:val="16"/>
      <w:szCs w:val="16"/>
    </w:rPr>
  </w:style>
  <w:style w:type="paragraph" w:styleId="Akapitzlist">
    <w:name w:val="List Paragraph"/>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qFormat/>
    <w:rsid w:val="0054553C"/>
    <w:pPr>
      <w:spacing w:beforeAutospacing="1" w:after="119"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CA25CB"/>
    <w:pPr>
      <w:spacing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paragraph" w:styleId="Bezodstpw">
    <w:name w:val="No Spacing"/>
    <w:link w:val="BezodstpwZnak"/>
    <w:uiPriority w:val="1"/>
    <w:qFormat/>
    <w:rsid w:val="00F521EB"/>
    <w:rPr>
      <w:rFonts w:eastAsia="Times New Roman"/>
      <w:sz w:val="22"/>
      <w:szCs w:val="22"/>
    </w:rPr>
  </w:style>
  <w:style w:type="paragraph" w:customStyle="1" w:styleId="Standard">
    <w:name w:val="Standard"/>
    <w:qFormat/>
    <w:rsid w:val="00CA6965"/>
    <w:pPr>
      <w:widowControl w:val="0"/>
    </w:pPr>
    <w:rPr>
      <w:rFonts w:ascii="Times New Roman" w:eastAsia="SimSun" w:hAnsi="Times New Roman" w:cs="Mangal"/>
      <w:kern w:val="2"/>
      <w:sz w:val="24"/>
      <w:szCs w:val="24"/>
      <w:lang w:eastAsia="zh-CN" w:bidi="hi-IN"/>
    </w:rPr>
  </w:style>
  <w:style w:type="paragraph" w:customStyle="1" w:styleId="Default">
    <w:name w:val="Default"/>
    <w:qFormat/>
    <w:rsid w:val="00D1675F"/>
    <w:rPr>
      <w:rFonts w:cs="Calibri"/>
      <w:color w:val="000000"/>
      <w:sz w:val="24"/>
      <w:szCs w:val="24"/>
    </w:rPr>
  </w:style>
  <w:style w:type="paragraph" w:customStyle="1" w:styleId="Tekstprzypisukocowego1">
    <w:name w:val="Tekst przypisu końcowego1"/>
    <w:basedOn w:val="Normalny"/>
    <w:link w:val="TekstprzypisukocowegoZnak"/>
    <w:uiPriority w:val="99"/>
    <w:semiHidden/>
    <w:unhideWhenUsed/>
    <w:rsid w:val="00C54265"/>
    <w:pPr>
      <w:spacing w:after="0" w:line="240" w:lineRule="auto"/>
    </w:pPr>
    <w:rPr>
      <w:sz w:val="20"/>
      <w:szCs w:val="20"/>
    </w:rPr>
  </w:style>
  <w:style w:type="paragraph" w:styleId="Tekstpodstawowywcity2">
    <w:name w:val="Body Text Indent 2"/>
    <w:basedOn w:val="Normalny"/>
    <w:link w:val="Tekstpodstawowywcity2Znak"/>
    <w:uiPriority w:val="99"/>
    <w:semiHidden/>
    <w:unhideWhenUsed/>
    <w:qFormat/>
    <w:rsid w:val="008E34C0"/>
    <w:pPr>
      <w:spacing w:after="120" w:line="480" w:lineRule="auto"/>
      <w:ind w:left="283"/>
    </w:pPr>
  </w:style>
  <w:style w:type="paragraph" w:customStyle="1" w:styleId="textbody">
    <w:name w:val="textbody"/>
    <w:basedOn w:val="Normalny"/>
    <w:qFormat/>
    <w:rsid w:val="00D94892"/>
    <w:pPr>
      <w:spacing w:beforeAutospacing="1"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uiPriority w:val="99"/>
    <w:unhideWhenUsed/>
    <w:qFormat/>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paragraph" w:styleId="Tekstkomentarza">
    <w:name w:val="annotation text"/>
    <w:basedOn w:val="Normalny"/>
    <w:link w:val="TekstkomentarzaZnak"/>
    <w:uiPriority w:val="99"/>
    <w:semiHidden/>
    <w:unhideWhenUsed/>
    <w:qFormat/>
    <w:rsid w:val="0001285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12859"/>
    <w:rPr>
      <w:b/>
      <w:bCs/>
    </w:rPr>
  </w:style>
  <w:style w:type="paragraph" w:customStyle="1" w:styleId="tytu">
    <w:name w:val="tytuł"/>
    <w:basedOn w:val="Normalny"/>
    <w:next w:val="Normalny"/>
    <w:rsid w:val="00DF6A7C"/>
    <w:pPr>
      <w:spacing w:after="0" w:line="240" w:lineRule="auto"/>
      <w:jc w:val="center"/>
    </w:pPr>
    <w:rPr>
      <w:rFonts w:ascii="Times New Roman" w:eastAsia="Times New Roman" w:hAnsi="Times New Roman"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25922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410F3-5CED-4449-AD1C-2EA86642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11</Pages>
  <Words>2222</Words>
  <Characters>13338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133</cp:revision>
  <cp:lastPrinted>2023-04-17T10:24:00Z</cp:lastPrinted>
  <dcterms:created xsi:type="dcterms:W3CDTF">2023-11-29T12:53:00Z</dcterms:created>
  <dcterms:modified xsi:type="dcterms:W3CDTF">2023-12-01T12:41:00Z</dcterms:modified>
  <dc:language>pl-PL</dc:language>
</cp:coreProperties>
</file>