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44471">
        <w:rPr>
          <w:rFonts w:ascii="Bookman Old Style" w:hAnsi="Bookman Old Style"/>
          <w:color w:val="auto"/>
          <w:sz w:val="20"/>
          <w:szCs w:val="20"/>
        </w:rPr>
        <w:t>81/2023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7B5DBC">
        <w:rPr>
          <w:rFonts w:ascii="Bookman Old Style" w:hAnsi="Bookman Old Style"/>
          <w:color w:val="auto"/>
          <w:sz w:val="20"/>
          <w:szCs w:val="20"/>
        </w:rPr>
        <w:t>18</w:t>
      </w:r>
      <w:r w:rsidR="00544471">
        <w:rPr>
          <w:rFonts w:ascii="Bookman Old Style" w:hAnsi="Bookman Old Style"/>
          <w:color w:val="auto"/>
          <w:sz w:val="20"/>
          <w:szCs w:val="20"/>
        </w:rPr>
        <w:t>.12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544471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podstawowym, o którym mowa w art. 275 </w:t>
      </w:r>
      <w:proofErr w:type="spellStart"/>
      <w:r w:rsidR="000E5497" w:rsidRPr="000E5497">
        <w:rPr>
          <w:rFonts w:ascii="Bookman Old Style" w:hAnsi="Bookman Old Style" w:cstheme="minorHAnsi"/>
          <w:b/>
          <w:sz w:val="20"/>
          <w:szCs w:val="20"/>
        </w:rPr>
        <w:t>pkt</w:t>
      </w:r>
      <w:proofErr w:type="spellEnd"/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544471">
        <w:rPr>
          <w:rFonts w:ascii="Bookman Old Style" w:hAnsi="Bookman Old Style"/>
          <w:b/>
          <w:sz w:val="20"/>
          <w:szCs w:val="20"/>
        </w:rPr>
        <w:t>odczynników i sprzętu do badań cytologicznych i histopatologicznych.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544471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ANGA ANIOŁA TOMASZA ANIOŁA</w:t>
            </w:r>
          </w:p>
          <w:p w:rsidR="00EB10DF" w:rsidRDefault="00544471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61-132 Poznań</w:t>
            </w:r>
          </w:p>
          <w:p w:rsidR="00F54F92" w:rsidRPr="00F54F92" w:rsidRDefault="00F54F92" w:rsidP="00F54F92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F54F92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REGON: 365748951 </w:t>
            </w:r>
          </w:p>
          <w:p w:rsidR="00F54F92" w:rsidRPr="00EB10DF" w:rsidRDefault="00F54F92" w:rsidP="00F54F92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F54F92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Mikro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544471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EB10DF" w:rsidRPr="00EB10DF" w:rsidRDefault="00544471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3 830</w:t>
            </w:r>
            <w:r w:rsidR="00EB10DF"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,00 zł</w:t>
            </w:r>
          </w:p>
          <w:p w:rsidR="00EB10DF" w:rsidRPr="00EB10DF" w:rsidRDefault="00544471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4 136,40</w:t>
            </w:r>
            <w:r w:rsidR="00EB10DF"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Default="00A915CD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>Sakura</w:t>
            </w:r>
            <w:proofErr w:type="spellEnd"/>
            <w:r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>Finetek</w:t>
            </w:r>
            <w:proofErr w:type="spellEnd"/>
            <w:r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 xml:space="preserve"> Poland Sp. z o.o.,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br/>
            </w: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02-390 Warszawa</w:t>
            </w:r>
          </w:p>
          <w:p w:rsidR="00317D62" w:rsidRPr="00317D62" w:rsidRDefault="00317D62" w:rsidP="00317D62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317D62">
              <w:rPr>
                <w:rFonts w:ascii="Bookman Old Style" w:hAnsi="Bookman Old Style"/>
                <w:sz w:val="18"/>
                <w:szCs w:val="18"/>
                <w:lang w:eastAsia="pl-PL"/>
              </w:rPr>
              <w:t>REGON: 383751034</w:t>
            </w:r>
          </w:p>
          <w:p w:rsidR="00317D62" w:rsidRPr="00EB10DF" w:rsidRDefault="00317D62" w:rsidP="00317D6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17D62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Mikro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A915CD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</w:t>
            </w:r>
            <w:r w:rsidR="00A915CD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31 286,28</w:t>
            </w: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EB10DF" w:rsidRPr="00EB10DF" w:rsidRDefault="00A915CD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34 569,97</w:t>
            </w:r>
            <w:r w:rsidR="00EB10DF"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Default="00FF520E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 xml:space="preserve">ELEKTRO MED. Grzegorz </w:t>
            </w:r>
            <w:proofErr w:type="spellStart"/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Pałkowski</w:t>
            </w:r>
            <w:proofErr w:type="spellEnd"/>
          </w:p>
          <w:p w:rsidR="00FF520E" w:rsidRDefault="00FF520E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32-005 Niepołomice</w:t>
            </w:r>
          </w:p>
          <w:p w:rsidR="000B7AD6" w:rsidRPr="000B7AD6" w:rsidRDefault="000B7AD6" w:rsidP="000B7AD6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0B7AD6">
              <w:rPr>
                <w:rFonts w:ascii="Bookman Old Style" w:hAnsi="Bookman Old Style"/>
                <w:sz w:val="18"/>
                <w:szCs w:val="18"/>
                <w:lang w:eastAsia="pl-PL"/>
              </w:rPr>
              <w:t>REGON 351517286</w:t>
            </w:r>
          </w:p>
          <w:p w:rsidR="000B7AD6" w:rsidRPr="00EB10DF" w:rsidRDefault="000B7AD6" w:rsidP="000B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0B7AD6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FF520E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2</w:t>
            </w:r>
          </w:p>
          <w:p w:rsidR="00EB10DF" w:rsidRPr="00EB10DF" w:rsidRDefault="00FF520E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4 660,00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FF520E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5 032,80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346294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EB10DF" w:rsidRPr="00EB10DF" w:rsidRDefault="00346294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52 191,00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D16C0A" w:rsidRPr="00EB10DF" w:rsidRDefault="00346294" w:rsidP="00D16C0A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56 859,78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461E10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MAR-FOUR</w:t>
            </w:r>
            <w:proofErr w:type="spellEnd"/>
            <w:r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Marian Siekierski</w:t>
            </w:r>
          </w:p>
          <w:p w:rsidR="00461E10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95-050 Konstantynów Łódzki</w:t>
            </w:r>
          </w:p>
          <w:p w:rsidR="00F95B15" w:rsidRPr="007C5C8A" w:rsidRDefault="00F95B15" w:rsidP="00F95B15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C5C8A">
              <w:rPr>
                <w:rFonts w:ascii="Bookman Old Style" w:hAnsi="Bookman Old Style"/>
                <w:sz w:val="18"/>
                <w:szCs w:val="18"/>
                <w:lang w:eastAsia="pl-PL"/>
              </w:rPr>
              <w:t>REGON: 472202650</w:t>
            </w:r>
          </w:p>
          <w:p w:rsidR="00F95B15" w:rsidRPr="00EB10DF" w:rsidRDefault="00F95B15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C5C8A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EB10DF" w:rsidRP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3 189,00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3 444,12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4</w:t>
            </w:r>
          </w:p>
          <w:p w:rsidR="00EB10DF" w:rsidRP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27 760,00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461E10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30 433,80</w:t>
            </w:r>
            <w:r w:rsidR="00EB10DF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4F92" w:rsidRPr="00F54F92" w:rsidRDefault="00F54F92" w:rsidP="00F54F92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F54F92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ANGA ANIOŁA TOMASZA ANIOŁA</w:t>
            </w:r>
          </w:p>
          <w:p w:rsidR="00F54F92" w:rsidRPr="00F54F92" w:rsidRDefault="00F54F92" w:rsidP="00F54F92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F54F92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61-132 POZNAŃ </w:t>
            </w:r>
          </w:p>
          <w:p w:rsidR="00F54F92" w:rsidRPr="00F54F92" w:rsidRDefault="00F54F92" w:rsidP="00F54F92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F54F92">
              <w:rPr>
                <w:rFonts w:ascii="Bookman Old Style" w:hAnsi="Bookman Old Style"/>
                <w:sz w:val="18"/>
                <w:szCs w:val="18"/>
                <w:lang w:eastAsia="pl-PL"/>
              </w:rPr>
              <w:lastRenderedPageBreak/>
              <w:t xml:space="preserve">REGON: 365748951 </w:t>
            </w:r>
          </w:p>
          <w:p w:rsidR="00EB10DF" w:rsidRPr="00EB10DF" w:rsidRDefault="00F54F92" w:rsidP="00F54F92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F54F92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Mikro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7514" w:rsidRPr="00EB10DF" w:rsidRDefault="00307514" w:rsidP="0030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lastRenderedPageBreak/>
              <w:t>Pakiet nr 1</w:t>
            </w:r>
          </w:p>
          <w:p w:rsidR="00307514" w:rsidRPr="00EB10DF" w:rsidRDefault="00307514" w:rsidP="0030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3 830</w:t>
            </w: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,00 zł</w:t>
            </w:r>
          </w:p>
          <w:p w:rsidR="00EB10DF" w:rsidRPr="00EB10DF" w:rsidRDefault="00307514" w:rsidP="0030751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4 136,40</w:t>
            </w: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7D62" w:rsidRPr="00317D62" w:rsidRDefault="00317D62" w:rsidP="00317D62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proofErr w:type="spellStart"/>
            <w:r w:rsidRPr="00317D62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Sakura</w:t>
            </w:r>
            <w:proofErr w:type="spellEnd"/>
            <w:r w:rsidRPr="00317D62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17D62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Finetek</w:t>
            </w:r>
            <w:proofErr w:type="spellEnd"/>
            <w:r w:rsidRPr="00317D62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Poland Sp. z o. o. </w:t>
            </w:r>
          </w:p>
          <w:p w:rsidR="00317D62" w:rsidRPr="00317D62" w:rsidRDefault="00317D62" w:rsidP="00317D62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317D62">
              <w:rPr>
                <w:rFonts w:ascii="Bookman Old Style" w:hAnsi="Bookman Old Style"/>
                <w:sz w:val="18"/>
                <w:szCs w:val="18"/>
                <w:lang w:eastAsia="pl-PL"/>
              </w:rPr>
              <w:t>02-390 Warszawa</w:t>
            </w:r>
          </w:p>
          <w:p w:rsidR="00317D62" w:rsidRPr="00317D62" w:rsidRDefault="00317D62" w:rsidP="00317D62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317D62">
              <w:rPr>
                <w:rFonts w:ascii="Bookman Old Style" w:hAnsi="Bookman Old Style"/>
                <w:sz w:val="18"/>
                <w:szCs w:val="18"/>
                <w:lang w:eastAsia="pl-PL"/>
              </w:rPr>
              <w:t>REGON: 383751034</w:t>
            </w:r>
          </w:p>
          <w:p w:rsidR="00EB10DF" w:rsidRPr="00EB10DF" w:rsidRDefault="00317D62" w:rsidP="00317D6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17D62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Mikro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7D62" w:rsidRPr="00EB10DF" w:rsidRDefault="00317D62" w:rsidP="0031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317D62" w:rsidRPr="00EB10DF" w:rsidRDefault="00317D62" w:rsidP="0031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</w:t>
            </w: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31 286,28</w:t>
            </w: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317D62" w:rsidRPr="00EB10DF" w:rsidRDefault="00317D62" w:rsidP="00317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34 569,97</w:t>
            </w: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 xml:space="preserve">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7AD6" w:rsidRPr="000B7AD6" w:rsidRDefault="000B7AD6" w:rsidP="000B7AD6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0B7AD6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ELEKTRO MED Grzegorz </w:t>
            </w:r>
            <w:proofErr w:type="spellStart"/>
            <w:r w:rsidRPr="000B7AD6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Pałkowski</w:t>
            </w:r>
            <w:proofErr w:type="spellEnd"/>
          </w:p>
          <w:p w:rsidR="000B7AD6" w:rsidRPr="000B7AD6" w:rsidRDefault="000B7AD6" w:rsidP="000B7AD6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0B7AD6">
              <w:rPr>
                <w:rFonts w:ascii="Bookman Old Style" w:hAnsi="Bookman Old Style"/>
                <w:sz w:val="18"/>
                <w:szCs w:val="18"/>
                <w:lang w:eastAsia="pl-PL"/>
              </w:rPr>
              <w:t>32-005 Niepołomice</w:t>
            </w:r>
          </w:p>
          <w:p w:rsidR="000B7AD6" w:rsidRPr="000B7AD6" w:rsidRDefault="000B7AD6" w:rsidP="000B7AD6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0B7AD6">
              <w:rPr>
                <w:rFonts w:ascii="Bookman Old Style" w:hAnsi="Bookman Old Style"/>
                <w:sz w:val="18"/>
                <w:szCs w:val="18"/>
                <w:lang w:eastAsia="pl-PL"/>
              </w:rPr>
              <w:t>REGON 351517286</w:t>
            </w:r>
          </w:p>
          <w:p w:rsidR="00EB10DF" w:rsidRPr="00EB10DF" w:rsidRDefault="000B7AD6" w:rsidP="000B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0B7AD6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743F" w:rsidRPr="00EB10D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2</w:t>
            </w:r>
          </w:p>
          <w:p w:rsidR="0025743F" w:rsidRPr="00EB10D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4 660,00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25743F" w:rsidRPr="00EB10D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5 032,80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25743F" w:rsidRPr="00EB10D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25743F" w:rsidRPr="00EB10D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52 191,00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25743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56 859,78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25743F" w:rsidRPr="00F95B15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F95B15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25743F" w:rsidRPr="00F95B15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95B1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54 000,00 zł</w:t>
            </w:r>
          </w:p>
          <w:p w:rsidR="00EB10DF" w:rsidRPr="00EB10DF" w:rsidRDefault="0025743F" w:rsidP="0025743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F95B1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65 295,00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5659" w:rsidRPr="00C45659" w:rsidRDefault="00C45659" w:rsidP="00C45659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Lab </w:t>
            </w:r>
            <w:proofErr w:type="spellStart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Path</w:t>
            </w:r>
            <w:proofErr w:type="spellEnd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Experts</w:t>
            </w:r>
            <w:proofErr w:type="spellEnd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Paweł Piotrowski</w:t>
            </w:r>
          </w:p>
          <w:p w:rsidR="00C45659" w:rsidRPr="00C45659" w:rsidRDefault="00C45659" w:rsidP="00C45659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C45659">
              <w:rPr>
                <w:rFonts w:ascii="Bookman Old Style" w:hAnsi="Bookman Old Style"/>
                <w:sz w:val="18"/>
                <w:szCs w:val="18"/>
                <w:lang w:eastAsia="pl-PL"/>
              </w:rPr>
              <w:t>62-028 Koziegłowy</w:t>
            </w:r>
          </w:p>
          <w:p w:rsidR="00C45659" w:rsidRPr="00C45659" w:rsidRDefault="00C45659" w:rsidP="00C45659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C45659">
              <w:rPr>
                <w:rFonts w:ascii="Bookman Old Style" w:hAnsi="Bookman Old Style"/>
                <w:sz w:val="18"/>
                <w:szCs w:val="18"/>
                <w:lang w:eastAsia="pl-PL"/>
              </w:rPr>
              <w:t>REGON: 302180238</w:t>
            </w:r>
          </w:p>
          <w:p w:rsidR="00C45659" w:rsidRPr="00C45659" w:rsidRDefault="00C45659" w:rsidP="00C45659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C45659" w:rsidRPr="00C45659" w:rsidRDefault="00C45659" w:rsidP="00C45659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EB10DF" w:rsidRPr="00EB10DF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C4565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Jednoosobowa działalność gospodarcza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659" w:rsidRPr="00EB10DF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C45659" w:rsidRPr="00EB10DF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55 885,00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C45659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60 976,05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0E6651" w:rsidRPr="000E6651" w:rsidRDefault="000E6651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</w:pPr>
            <w:r w:rsidRPr="000E6651"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  <w:t>Oferta odrzucona</w:t>
            </w:r>
          </w:p>
          <w:p w:rsidR="00C45659" w:rsidRPr="00EB10DF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C45659" w:rsidRPr="00EB10DF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40 500,00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C45659" w:rsidRDefault="00C45659" w:rsidP="00C4565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48 600,00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0E6651" w:rsidRPr="000E6651" w:rsidRDefault="000E6651" w:rsidP="000E66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</w:pPr>
            <w:r w:rsidRPr="000E6651">
              <w:rPr>
                <w:rFonts w:ascii="Bookman Old Style" w:eastAsia="Times New Roman" w:hAnsi="Bookman Old Style" w:cs="Tahoma"/>
                <w:color w:val="FF0000"/>
                <w:sz w:val="18"/>
                <w:szCs w:val="18"/>
                <w:lang w:eastAsia="pl-PL"/>
              </w:rPr>
              <w:t>Oferta odrzucona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5C8A" w:rsidRPr="007C5C8A" w:rsidRDefault="007C5C8A" w:rsidP="007C5C8A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7C5C8A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MAR -FOUR Marian Siekierski</w:t>
            </w:r>
          </w:p>
          <w:p w:rsidR="007C5C8A" w:rsidRPr="007C5C8A" w:rsidRDefault="007C5C8A" w:rsidP="007C5C8A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C5C8A">
              <w:rPr>
                <w:rFonts w:ascii="Bookman Old Style" w:hAnsi="Bookman Old Style"/>
                <w:sz w:val="18"/>
                <w:szCs w:val="18"/>
                <w:lang w:eastAsia="pl-PL"/>
              </w:rPr>
              <w:t>95-050 Konstantynów Łódzki</w:t>
            </w:r>
          </w:p>
          <w:p w:rsidR="007C5C8A" w:rsidRPr="007C5C8A" w:rsidRDefault="007C5C8A" w:rsidP="007C5C8A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7C5C8A">
              <w:rPr>
                <w:rFonts w:ascii="Bookman Old Style" w:hAnsi="Bookman Old Style"/>
                <w:sz w:val="18"/>
                <w:szCs w:val="18"/>
                <w:lang w:eastAsia="pl-PL"/>
              </w:rPr>
              <w:t>REGON: 472202650</w:t>
            </w:r>
          </w:p>
          <w:p w:rsidR="007C5C8A" w:rsidRPr="007C5C8A" w:rsidRDefault="007C5C8A" w:rsidP="007C5C8A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7C5C8A" w:rsidRPr="007C5C8A" w:rsidRDefault="007C5C8A" w:rsidP="007C5C8A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7C5C8A" w:rsidRPr="007C5C8A" w:rsidRDefault="007C5C8A" w:rsidP="007C5C8A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EB10DF" w:rsidRPr="00EB10DF" w:rsidRDefault="007C5C8A" w:rsidP="007C5C8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7C5C8A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2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4 980,00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B7851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6 125,40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3 189,00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3 444,12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4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27 760,00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B7851" w:rsidRPr="00EB10DF" w:rsidRDefault="008B7851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30 433,80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B7851" w:rsidRPr="00EB10DF" w:rsidRDefault="006012E8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8B7851" w:rsidRPr="00EB10DF" w:rsidRDefault="006012E8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66 186,50</w:t>
            </w:r>
            <w:r w:rsidR="008B7851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EB10DF" w:rsidRPr="00EB10DF" w:rsidRDefault="006012E8" w:rsidP="008B785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71 528,67</w:t>
            </w:r>
            <w:r w:rsidR="008B7851"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33BD7" w:rsidRPr="00033BD7" w:rsidRDefault="00033BD7" w:rsidP="00F95B15">
      <w:pPr>
        <w:spacing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033BD7">
        <w:rPr>
          <w:rFonts w:ascii="Bookman Old Style" w:hAnsi="Bookman Old Style"/>
          <w:b/>
          <w:sz w:val="18"/>
          <w:szCs w:val="18"/>
        </w:rPr>
        <w:t>W dniu  2023-12-01 08:38:50</w:t>
      </w:r>
    </w:p>
    <w:p w:rsidR="00033BD7" w:rsidRPr="00033BD7" w:rsidRDefault="00033BD7" w:rsidP="00F95B15">
      <w:pPr>
        <w:spacing w:line="240" w:lineRule="auto"/>
        <w:jc w:val="both"/>
        <w:rPr>
          <w:rFonts w:ascii="Bookman Old Style" w:hAnsi="Bookman Old Style"/>
          <w:sz w:val="18"/>
          <w:szCs w:val="18"/>
        </w:rPr>
      </w:pPr>
      <w:r w:rsidRPr="00033BD7">
        <w:rPr>
          <w:rFonts w:ascii="Bookman Old Style" w:hAnsi="Bookman Old Style"/>
          <w:sz w:val="18"/>
          <w:szCs w:val="18"/>
        </w:rPr>
        <w:t>w Systemie Komunikacji Elektronicznej (ścieżka składania ofert) złożono plik o nazwie Oferta .</w:t>
      </w:r>
      <w:proofErr w:type="spellStart"/>
      <w:r w:rsidRPr="00033BD7">
        <w:rPr>
          <w:rFonts w:ascii="Bookman Old Style" w:hAnsi="Bookman Old Style"/>
          <w:sz w:val="18"/>
          <w:szCs w:val="18"/>
        </w:rPr>
        <w:t>zip.gpg</w:t>
      </w:r>
      <w:proofErr w:type="spellEnd"/>
      <w:r w:rsidRPr="00033BD7">
        <w:rPr>
          <w:rFonts w:ascii="Bookman Old Style" w:hAnsi="Bookman Old Style"/>
          <w:sz w:val="18"/>
          <w:szCs w:val="18"/>
        </w:rPr>
        <w:t>, (658 KB)</w:t>
      </w:r>
    </w:p>
    <w:p w:rsidR="00033BD7" w:rsidRPr="00033BD7" w:rsidRDefault="00033BD7" w:rsidP="00F95B15">
      <w:pPr>
        <w:pStyle w:val="Akapitzlist"/>
        <w:ind w:left="0"/>
        <w:jc w:val="both"/>
        <w:rPr>
          <w:rFonts w:ascii="Bookman Old Style" w:hAnsi="Bookman Old Style" w:cs="Tahoma"/>
          <w:bCs/>
          <w:sz w:val="18"/>
          <w:szCs w:val="18"/>
        </w:rPr>
      </w:pPr>
      <w:r w:rsidRPr="00033BD7">
        <w:rPr>
          <w:rFonts w:ascii="Bookman Old Style" w:hAnsi="Bookman Old Style" w:cs="Tahoma"/>
          <w:bCs/>
          <w:sz w:val="18"/>
          <w:szCs w:val="18"/>
        </w:rPr>
        <w:t>Zamawiający nie dokonał skutecznego otwarcia przesłanego pliku.</w:t>
      </w:r>
    </w:p>
    <w:p w:rsidR="00033BD7" w:rsidRPr="00033BD7" w:rsidRDefault="00033BD7" w:rsidP="00F95B15">
      <w:pPr>
        <w:spacing w:line="240" w:lineRule="auto"/>
        <w:jc w:val="both"/>
        <w:rPr>
          <w:rFonts w:ascii="Bookman Old Style" w:hAnsi="Bookman Old Style"/>
          <w:sz w:val="18"/>
          <w:szCs w:val="18"/>
        </w:rPr>
      </w:pPr>
      <w:r w:rsidRPr="00033BD7">
        <w:rPr>
          <w:rFonts w:ascii="Bookman Old Style" w:hAnsi="Bookman Old Style" w:cs="Tahoma"/>
          <w:bCs/>
          <w:sz w:val="18"/>
          <w:szCs w:val="18"/>
        </w:rPr>
        <w:t>Przy próbie otwarcia/odszyfrowania załączonego pliku pojawił się komunikat: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033BD7" w:rsidRPr="00033BD7" w:rsidTr="005143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3BD7" w:rsidRPr="00033BD7" w:rsidRDefault="00033BD7" w:rsidP="00F95B15">
            <w:pPr>
              <w:spacing w:line="240" w:lineRule="auto"/>
              <w:jc w:val="both"/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33BD7" w:rsidRPr="00033BD7" w:rsidRDefault="00033BD7" w:rsidP="00F95B15">
            <w:pPr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33BD7" w:rsidRPr="00033BD7" w:rsidRDefault="00033BD7" w:rsidP="00F95B15">
            <w:pPr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033BD7" w:rsidRPr="00033BD7" w:rsidRDefault="00033BD7" w:rsidP="00F95B15">
      <w:pPr>
        <w:pStyle w:val="HTML-wstpniesformatowany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033BD7">
        <w:rPr>
          <w:rFonts w:ascii="Bookman Old Style" w:hAnsi="Bookman Old Style"/>
          <w:sz w:val="18"/>
          <w:szCs w:val="18"/>
        </w:rPr>
        <w:t>gpg</w:t>
      </w:r>
      <w:proofErr w:type="spellEnd"/>
      <w:r w:rsidRPr="00033BD7">
        <w:rPr>
          <w:rFonts w:ascii="Bookman Old Style" w:hAnsi="Bookman Old Style"/>
          <w:sz w:val="18"/>
          <w:szCs w:val="18"/>
        </w:rPr>
        <w:t>: dane zaszyfrowano za pomocą AES256.CFB</w:t>
      </w:r>
    </w:p>
    <w:p w:rsidR="00033BD7" w:rsidRPr="00033BD7" w:rsidRDefault="00033BD7" w:rsidP="00F95B15">
      <w:pPr>
        <w:pStyle w:val="HTML-wstpniesformatowany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033BD7">
        <w:rPr>
          <w:rFonts w:ascii="Bookman Old Style" w:hAnsi="Bookman Old Style"/>
          <w:sz w:val="18"/>
          <w:szCs w:val="18"/>
        </w:rPr>
        <w:t>gpg</w:t>
      </w:r>
      <w:proofErr w:type="spellEnd"/>
      <w:r w:rsidRPr="00033BD7">
        <w:rPr>
          <w:rFonts w:ascii="Bookman Old Style" w:hAnsi="Bookman Old Style"/>
          <w:sz w:val="18"/>
          <w:szCs w:val="18"/>
        </w:rPr>
        <w:t xml:space="preserve">: </w:t>
      </w:r>
      <w:proofErr w:type="spellStart"/>
      <w:r w:rsidRPr="00033BD7">
        <w:rPr>
          <w:rFonts w:ascii="Bookman Old Style" w:hAnsi="Bookman Old Style"/>
          <w:sz w:val="18"/>
          <w:szCs w:val="18"/>
        </w:rPr>
        <w:t>gery_kdf_derive</w:t>
      </w:r>
      <w:proofErr w:type="spellEnd"/>
      <w:r w:rsidRPr="00033BD7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033BD7">
        <w:rPr>
          <w:rFonts w:ascii="Bookman Old Style" w:hAnsi="Bookman Old Style"/>
          <w:sz w:val="18"/>
          <w:szCs w:val="18"/>
        </w:rPr>
        <w:t>failed</w:t>
      </w:r>
      <w:proofErr w:type="spellEnd"/>
      <w:r w:rsidRPr="00033BD7">
        <w:rPr>
          <w:rFonts w:ascii="Bookman Old Style" w:hAnsi="Bookman Old Style"/>
          <w:sz w:val="18"/>
          <w:szCs w:val="18"/>
        </w:rPr>
        <w:t xml:space="preserve"> : Niepoprawne dane</w:t>
      </w:r>
    </w:p>
    <w:p w:rsidR="00033BD7" w:rsidRPr="00033BD7" w:rsidRDefault="00033BD7" w:rsidP="00F95B15">
      <w:pPr>
        <w:pStyle w:val="HTML-wstpniesformatowany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033BD7">
        <w:rPr>
          <w:rFonts w:ascii="Bookman Old Style" w:hAnsi="Bookman Old Style"/>
          <w:sz w:val="18"/>
          <w:szCs w:val="18"/>
        </w:rPr>
        <w:t>gpg</w:t>
      </w:r>
      <w:proofErr w:type="spellEnd"/>
      <w:r w:rsidRPr="00033BD7">
        <w:rPr>
          <w:rFonts w:ascii="Bookman Old Style" w:hAnsi="Bookman Old Style"/>
          <w:sz w:val="18"/>
          <w:szCs w:val="18"/>
        </w:rPr>
        <w:t>: zaszyfrowane jednym hasłem</w:t>
      </w:r>
    </w:p>
    <w:p w:rsidR="00033BD7" w:rsidRPr="00033BD7" w:rsidRDefault="00033BD7" w:rsidP="00F95B15">
      <w:pPr>
        <w:pStyle w:val="HTML-wstpniesformatowany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033BD7">
        <w:rPr>
          <w:rFonts w:ascii="Bookman Old Style" w:hAnsi="Bookman Old Style"/>
          <w:sz w:val="18"/>
          <w:szCs w:val="18"/>
        </w:rPr>
        <w:t>gpg</w:t>
      </w:r>
      <w:proofErr w:type="spellEnd"/>
      <w:r w:rsidRPr="00033BD7">
        <w:rPr>
          <w:rFonts w:ascii="Bookman Old Style" w:hAnsi="Bookman Old Style"/>
          <w:sz w:val="18"/>
          <w:szCs w:val="18"/>
        </w:rPr>
        <w:t>: błąd odszyfrowywania: Brak klucza tajnego</w:t>
      </w:r>
    </w:p>
    <w:p w:rsidR="00033BD7" w:rsidRDefault="00033BD7" w:rsidP="00F95B15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33BD7" w:rsidRDefault="00033BD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896510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10" w:rsidRPr="00896510" w:rsidRDefault="00033BD7" w:rsidP="00371534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BD7" w:rsidRPr="00C45659" w:rsidRDefault="00033BD7" w:rsidP="00033BD7">
            <w:pPr>
              <w:pStyle w:val="Bezodstpw"/>
              <w:spacing w:line="360" w:lineRule="auto"/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</w:pPr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Lab </w:t>
            </w:r>
            <w:proofErr w:type="spellStart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Path</w:t>
            </w:r>
            <w:proofErr w:type="spellEnd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>Experts</w:t>
            </w:r>
            <w:proofErr w:type="spellEnd"/>
            <w:r w:rsidRPr="00C45659">
              <w:rPr>
                <w:rFonts w:ascii="Bookman Old Style" w:hAnsi="Bookman Old Style"/>
                <w:b/>
                <w:sz w:val="18"/>
                <w:szCs w:val="18"/>
                <w:lang w:eastAsia="pl-PL"/>
              </w:rPr>
              <w:t xml:space="preserve"> Paweł Piotrowski</w:t>
            </w:r>
          </w:p>
          <w:p w:rsidR="00033BD7" w:rsidRPr="00C45659" w:rsidRDefault="00033BD7" w:rsidP="00033BD7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C45659">
              <w:rPr>
                <w:rFonts w:ascii="Bookman Old Style" w:hAnsi="Bookman Old Style"/>
                <w:sz w:val="18"/>
                <w:szCs w:val="18"/>
                <w:lang w:eastAsia="pl-PL"/>
              </w:rPr>
              <w:t>62-028 Koziegłowy</w:t>
            </w:r>
          </w:p>
          <w:p w:rsidR="00033BD7" w:rsidRPr="00C45659" w:rsidRDefault="00033BD7" w:rsidP="00033BD7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  <w:r w:rsidRPr="00C45659">
              <w:rPr>
                <w:rFonts w:ascii="Bookman Old Style" w:hAnsi="Bookman Old Style"/>
                <w:sz w:val="18"/>
                <w:szCs w:val="18"/>
                <w:lang w:eastAsia="pl-PL"/>
              </w:rPr>
              <w:t>REGON: 302180238</w:t>
            </w:r>
          </w:p>
          <w:p w:rsidR="00033BD7" w:rsidRPr="00C45659" w:rsidRDefault="00033BD7" w:rsidP="00033BD7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033BD7" w:rsidRPr="00C45659" w:rsidRDefault="00033BD7" w:rsidP="00033BD7">
            <w:pPr>
              <w:pStyle w:val="Bezodstpw"/>
              <w:spacing w:line="360" w:lineRule="auto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896510" w:rsidRPr="00896510" w:rsidRDefault="00033BD7" w:rsidP="00033BD7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C45659">
              <w:rPr>
                <w:rFonts w:ascii="Bookman Old Style" w:hAnsi="Bookman Old Style"/>
                <w:i/>
                <w:sz w:val="18"/>
                <w:szCs w:val="18"/>
                <w:lang w:eastAsia="pl-PL"/>
              </w:rPr>
              <w:t>Jednoosobowa działalność gospodarcza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95" w:rsidRPr="00CB3332" w:rsidRDefault="00983095" w:rsidP="009830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5 i 6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</w:t>
            </w:r>
            <w:bookmarkStart w:id="1" w:name="OLE_LINK27"/>
            <w:bookmarkStart w:id="2" w:name="OLE_LINK26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art. 226 ust. 1 pkt. 2c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bookmarkEnd w:id="1"/>
            <w:bookmarkEnd w:id="2"/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. 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Oferta została złożona przez wykonawcę,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który nie złożył w przewidzianym terminie oświadczenia, o którym mowa w art. 125 ust. 1, lub podmiotowego środka dowodowego, potwierdzających brak podstaw wykluczenia lub spełnianie warunków udziału w postępowaniu, przedmiotowego środka dowodowego, </w:t>
            </w:r>
            <w:r w:rsidRPr="00CB3332">
              <w:rPr>
                <w:rFonts w:ascii="Bookman Old Style" w:hAnsi="Bookman Old Style"/>
                <w:sz w:val="18"/>
                <w:szCs w:val="18"/>
              </w:rPr>
              <w:t>lub innych dokumentów lub oświadczeń.</w:t>
            </w:r>
          </w:p>
          <w:p w:rsidR="00CB3332" w:rsidRPr="009D4C16" w:rsidRDefault="00CB3332" w:rsidP="0098309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W dniu 07.12.2023 zostało wysłane do Wykonawcy wezwanie z terminem złożenia wyjaśnień do dnia 11.12.2023. Niestety wykonawca nie złożył uzupełnienia w wyznaczonym przez Zamawiającego terminie.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C83630">
        <w:rPr>
          <w:rFonts w:ascii="Bookman Old Style" w:hAnsi="Bookman Old Style" w:cs="Arial"/>
          <w:sz w:val="20"/>
          <w:szCs w:val="20"/>
        </w:rPr>
        <w:t xml:space="preserve">  pakietu nr –  6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</w:t>
      </w:r>
      <w:r w:rsidR="00C83630">
        <w:rPr>
          <w:rFonts w:ascii="Bookman Old Style" w:hAnsi="Bookman Old Style" w:cs="Arial"/>
          <w:sz w:val="20"/>
          <w:szCs w:val="20"/>
        </w:rPr>
        <w:t xml:space="preserve">no  na podstawie art. 255 pkt. 3 </w:t>
      </w:r>
      <w:proofErr w:type="spellStart"/>
      <w:r w:rsidR="00C83630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C83630">
        <w:rPr>
          <w:rFonts w:ascii="Bookman Old Style" w:hAnsi="Bookman Old Style" w:cs="Arial"/>
          <w:sz w:val="20"/>
          <w:szCs w:val="20"/>
        </w:rPr>
        <w:t>. – cena lub koszt najkorzystniejszej oferty lub oferta z najniższą ceną przewyższa kwotę, którą Zamawiający zamierza przeznac</w:t>
      </w:r>
      <w:r w:rsidR="00F95B15">
        <w:rPr>
          <w:rFonts w:ascii="Bookman Old Style" w:hAnsi="Bookman Old Style" w:cs="Arial"/>
          <w:sz w:val="20"/>
          <w:szCs w:val="20"/>
        </w:rPr>
        <w:t>zyć na sfinansowanie zamówienia.</w:t>
      </w:r>
      <w:r w:rsidR="00C83630">
        <w:rPr>
          <w:rFonts w:ascii="Bookman Old Style" w:hAnsi="Bookman Old Style" w:cs="Arial"/>
          <w:sz w:val="20"/>
          <w:szCs w:val="20"/>
        </w:rPr>
        <w:t xml:space="preserve"> 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65" w:rsidRDefault="00DC4365" w:rsidP="00F92ECB">
      <w:pPr>
        <w:spacing w:after="0" w:line="240" w:lineRule="auto"/>
      </w:pPr>
      <w:r>
        <w:separator/>
      </w:r>
    </w:p>
  </w:endnote>
  <w:endnote w:type="continuationSeparator" w:id="0">
    <w:p w:rsidR="00DC4365" w:rsidRDefault="00DC436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EE1357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7B5DBC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65" w:rsidRDefault="00DC4365" w:rsidP="00F92ECB">
      <w:pPr>
        <w:spacing w:after="0" w:line="240" w:lineRule="auto"/>
      </w:pPr>
      <w:r>
        <w:separator/>
      </w:r>
    </w:p>
  </w:footnote>
  <w:footnote w:type="continuationSeparator" w:id="0">
    <w:p w:rsidR="00DC4365" w:rsidRDefault="00DC436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2917"/>
    <w:rsid w:val="00033BD7"/>
    <w:rsid w:val="000429D0"/>
    <w:rsid w:val="00042B08"/>
    <w:rsid w:val="00050431"/>
    <w:rsid w:val="000546BB"/>
    <w:rsid w:val="00056647"/>
    <w:rsid w:val="0006703B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B7AD6"/>
    <w:rsid w:val="000C10A5"/>
    <w:rsid w:val="000D0429"/>
    <w:rsid w:val="000D0C67"/>
    <w:rsid w:val="000D1B98"/>
    <w:rsid w:val="000E5497"/>
    <w:rsid w:val="000E5DA2"/>
    <w:rsid w:val="000E6651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441E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5737"/>
    <w:rsid w:val="00226413"/>
    <w:rsid w:val="00232503"/>
    <w:rsid w:val="00232BF7"/>
    <w:rsid w:val="002360C2"/>
    <w:rsid w:val="0024648D"/>
    <w:rsid w:val="002504AC"/>
    <w:rsid w:val="00251EDA"/>
    <w:rsid w:val="0025743F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514"/>
    <w:rsid w:val="00307963"/>
    <w:rsid w:val="00312E96"/>
    <w:rsid w:val="003139E0"/>
    <w:rsid w:val="00317D62"/>
    <w:rsid w:val="00327920"/>
    <w:rsid w:val="0033362C"/>
    <w:rsid w:val="00334EB8"/>
    <w:rsid w:val="00342CD2"/>
    <w:rsid w:val="003451C0"/>
    <w:rsid w:val="00346294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1E10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07BE1"/>
    <w:rsid w:val="00515236"/>
    <w:rsid w:val="005171D9"/>
    <w:rsid w:val="005215A1"/>
    <w:rsid w:val="005311DE"/>
    <w:rsid w:val="005407CA"/>
    <w:rsid w:val="00544471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660"/>
    <w:rsid w:val="005A5A61"/>
    <w:rsid w:val="005B5FE6"/>
    <w:rsid w:val="005B7A86"/>
    <w:rsid w:val="005D40B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2E8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D029E"/>
    <w:rsid w:val="006E09E8"/>
    <w:rsid w:val="006E4CFC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B5DBC"/>
    <w:rsid w:val="007C16DC"/>
    <w:rsid w:val="007C5C8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1289"/>
    <w:rsid w:val="00896510"/>
    <w:rsid w:val="00896C63"/>
    <w:rsid w:val="008A33E7"/>
    <w:rsid w:val="008A3BE2"/>
    <w:rsid w:val="008A4FC6"/>
    <w:rsid w:val="008B62D8"/>
    <w:rsid w:val="008B7639"/>
    <w:rsid w:val="008B7851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1D54"/>
    <w:rsid w:val="00913725"/>
    <w:rsid w:val="00914061"/>
    <w:rsid w:val="009167ED"/>
    <w:rsid w:val="009179FF"/>
    <w:rsid w:val="00932C43"/>
    <w:rsid w:val="00937F2D"/>
    <w:rsid w:val="00942760"/>
    <w:rsid w:val="00951B74"/>
    <w:rsid w:val="00952FC2"/>
    <w:rsid w:val="009567B1"/>
    <w:rsid w:val="00956BDD"/>
    <w:rsid w:val="00963075"/>
    <w:rsid w:val="009634B8"/>
    <w:rsid w:val="0097022C"/>
    <w:rsid w:val="009824AA"/>
    <w:rsid w:val="00983095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9F7E2A"/>
    <w:rsid w:val="00A02024"/>
    <w:rsid w:val="00A06635"/>
    <w:rsid w:val="00A06F6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5CD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5659"/>
    <w:rsid w:val="00C471CA"/>
    <w:rsid w:val="00C54D95"/>
    <w:rsid w:val="00C6162C"/>
    <w:rsid w:val="00C70D7A"/>
    <w:rsid w:val="00C729BC"/>
    <w:rsid w:val="00C73149"/>
    <w:rsid w:val="00C83630"/>
    <w:rsid w:val="00C877B1"/>
    <w:rsid w:val="00C87937"/>
    <w:rsid w:val="00C9462F"/>
    <w:rsid w:val="00C97264"/>
    <w:rsid w:val="00C97E1C"/>
    <w:rsid w:val="00CA1D70"/>
    <w:rsid w:val="00CA62ED"/>
    <w:rsid w:val="00CB3332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16C0A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86FCA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365"/>
    <w:rsid w:val="00DC4B6D"/>
    <w:rsid w:val="00DD2198"/>
    <w:rsid w:val="00DD2207"/>
    <w:rsid w:val="00DD5E1A"/>
    <w:rsid w:val="00DE01CB"/>
    <w:rsid w:val="00DE2F24"/>
    <w:rsid w:val="00DF149C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1357"/>
    <w:rsid w:val="00EE779B"/>
    <w:rsid w:val="00EF1792"/>
    <w:rsid w:val="00EF5A9D"/>
    <w:rsid w:val="00EF6509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093B"/>
    <w:rsid w:val="00F463C3"/>
    <w:rsid w:val="00F53812"/>
    <w:rsid w:val="00F54F9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5B15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2B7D"/>
    <w:rsid w:val="00FF050B"/>
    <w:rsid w:val="00FF520E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677D-BBB1-4851-90E3-83B0A8B8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67</TotalTime>
  <Pages>3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45</cp:revision>
  <cp:lastPrinted>2021-09-03T12:10:00Z</cp:lastPrinted>
  <dcterms:created xsi:type="dcterms:W3CDTF">2023-12-14T11:42:00Z</dcterms:created>
  <dcterms:modified xsi:type="dcterms:W3CDTF">2023-12-18T12:29:00Z</dcterms:modified>
</cp:coreProperties>
</file>