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23" w:rsidRPr="00F46835" w:rsidRDefault="00314823" w:rsidP="00D763D9">
      <w:pPr>
        <w:ind w:left="426" w:right="13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sz w:val="20"/>
          <w:szCs w:val="20"/>
        </w:rPr>
        <w:t xml:space="preserve"> Wzór </w:t>
      </w:r>
      <w:r w:rsidR="00656E21" w:rsidRPr="00F46835">
        <w:rPr>
          <w:rFonts w:asciiTheme="minorHAnsi" w:hAnsiTheme="minorHAnsi" w:cstheme="minorHAnsi"/>
          <w:b/>
          <w:bCs/>
          <w:sz w:val="20"/>
          <w:szCs w:val="20"/>
        </w:rPr>
        <w:t>projektowanych postanowień</w:t>
      </w:r>
      <w:r w:rsidR="002E45B6" w:rsidRPr="00F4683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46835">
        <w:rPr>
          <w:rFonts w:asciiTheme="minorHAnsi" w:hAnsiTheme="minorHAnsi" w:cstheme="minorHAnsi"/>
          <w:b/>
          <w:bCs/>
          <w:sz w:val="20"/>
          <w:szCs w:val="20"/>
        </w:rPr>
        <w:t>umowy</w:t>
      </w:r>
    </w:p>
    <w:p w:rsidR="00CC229E" w:rsidRPr="00F46835" w:rsidRDefault="00314823" w:rsidP="00D763D9">
      <w:pPr>
        <w:pStyle w:val="Nagwek3"/>
        <w:tabs>
          <w:tab w:val="left" w:pos="7088"/>
        </w:tabs>
        <w:ind w:left="426" w:right="139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F4683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zawarta w dniu </w:t>
      </w:r>
      <w:r w:rsidR="00A65E67" w:rsidRPr="00F46835">
        <w:rPr>
          <w:rFonts w:asciiTheme="minorHAnsi" w:hAnsiTheme="minorHAnsi" w:cstheme="minorHAnsi"/>
          <w:sz w:val="20"/>
          <w:szCs w:val="20"/>
        </w:rPr>
        <w:t>___2024</w:t>
      </w:r>
      <w:r w:rsidRPr="00F46835">
        <w:rPr>
          <w:rFonts w:asciiTheme="minorHAnsi" w:hAnsiTheme="minorHAnsi" w:cstheme="minorHAnsi"/>
          <w:sz w:val="20"/>
          <w:szCs w:val="20"/>
        </w:rPr>
        <w:t xml:space="preserve"> roku</w:t>
      </w:r>
      <w:r w:rsidRPr="00F4683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w Poznaniu </w:t>
      </w:r>
    </w:p>
    <w:p w:rsidR="00CB1867" w:rsidRPr="00F46835" w:rsidRDefault="00CB1867" w:rsidP="00D763D9">
      <w:pPr>
        <w:ind w:left="426" w:right="139"/>
        <w:rPr>
          <w:rFonts w:asciiTheme="minorHAnsi" w:hAnsiTheme="minorHAnsi" w:cstheme="minorHAnsi"/>
          <w:sz w:val="20"/>
          <w:szCs w:val="20"/>
        </w:rPr>
      </w:pPr>
    </w:p>
    <w:p w:rsidR="00314823" w:rsidRPr="00F46835" w:rsidRDefault="00314823" w:rsidP="00D763D9">
      <w:pPr>
        <w:pStyle w:val="Nagwek3"/>
        <w:tabs>
          <w:tab w:val="left" w:pos="7088"/>
        </w:tabs>
        <w:ind w:left="426" w:right="13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F46835">
        <w:rPr>
          <w:rFonts w:asciiTheme="minorHAnsi" w:hAnsiTheme="minorHAnsi" w:cstheme="minorHAnsi"/>
          <w:b w:val="0"/>
          <w:bCs w:val="0"/>
          <w:sz w:val="20"/>
          <w:szCs w:val="20"/>
        </w:rPr>
        <w:t>pomiędzy:</w:t>
      </w:r>
    </w:p>
    <w:p w:rsidR="00314823" w:rsidRPr="00F46835" w:rsidRDefault="00314823" w:rsidP="00D763D9">
      <w:pPr>
        <w:ind w:left="426" w:right="139"/>
        <w:rPr>
          <w:rFonts w:asciiTheme="minorHAnsi" w:hAnsiTheme="minorHAnsi" w:cstheme="minorHAnsi"/>
          <w:sz w:val="20"/>
          <w:szCs w:val="20"/>
        </w:rPr>
      </w:pPr>
    </w:p>
    <w:p w:rsidR="00314823" w:rsidRPr="00F46835" w:rsidRDefault="00314823" w:rsidP="00D763D9">
      <w:pPr>
        <w:pStyle w:val="Nagwek3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F46835">
        <w:rPr>
          <w:rFonts w:asciiTheme="minorHAnsi" w:hAnsiTheme="minorHAnsi" w:cstheme="minorHAnsi"/>
          <w:sz w:val="20"/>
          <w:szCs w:val="20"/>
        </w:rPr>
        <w:t xml:space="preserve">Dyrektora – </w:t>
      </w:r>
      <w:r w:rsidR="00A1202A" w:rsidRPr="00F46835">
        <w:rPr>
          <w:rFonts w:asciiTheme="minorHAnsi" w:hAnsiTheme="minorHAnsi" w:cstheme="minorHAnsi"/>
          <w:sz w:val="20"/>
          <w:szCs w:val="20"/>
        </w:rPr>
        <w:t xml:space="preserve">dr </w:t>
      </w:r>
      <w:r w:rsidR="00A65E67" w:rsidRPr="00F46835">
        <w:rPr>
          <w:rFonts w:asciiTheme="minorHAnsi" w:hAnsiTheme="minorHAnsi" w:cstheme="minorHAnsi"/>
          <w:sz w:val="20"/>
          <w:szCs w:val="20"/>
        </w:rPr>
        <w:t>n</w:t>
      </w:r>
      <w:r w:rsidR="00A1202A" w:rsidRPr="00F46835">
        <w:rPr>
          <w:rFonts w:asciiTheme="minorHAnsi" w:hAnsiTheme="minorHAnsi" w:cstheme="minorHAnsi"/>
          <w:sz w:val="20"/>
          <w:szCs w:val="20"/>
        </w:rPr>
        <w:t>.</w:t>
      </w:r>
      <w:r w:rsidR="00A65E67" w:rsidRPr="00F46835">
        <w:rPr>
          <w:rFonts w:asciiTheme="minorHAnsi" w:hAnsiTheme="minorHAnsi" w:cstheme="minorHAnsi"/>
          <w:sz w:val="20"/>
          <w:szCs w:val="20"/>
        </w:rPr>
        <w:t xml:space="preserve"> med. Macieja Bryla</w:t>
      </w:r>
    </w:p>
    <w:p w:rsidR="00314823" w:rsidRPr="00F46835" w:rsidRDefault="00314823" w:rsidP="00D763D9">
      <w:pPr>
        <w:pStyle w:val="Nagwek"/>
        <w:tabs>
          <w:tab w:val="clear" w:pos="4536"/>
          <w:tab w:val="clear" w:pos="9072"/>
        </w:tabs>
        <w:ind w:left="426" w:right="139"/>
        <w:jc w:val="right"/>
        <w:rPr>
          <w:rFonts w:asciiTheme="minorHAnsi" w:hAnsiTheme="minorHAnsi" w:cstheme="minorHAnsi"/>
          <w:sz w:val="20"/>
          <w:szCs w:val="20"/>
        </w:rPr>
      </w:pPr>
    </w:p>
    <w:p w:rsidR="00314823" w:rsidRPr="00F46835" w:rsidRDefault="00314823" w:rsidP="00D763D9">
      <w:pPr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b/>
          <w:sz w:val="20"/>
          <w:szCs w:val="20"/>
        </w:rPr>
        <w:t>a</w:t>
      </w:r>
    </w:p>
    <w:p w:rsidR="00314823" w:rsidRPr="00F46835" w:rsidRDefault="00314823" w:rsidP="00D763D9">
      <w:pPr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bCs/>
          <w:sz w:val="20"/>
          <w:szCs w:val="20"/>
        </w:rPr>
        <w:t xml:space="preserve">________ </w:t>
      </w:r>
      <w:r w:rsidRPr="00F46835">
        <w:rPr>
          <w:rFonts w:asciiTheme="minorHAnsi" w:hAnsiTheme="minorHAnsi" w:cstheme="minorHAnsi"/>
          <w:sz w:val="20"/>
          <w:szCs w:val="20"/>
        </w:rPr>
        <w:t xml:space="preserve">z siedzibą w ______przy ul. ______, zarejestrowanym w _____ pod nr _______, zwanym w dalszej części umowy </w:t>
      </w:r>
      <w:r w:rsidRPr="00F46835">
        <w:rPr>
          <w:rFonts w:asciiTheme="minorHAnsi" w:hAnsiTheme="minorHAnsi" w:cstheme="minorHAnsi"/>
          <w:bCs/>
          <w:sz w:val="20"/>
          <w:szCs w:val="20"/>
        </w:rPr>
        <w:t>„Wykonawcą”</w:t>
      </w:r>
      <w:r w:rsidRPr="00F46835">
        <w:rPr>
          <w:rFonts w:asciiTheme="minorHAnsi" w:hAnsiTheme="minorHAnsi" w:cstheme="minorHAnsi"/>
          <w:sz w:val="20"/>
          <w:szCs w:val="20"/>
        </w:rPr>
        <w:t>, reprezentowanym przez:</w:t>
      </w:r>
    </w:p>
    <w:p w:rsidR="00314823" w:rsidRPr="00F46835" w:rsidRDefault="00314823" w:rsidP="00D763D9">
      <w:pPr>
        <w:ind w:left="426" w:right="13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 xml:space="preserve">___________ – </w:t>
      </w:r>
      <w:r w:rsidRPr="00F46835">
        <w:rPr>
          <w:rFonts w:asciiTheme="minorHAnsi" w:hAnsiTheme="minorHAnsi" w:cstheme="minorHAnsi"/>
          <w:bCs/>
          <w:sz w:val="20"/>
          <w:szCs w:val="20"/>
        </w:rPr>
        <w:t>___________</w:t>
      </w:r>
    </w:p>
    <w:p w:rsidR="00CC229E" w:rsidRPr="00F46835" w:rsidRDefault="00CC229E" w:rsidP="00D763D9">
      <w:pPr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</w:p>
    <w:p w:rsidR="0016727A" w:rsidRPr="00F46835" w:rsidRDefault="0016727A" w:rsidP="00D763D9">
      <w:pPr>
        <w:widowControl w:val="0"/>
        <w:autoSpaceDE w:val="0"/>
        <w:autoSpaceDN w:val="0"/>
        <w:adjustRightInd w:val="0"/>
        <w:ind w:left="426" w:right="13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46835">
        <w:rPr>
          <w:rFonts w:asciiTheme="minorHAnsi" w:hAnsiTheme="minorHAnsi" w:cstheme="minorHAnsi"/>
          <w:color w:val="000000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F46835">
        <w:rPr>
          <w:rFonts w:asciiTheme="minorHAnsi" w:hAnsiTheme="minorHAnsi" w:cstheme="minorHAnsi"/>
          <w:b/>
          <w:color w:val="000000"/>
          <w:sz w:val="20"/>
          <w:szCs w:val="20"/>
        </w:rPr>
        <w:t>trybie</w:t>
      </w:r>
      <w:r w:rsidRPr="00F46835">
        <w:rPr>
          <w:rFonts w:asciiTheme="minorHAnsi" w:eastAsia="Verdana" w:hAnsiTheme="minorHAnsi" w:cstheme="minorHAnsi"/>
          <w:b/>
          <w:color w:val="000000"/>
          <w:sz w:val="20"/>
          <w:szCs w:val="20"/>
        </w:rPr>
        <w:t xml:space="preserve"> </w:t>
      </w:r>
      <w:r w:rsidRPr="00F46835">
        <w:rPr>
          <w:rFonts w:asciiTheme="minorHAnsi" w:hAnsiTheme="minorHAnsi" w:cstheme="minorHAnsi"/>
          <w:b/>
          <w:color w:val="000000"/>
          <w:sz w:val="20"/>
          <w:szCs w:val="20"/>
        </w:rPr>
        <w:t>podstawowym</w:t>
      </w:r>
      <w:r w:rsidRPr="00F46835">
        <w:rPr>
          <w:rFonts w:asciiTheme="minorHAnsi" w:hAnsiTheme="minorHAnsi" w:cstheme="minorHAnsi"/>
          <w:color w:val="000000"/>
          <w:sz w:val="20"/>
          <w:szCs w:val="20"/>
        </w:rPr>
        <w:t xml:space="preserve"> bez przeprowadzenia negocjacji, o którym mowa w art. 275 pkt 1</w:t>
      </w:r>
      <w:r w:rsidRPr="00F46835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:rsidR="00CC229E" w:rsidRPr="00F46835" w:rsidRDefault="00CC229E" w:rsidP="00D763D9">
      <w:pPr>
        <w:ind w:left="426" w:right="139"/>
        <w:rPr>
          <w:rFonts w:asciiTheme="minorHAnsi" w:hAnsiTheme="minorHAnsi" w:cstheme="minorHAnsi"/>
          <w:sz w:val="20"/>
          <w:szCs w:val="20"/>
        </w:rPr>
      </w:pPr>
    </w:p>
    <w:p w:rsidR="00922275" w:rsidRPr="00F46835" w:rsidRDefault="00922275" w:rsidP="00D763D9">
      <w:pPr>
        <w:ind w:left="426" w:right="13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:rsidR="00922275" w:rsidRPr="00F46835" w:rsidRDefault="00922275" w:rsidP="00D763D9">
      <w:pPr>
        <w:ind w:left="426" w:right="139"/>
        <w:jc w:val="center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:rsidR="00922275" w:rsidRPr="00F46835" w:rsidRDefault="00922275" w:rsidP="00D763D9">
      <w:pPr>
        <w:pStyle w:val="Nagwek1"/>
        <w:numPr>
          <w:ilvl w:val="0"/>
          <w:numId w:val="21"/>
        </w:numPr>
        <w:ind w:left="426" w:right="139" w:firstLine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F4683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Przedmiotem Umowy jest </w:t>
      </w:r>
      <w:r w:rsidR="009E40B3" w:rsidRPr="009E40B3">
        <w:rPr>
          <w:rFonts w:asciiTheme="minorHAnsi" w:hAnsiTheme="minorHAnsi" w:cstheme="minorHAnsi"/>
          <w:bCs w:val="0"/>
          <w:sz w:val="20"/>
          <w:szCs w:val="20"/>
          <w:highlight w:val="yellow"/>
        </w:rPr>
        <w:t xml:space="preserve">dostawa </w:t>
      </w:r>
      <w:proofErr w:type="spellStart"/>
      <w:r w:rsidR="00472A59" w:rsidRPr="009E40B3">
        <w:rPr>
          <w:rFonts w:asciiTheme="minorHAnsi" w:hAnsiTheme="minorHAnsi" w:cstheme="minorHAnsi"/>
          <w:sz w:val="20"/>
          <w:szCs w:val="20"/>
          <w:highlight w:val="yellow"/>
        </w:rPr>
        <w:t>stentów</w:t>
      </w:r>
      <w:proofErr w:type="spellEnd"/>
      <w:r w:rsidR="00472A59" w:rsidRPr="009E40B3">
        <w:rPr>
          <w:rFonts w:asciiTheme="minorHAnsi" w:hAnsiTheme="minorHAnsi" w:cstheme="minorHAnsi"/>
          <w:sz w:val="20"/>
          <w:szCs w:val="20"/>
          <w:highlight w:val="yellow"/>
        </w:rPr>
        <w:t xml:space="preserve"> oskrzelowych </w:t>
      </w:r>
      <w:r w:rsidR="00AC08CA" w:rsidRPr="009E40B3">
        <w:rPr>
          <w:rFonts w:asciiTheme="minorHAnsi" w:hAnsiTheme="minorHAnsi" w:cstheme="minorHAnsi"/>
          <w:bCs w:val="0"/>
          <w:sz w:val="20"/>
          <w:szCs w:val="20"/>
          <w:highlight w:val="yellow"/>
        </w:rPr>
        <w:t>( pakiet nr………..)</w:t>
      </w:r>
      <w:r w:rsidR="000B3F3D" w:rsidRPr="00F4683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F46835">
        <w:rPr>
          <w:rFonts w:asciiTheme="minorHAnsi" w:hAnsiTheme="minorHAnsi" w:cstheme="minorHAns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F46835" w:rsidRDefault="00922275" w:rsidP="00D763D9">
      <w:pPr>
        <w:numPr>
          <w:ilvl w:val="0"/>
          <w:numId w:val="21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 xml:space="preserve">Wykonawca zapewnia, że </w:t>
      </w:r>
      <w:r w:rsidR="00884805" w:rsidRPr="00F46835">
        <w:rPr>
          <w:rFonts w:asciiTheme="minorHAnsi" w:hAnsiTheme="minorHAnsi" w:cstheme="minorHAnsi"/>
          <w:sz w:val="20"/>
          <w:szCs w:val="20"/>
        </w:rPr>
        <w:t>towar</w:t>
      </w:r>
      <w:r w:rsidRPr="00F46835">
        <w:rPr>
          <w:rFonts w:asciiTheme="minorHAnsi" w:hAnsiTheme="minorHAnsi" w:cstheme="minorHAnsi"/>
          <w:sz w:val="20"/>
          <w:szCs w:val="20"/>
        </w:rPr>
        <w:t xml:space="preserve"> wyszczególniony w załączniku nr 1 odpowiadać będzie wymogom technicznym okr</w:t>
      </w:r>
      <w:r w:rsidR="00AC08CA" w:rsidRPr="00F46835">
        <w:rPr>
          <w:rFonts w:asciiTheme="minorHAnsi" w:hAnsiTheme="minorHAnsi" w:cstheme="minorHAnsi"/>
          <w:sz w:val="20"/>
          <w:szCs w:val="20"/>
        </w:rPr>
        <w:t xml:space="preserve">eślonym w specyfikacji </w:t>
      </w:r>
      <w:r w:rsidRPr="00F46835">
        <w:rPr>
          <w:rFonts w:asciiTheme="minorHAnsi" w:hAnsiTheme="minorHAnsi" w:cstheme="minorHAnsi"/>
          <w:sz w:val="20"/>
          <w:szCs w:val="20"/>
        </w:rPr>
        <w:t xml:space="preserve"> warunków zamówienia</w:t>
      </w:r>
      <w:r w:rsidR="00997F0A" w:rsidRPr="00F46835">
        <w:rPr>
          <w:rFonts w:asciiTheme="minorHAnsi" w:hAnsiTheme="minorHAnsi" w:cstheme="minorHAnsi"/>
          <w:sz w:val="20"/>
          <w:szCs w:val="20"/>
        </w:rPr>
        <w:t>.</w:t>
      </w:r>
    </w:p>
    <w:p w:rsidR="00922275" w:rsidRPr="00F46835" w:rsidRDefault="00922275" w:rsidP="00D763D9">
      <w:pPr>
        <w:numPr>
          <w:ilvl w:val="0"/>
          <w:numId w:val="21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 xml:space="preserve">Wykonawca zapewnia minimalny termin przydatności do użycia 12 miesięcy od daty dostawy.  </w:t>
      </w:r>
    </w:p>
    <w:p w:rsidR="001830CA" w:rsidRPr="00F46835" w:rsidRDefault="00906C55" w:rsidP="00D763D9">
      <w:pPr>
        <w:numPr>
          <w:ilvl w:val="0"/>
          <w:numId w:val="21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Na żądanie Zamawiającego Wykonawca przedłoży dokumenty wymagane zgodnie z obowiązującymi przepisami</w:t>
      </w:r>
      <w:r w:rsidR="001830CA" w:rsidRPr="00F46835">
        <w:rPr>
          <w:rFonts w:asciiTheme="minorHAnsi" w:hAnsiTheme="minorHAnsi" w:cstheme="minorHAnsi"/>
          <w:sz w:val="20"/>
          <w:szCs w:val="20"/>
        </w:rPr>
        <w:t>, potwierdzające dopuszczenie do obrotu handlowego</w:t>
      </w:r>
      <w:r w:rsidRPr="00F46835">
        <w:rPr>
          <w:rFonts w:asciiTheme="minorHAnsi" w:hAnsiTheme="minorHAnsi" w:cstheme="minorHAnsi"/>
          <w:sz w:val="20"/>
          <w:szCs w:val="20"/>
        </w:rPr>
        <w:t>.</w:t>
      </w:r>
    </w:p>
    <w:p w:rsidR="001830CA" w:rsidRPr="00F46835" w:rsidRDefault="001830CA" w:rsidP="00D763D9">
      <w:pPr>
        <w:numPr>
          <w:ilvl w:val="0"/>
          <w:numId w:val="21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bCs/>
          <w:sz w:val="20"/>
          <w:szCs w:val="20"/>
        </w:rPr>
        <w:t>Na opakowaniach indywidualnych wyrobów sterylnych winny być umieszczone data ważności oraz numer serii.</w:t>
      </w:r>
      <w:r w:rsidRPr="00F4683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06C55" w:rsidRPr="00F46835" w:rsidRDefault="001830CA" w:rsidP="00D763D9">
      <w:pPr>
        <w:numPr>
          <w:ilvl w:val="0"/>
          <w:numId w:val="21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="00906C55" w:rsidRPr="00F46835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CC229E" w:rsidRPr="00F46835" w:rsidRDefault="00CC229E" w:rsidP="00D763D9">
      <w:pPr>
        <w:tabs>
          <w:tab w:val="num" w:pos="720"/>
        </w:tabs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F46835" w:rsidRDefault="00922275" w:rsidP="00D763D9">
      <w:pPr>
        <w:tabs>
          <w:tab w:val="num" w:pos="720"/>
        </w:tabs>
        <w:ind w:left="426" w:right="13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:rsidR="00922275" w:rsidRPr="00F46835" w:rsidRDefault="00922275" w:rsidP="00D763D9">
      <w:pPr>
        <w:tabs>
          <w:tab w:val="num" w:pos="720"/>
        </w:tabs>
        <w:ind w:left="426" w:right="139"/>
        <w:jc w:val="center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sz w:val="20"/>
          <w:szCs w:val="20"/>
        </w:rPr>
        <w:t>Miejsce, warunki dostawy i termin realizacji</w:t>
      </w:r>
    </w:p>
    <w:p w:rsidR="00922275" w:rsidRPr="00F46835" w:rsidRDefault="00922275" w:rsidP="00D763D9">
      <w:pPr>
        <w:pStyle w:val="Tekstpodstawowy2"/>
        <w:numPr>
          <w:ilvl w:val="0"/>
          <w:numId w:val="20"/>
        </w:numPr>
        <w:ind w:left="426" w:right="139" w:firstLine="0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EB3B8C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306E" w:rsidRPr="00F46835">
        <w:rPr>
          <w:rFonts w:asciiTheme="minorHAnsi" w:hAnsiTheme="minorHAnsi" w:cstheme="minorHAnsi"/>
          <w:color w:val="auto"/>
          <w:sz w:val="20"/>
          <w:szCs w:val="20"/>
        </w:rPr>
        <w:t>w dniach od</w:t>
      </w:r>
      <w:r w:rsidR="007705C5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poniedziałku</w:t>
      </w:r>
      <w:r w:rsidR="003F306E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do </w:t>
      </w:r>
      <w:r w:rsidR="007705C5" w:rsidRPr="00F46835">
        <w:rPr>
          <w:rFonts w:asciiTheme="minorHAnsi" w:hAnsiTheme="minorHAnsi" w:cstheme="minorHAnsi"/>
          <w:color w:val="auto"/>
          <w:sz w:val="20"/>
          <w:szCs w:val="20"/>
        </w:rPr>
        <w:t>piątku</w:t>
      </w:r>
      <w:r w:rsidR="003F306E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F46835">
        <w:rPr>
          <w:rFonts w:asciiTheme="minorHAnsi" w:hAnsiTheme="minorHAnsi" w:cstheme="minorHAnsi"/>
          <w:color w:val="auto"/>
          <w:sz w:val="20"/>
          <w:szCs w:val="20"/>
        </w:rPr>
        <w:t>w godz.</w:t>
      </w:r>
      <w:r w:rsidR="003F306E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F46835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od 07:00 do 1</w:t>
      </w:r>
      <w:r w:rsidR="00472A59" w:rsidRPr="00F46835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4</w:t>
      </w:r>
      <w:r w:rsidR="00EB3B8C" w:rsidRPr="00F46835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:</w:t>
      </w:r>
      <w:r w:rsidR="001A3F97" w:rsidRPr="00F46835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00</w:t>
      </w:r>
      <w:r w:rsidR="00EB3B8C" w:rsidRPr="00F46835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.</w:t>
      </w:r>
      <w:r w:rsidR="00235FB2" w:rsidRPr="00F46835">
        <w:rPr>
          <w:rFonts w:asciiTheme="minorHAnsi" w:hAnsiTheme="minorHAnsi" w:cstheme="minorHAnsi"/>
          <w:b/>
          <w:i/>
          <w:color w:val="auto"/>
          <w:sz w:val="20"/>
          <w:szCs w:val="20"/>
          <w:highlight w:val="yellow"/>
        </w:rPr>
        <w:t>.</w:t>
      </w:r>
      <w:r w:rsidR="00235FB2" w:rsidRPr="00F46835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 </w:t>
      </w:r>
    </w:p>
    <w:p w:rsidR="00922275" w:rsidRPr="00F46835" w:rsidRDefault="00922275" w:rsidP="00D763D9">
      <w:pPr>
        <w:pStyle w:val="Tekstpodstawowy2"/>
        <w:widowControl/>
        <w:numPr>
          <w:ilvl w:val="0"/>
          <w:numId w:val="20"/>
        </w:numPr>
        <w:autoSpaceDE/>
        <w:autoSpaceDN/>
        <w:adjustRightInd/>
        <w:ind w:left="426" w:right="139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Termin </w:t>
      </w:r>
      <w:r w:rsidR="00B00A37" w:rsidRPr="00F46835">
        <w:rPr>
          <w:rFonts w:asciiTheme="minorHAnsi" w:hAnsiTheme="minorHAnsi" w:cstheme="minorHAnsi"/>
          <w:color w:val="auto"/>
          <w:sz w:val="20"/>
          <w:szCs w:val="20"/>
        </w:rPr>
        <w:t>obowiązywania umowy</w:t>
      </w:r>
      <w:r w:rsidR="00B00A37" w:rsidRPr="00F4683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F46835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–</w:t>
      </w:r>
      <w:r w:rsidR="00D5057E" w:rsidRPr="00F46835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 24 miesiące</w:t>
      </w:r>
      <w:r w:rsidR="002409DD" w:rsidRPr="00F4683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097C59" w:rsidRPr="00F46835">
        <w:rPr>
          <w:rFonts w:asciiTheme="minorHAnsi" w:hAnsiTheme="minorHAnsi" w:cstheme="minorHAnsi"/>
          <w:b/>
          <w:color w:val="auto"/>
          <w:sz w:val="20"/>
          <w:szCs w:val="20"/>
        </w:rPr>
        <w:t>od dnia</w:t>
      </w:r>
      <w:r w:rsidR="0072655F" w:rsidRPr="00F4683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podpisania umowy</w:t>
      </w:r>
      <w:r w:rsidR="00C60D43" w:rsidRPr="00F4683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B00A37" w:rsidRPr="00F46835">
        <w:rPr>
          <w:rFonts w:asciiTheme="minorHAnsi" w:hAnsiTheme="minorHAnsi" w:cstheme="minorHAnsi"/>
          <w:color w:val="auto"/>
          <w:sz w:val="20"/>
          <w:szCs w:val="20"/>
        </w:rPr>
        <w:t>Umowa będzie realizowana do upływu terminu wskazanego w zdaniu poprzednim,</w:t>
      </w:r>
      <w:r w:rsidR="00997F0A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A1E4F" w:rsidRPr="00F46835">
        <w:rPr>
          <w:rFonts w:asciiTheme="minorHAnsi" w:hAnsiTheme="minorHAnsi" w:cstheme="minorHAnsi"/>
          <w:color w:val="auto"/>
          <w:sz w:val="20"/>
          <w:szCs w:val="20"/>
        </w:rPr>
        <w:t>lub do w</w:t>
      </w:r>
      <w:r w:rsidR="008168A4" w:rsidRPr="00F46835">
        <w:rPr>
          <w:rFonts w:asciiTheme="minorHAnsi" w:hAnsiTheme="minorHAnsi" w:cstheme="minorHAnsi"/>
          <w:color w:val="auto"/>
          <w:sz w:val="20"/>
          <w:szCs w:val="20"/>
        </w:rPr>
        <w:t>yczerpania kwoty określonej w §4</w:t>
      </w:r>
      <w:r w:rsidR="00AA1E4F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ust. 3 – jeże</w:t>
      </w:r>
      <w:bookmarkStart w:id="0" w:name="_GoBack"/>
      <w:r w:rsidR="00AA1E4F" w:rsidRPr="00F46835">
        <w:rPr>
          <w:rFonts w:asciiTheme="minorHAnsi" w:hAnsiTheme="minorHAnsi" w:cstheme="minorHAnsi"/>
          <w:color w:val="auto"/>
          <w:sz w:val="20"/>
          <w:szCs w:val="20"/>
        </w:rPr>
        <w:t>li nastąpi ono przed tą datą.</w:t>
      </w:r>
      <w:bookmarkEnd w:id="0"/>
    </w:p>
    <w:p w:rsidR="003626CF" w:rsidRPr="00F46835" w:rsidRDefault="002131CD" w:rsidP="00D763D9">
      <w:pPr>
        <w:pStyle w:val="Tekstpodstawowy2"/>
        <w:numPr>
          <w:ilvl w:val="0"/>
          <w:numId w:val="20"/>
        </w:numPr>
        <w:ind w:left="426" w:right="139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Zamawiający </w:t>
      </w:r>
      <w:r w:rsidR="00FE17D3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gwarantuje realizację </w:t>
      </w:r>
      <w:r w:rsidR="00FE17D3" w:rsidRPr="00F46835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4</w:t>
      </w:r>
      <w:r w:rsidR="00D5057E" w:rsidRPr="00F46835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0 % wartości umowy</w:t>
      </w:r>
      <w:r w:rsidR="00D5057E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– Wykonawcy nie przysługują roszczenia o wykonanie umowy w większym zakresie. </w:t>
      </w:r>
      <w:r w:rsidR="003626CF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0B2F7C" w:rsidRPr="00F46835" w:rsidRDefault="00B5277B" w:rsidP="00D763D9">
      <w:pPr>
        <w:pStyle w:val="Tekstpodstawowy2"/>
        <w:numPr>
          <w:ilvl w:val="0"/>
          <w:numId w:val="20"/>
        </w:numPr>
        <w:ind w:left="426" w:right="139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t>W przypadku niezrealizowani</w:t>
      </w:r>
      <w:r w:rsidR="008168A4" w:rsidRPr="00F46835">
        <w:rPr>
          <w:rFonts w:asciiTheme="minorHAnsi" w:hAnsiTheme="minorHAnsi" w:cstheme="minorHAnsi"/>
          <w:color w:val="auto"/>
          <w:sz w:val="20"/>
          <w:szCs w:val="20"/>
        </w:rPr>
        <w:t>a w terminie określonym w ust. 2</w:t>
      </w:r>
      <w:r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wartośc</w:t>
      </w:r>
      <w:r w:rsidR="008168A4" w:rsidRPr="00F46835">
        <w:rPr>
          <w:rFonts w:asciiTheme="minorHAnsi" w:hAnsiTheme="minorHAnsi" w:cstheme="minorHAnsi"/>
          <w:color w:val="auto"/>
          <w:sz w:val="20"/>
          <w:szCs w:val="20"/>
        </w:rPr>
        <w:t>i minimalnej określonej w ust. 3</w:t>
      </w:r>
      <w:r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0B2F7C" w:rsidRPr="00F46835" w:rsidRDefault="000B2F7C" w:rsidP="00D763D9">
      <w:pPr>
        <w:pStyle w:val="Tekstpodstawowy2"/>
        <w:numPr>
          <w:ilvl w:val="0"/>
          <w:numId w:val="20"/>
        </w:numPr>
        <w:ind w:left="426" w:right="139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F46835" w:rsidRDefault="00EF3F8A" w:rsidP="00D763D9">
      <w:pPr>
        <w:pStyle w:val="Tekstpodstawowy2"/>
        <w:numPr>
          <w:ilvl w:val="2"/>
          <w:numId w:val="20"/>
        </w:numPr>
        <w:tabs>
          <w:tab w:val="clear" w:pos="2340"/>
          <w:tab w:val="num" w:pos="720"/>
          <w:tab w:val="num" w:pos="1260"/>
        </w:tabs>
        <w:ind w:left="426" w:right="139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0B2F7C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446896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roboczych </w:t>
      </w:r>
      <w:r w:rsidR="000B2F7C" w:rsidRPr="00F46835">
        <w:rPr>
          <w:rFonts w:asciiTheme="minorHAnsi" w:hAnsiTheme="minorHAnsi" w:cstheme="minorHAnsi"/>
          <w:color w:val="auto"/>
          <w:sz w:val="20"/>
          <w:szCs w:val="20"/>
        </w:rPr>
        <w:t>od daty otrzymania zgłoszenia o wadzie jakościowej,</w:t>
      </w:r>
    </w:p>
    <w:p w:rsidR="000B2F7C" w:rsidRPr="00F46835" w:rsidRDefault="00D95D45" w:rsidP="00D763D9">
      <w:pPr>
        <w:pStyle w:val="Tekstpodstawowy2"/>
        <w:numPr>
          <w:ilvl w:val="2"/>
          <w:numId w:val="20"/>
        </w:numPr>
        <w:tabs>
          <w:tab w:val="clear" w:pos="2340"/>
          <w:tab w:val="num" w:pos="720"/>
        </w:tabs>
        <w:ind w:left="426" w:right="139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t>2 dni</w:t>
      </w:r>
      <w:r w:rsidRPr="00F46835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446896" w:rsidRPr="00F46835">
        <w:rPr>
          <w:rFonts w:asciiTheme="minorHAnsi" w:hAnsiTheme="minorHAnsi" w:cstheme="minorHAnsi"/>
          <w:color w:val="auto"/>
          <w:sz w:val="20"/>
          <w:szCs w:val="20"/>
        </w:rPr>
        <w:t>roboczych</w:t>
      </w:r>
      <w:r w:rsidR="00446896" w:rsidRPr="00F46835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0B2F7C"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od daty otrzymania </w:t>
      </w:r>
      <w:r w:rsidR="00AA1E4F" w:rsidRPr="00F46835">
        <w:rPr>
          <w:rFonts w:asciiTheme="minorHAnsi" w:hAnsiTheme="minorHAnsi" w:cstheme="minorHAnsi"/>
          <w:color w:val="auto"/>
          <w:sz w:val="20"/>
          <w:szCs w:val="20"/>
        </w:rPr>
        <w:t>zgłoszenia o brakach ilo</w:t>
      </w:r>
      <w:r w:rsidR="000B2F7C" w:rsidRPr="00F46835">
        <w:rPr>
          <w:rFonts w:asciiTheme="minorHAnsi" w:hAnsiTheme="minorHAnsi" w:cstheme="minorHAnsi"/>
          <w:color w:val="auto"/>
          <w:sz w:val="20"/>
          <w:szCs w:val="20"/>
        </w:rPr>
        <w:t>ściowych i błędach rodzajowych.</w:t>
      </w:r>
    </w:p>
    <w:p w:rsidR="005F4835" w:rsidRPr="00F46835" w:rsidRDefault="005F4835" w:rsidP="00D763D9">
      <w:pPr>
        <w:pStyle w:val="Tekstpodstawowy2"/>
        <w:tabs>
          <w:tab w:val="num" w:pos="720"/>
        </w:tabs>
        <w:ind w:left="426" w:right="139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5F4835" w:rsidRPr="00F46835" w:rsidRDefault="005F4835" w:rsidP="00D763D9">
      <w:pPr>
        <w:pStyle w:val="Tekstpodstawowy2"/>
        <w:tabs>
          <w:tab w:val="num" w:pos="720"/>
          <w:tab w:val="left" w:pos="4335"/>
          <w:tab w:val="center" w:pos="4614"/>
        </w:tabs>
        <w:ind w:left="426" w:right="139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color w:val="auto"/>
          <w:sz w:val="20"/>
          <w:szCs w:val="20"/>
        </w:rPr>
        <w:t>§ 3</w:t>
      </w:r>
    </w:p>
    <w:p w:rsidR="005F4835" w:rsidRPr="00F46835" w:rsidRDefault="005F4835" w:rsidP="00D763D9">
      <w:pPr>
        <w:pStyle w:val="Tekstpodstawowy2"/>
        <w:tabs>
          <w:tab w:val="num" w:pos="720"/>
          <w:tab w:val="left" w:pos="4335"/>
          <w:tab w:val="center" w:pos="4614"/>
        </w:tabs>
        <w:ind w:left="426" w:right="139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Depozyt </w:t>
      </w:r>
    </w:p>
    <w:p w:rsidR="005F4835" w:rsidRPr="00F46835" w:rsidRDefault="005F4835" w:rsidP="00D763D9">
      <w:pPr>
        <w:pStyle w:val="Tekstpodstawowy2"/>
        <w:tabs>
          <w:tab w:val="num" w:pos="720"/>
          <w:tab w:val="left" w:pos="4335"/>
          <w:tab w:val="center" w:pos="4614"/>
        </w:tabs>
        <w:ind w:left="426" w:right="139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:rsidR="005F4835" w:rsidRPr="00F46835" w:rsidRDefault="005F4835" w:rsidP="00D763D9">
      <w:pPr>
        <w:pStyle w:val="Tekstpodstawowy2"/>
        <w:numPr>
          <w:ilvl w:val="0"/>
          <w:numId w:val="24"/>
        </w:numPr>
        <w:ind w:left="426" w:right="139" w:firstLine="0"/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  <w:u w:val="single"/>
        </w:rPr>
      </w:pPr>
      <w:r w:rsidRPr="00F46835">
        <w:rPr>
          <w:rFonts w:asciiTheme="minorHAnsi" w:hAnsiTheme="minorHAnsi" w:cstheme="minorHAnsi"/>
          <w:bCs/>
          <w:iCs/>
          <w:color w:val="auto"/>
          <w:sz w:val="20"/>
          <w:szCs w:val="20"/>
        </w:rPr>
        <w:t>W</w:t>
      </w:r>
      <w:r w:rsidRPr="00F4683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ykonawca zobowiązany będzie zdeponować asortyment </w:t>
      </w:r>
      <w:r w:rsidRPr="00F46835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 xml:space="preserve">w terminie </w:t>
      </w:r>
      <w:r w:rsidR="00472A59" w:rsidRPr="00F46835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3</w:t>
      </w:r>
      <w:r w:rsidRPr="00F46835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 xml:space="preserve"> dni roboczych</w:t>
      </w:r>
      <w:r w:rsidRPr="00F4683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od dnia podpisania umowy w magazynie depozytowym w </w:t>
      </w:r>
      <w:r w:rsidRPr="00F46835">
        <w:rPr>
          <w:rFonts w:asciiTheme="minorHAnsi" w:hAnsiTheme="minorHAnsi" w:cstheme="minorHAnsi"/>
          <w:color w:val="auto"/>
          <w:sz w:val="20"/>
          <w:szCs w:val="20"/>
        </w:rPr>
        <w:t>Aptece Zamawiającego</w:t>
      </w:r>
      <w:r w:rsidRPr="00F4683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 ilościach określonych w formularzu cenowym, a następnie uzupełniać wykorzystany przez Zamawiającego asortyment w sposób określony poniżej.</w:t>
      </w:r>
    </w:p>
    <w:p w:rsidR="005F4835" w:rsidRPr="00F46835" w:rsidRDefault="005F4835" w:rsidP="00D763D9">
      <w:pPr>
        <w:pStyle w:val="Tekstpodstawowy2"/>
        <w:numPr>
          <w:ilvl w:val="0"/>
          <w:numId w:val="24"/>
        </w:numPr>
        <w:ind w:left="426" w:right="139" w:firstLine="0"/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  <w:u w:val="single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t>Przedmiot depozytu pozostaje własnością Wykonawcy do chwili jego poboru z magazynu  depozytowego do wykorzystania. W okresie depozytu Zamawiający nie dysponuje prawem do rozporządzania przedmiotem umowy jak właściciel.</w:t>
      </w:r>
    </w:p>
    <w:p w:rsidR="00301E10" w:rsidRPr="00F46835" w:rsidRDefault="00301E10" w:rsidP="00D763D9">
      <w:pPr>
        <w:pStyle w:val="Tekstpodstawowy2"/>
        <w:numPr>
          <w:ilvl w:val="0"/>
          <w:numId w:val="24"/>
        </w:numPr>
        <w:ind w:left="426" w:right="139" w:firstLine="0"/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  <w:u w:val="single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Rozliczanie ilości asortymentu następuje drogą elektroniczną(mail) niezwłocznie po jego zużyciu. Na podstawie sprawozdanego przez Zamawiającego asortymentu, Wykonawca jest zobowiązany do wystawienia faktury oraz uzupełnienia sprzętu w ciągu 3 dni roboczych od otrzymania wiadomości. </w:t>
      </w:r>
    </w:p>
    <w:p w:rsidR="002B401D" w:rsidRPr="00F46835" w:rsidRDefault="002B401D" w:rsidP="00F46835">
      <w:pPr>
        <w:pStyle w:val="Tekstpodstawowy2"/>
        <w:tabs>
          <w:tab w:val="num" w:pos="720"/>
        </w:tabs>
        <w:ind w:left="426" w:right="139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FE17D3" w:rsidRPr="00F46835" w:rsidRDefault="00FE17D3" w:rsidP="00F46835">
      <w:pPr>
        <w:pStyle w:val="Tekstpodstawowy2"/>
        <w:tabs>
          <w:tab w:val="left" w:pos="4335"/>
          <w:tab w:val="center" w:pos="4614"/>
        </w:tabs>
        <w:ind w:left="426" w:right="13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:rsidR="00FE17D3" w:rsidRPr="00F46835" w:rsidRDefault="00FE17D3" w:rsidP="00F46835">
      <w:pPr>
        <w:pStyle w:val="Tekstpodstawowy2"/>
        <w:tabs>
          <w:tab w:val="left" w:pos="4335"/>
          <w:tab w:val="center" w:pos="4614"/>
        </w:tabs>
        <w:ind w:left="426" w:right="139"/>
        <w:jc w:val="center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sz w:val="20"/>
          <w:szCs w:val="20"/>
        </w:rPr>
        <w:t>Cena przedmiotu umowy i warunki płatności</w:t>
      </w:r>
    </w:p>
    <w:p w:rsidR="00FE17D3" w:rsidRPr="00F46835" w:rsidRDefault="00FE17D3" w:rsidP="00F46835">
      <w:pPr>
        <w:pStyle w:val="Tekstpodstawowy2"/>
        <w:numPr>
          <w:ilvl w:val="0"/>
          <w:numId w:val="22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1 </w:t>
      </w:r>
      <w:r w:rsidRPr="00F46835">
        <w:rPr>
          <w:rFonts w:asciiTheme="minorHAnsi" w:hAnsiTheme="minorHAnsi" w:cstheme="minorHAnsi"/>
          <w:sz w:val="20"/>
          <w:szCs w:val="20"/>
        </w:rPr>
        <w:t>oraz ilości zamawianego towaru, zgodnie z przedstawioną przez Wykonawcę fakturą w terminie 30 dni od dnia jej doręczenia Zamawiającemu. Zapłata nastąpi po realizacji dostawy przelewem na rachunek bankowy.</w:t>
      </w:r>
    </w:p>
    <w:p w:rsidR="00FE17D3" w:rsidRPr="00F46835" w:rsidRDefault="00FE17D3" w:rsidP="00F46835">
      <w:pPr>
        <w:pStyle w:val="Tekstpodstawowy2"/>
        <w:numPr>
          <w:ilvl w:val="0"/>
          <w:numId w:val="22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Za datę uregulowania należności uważa się datę obciążenia konta Zamawiającego.</w:t>
      </w:r>
    </w:p>
    <w:p w:rsidR="00FE17D3" w:rsidRPr="00F46835" w:rsidRDefault="00FE17D3" w:rsidP="00F46835">
      <w:pPr>
        <w:pStyle w:val="Tekstpodstawowy2"/>
        <w:numPr>
          <w:ilvl w:val="0"/>
          <w:numId w:val="22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Wartość umowy wynosi  .................... zł brutto, zgodnie z</w:t>
      </w:r>
      <w:r w:rsidRPr="00F46835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załącznikiem nr</w:t>
      </w:r>
      <w:r w:rsidRPr="00F46835">
        <w:rPr>
          <w:rFonts w:asciiTheme="minorHAnsi" w:hAnsiTheme="minorHAnsi" w:cstheme="minorHAnsi"/>
          <w:b/>
          <w:i/>
          <w:color w:val="FF0000"/>
          <w:sz w:val="20"/>
          <w:szCs w:val="20"/>
          <w:highlight w:val="yellow"/>
        </w:rPr>
        <w:t xml:space="preserve"> </w:t>
      </w:r>
      <w:r w:rsidRPr="00F46835">
        <w:rPr>
          <w:rFonts w:asciiTheme="minorHAnsi" w:hAnsiTheme="minorHAnsi" w:cstheme="minorHAnsi"/>
          <w:b/>
          <w:sz w:val="20"/>
          <w:szCs w:val="20"/>
          <w:highlight w:val="yellow"/>
        </w:rPr>
        <w:t>1. Należność zostanie przekazana na rachunek bankowy nr ………………………</w:t>
      </w:r>
      <w:r w:rsidRPr="00F46835">
        <w:rPr>
          <w:rFonts w:asciiTheme="minorHAnsi" w:hAnsiTheme="minorHAnsi" w:cstheme="minorHAnsi"/>
          <w:sz w:val="20"/>
          <w:szCs w:val="20"/>
        </w:rPr>
        <w:t xml:space="preserve"> O zmianach rachunku bankowego, na który winne być przekazane środki z tytułu realizacji umowy, Wykonawca jest zobowiązany niezwłocznie poinformować Zamawiającego na piśmie.</w:t>
      </w:r>
    </w:p>
    <w:p w:rsidR="00FE17D3" w:rsidRPr="00F46835" w:rsidRDefault="00FE17D3" w:rsidP="00F46835">
      <w:pPr>
        <w:pStyle w:val="Tekstpodstawowy2"/>
        <w:numPr>
          <w:ilvl w:val="0"/>
          <w:numId w:val="22"/>
        </w:numPr>
        <w:ind w:left="426" w:right="139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F46835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www.efaktura.gov.pl</w:t>
        </w:r>
      </w:hyperlink>
      <w:r w:rsidRPr="00F46835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FE17D3" w:rsidRPr="00F46835" w:rsidRDefault="00FE17D3" w:rsidP="00F46835">
      <w:pPr>
        <w:pStyle w:val="Tekstpodstawowy2"/>
        <w:numPr>
          <w:ilvl w:val="0"/>
          <w:numId w:val="22"/>
        </w:numPr>
        <w:ind w:left="426" w:right="139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</w:t>
      </w:r>
    </w:p>
    <w:p w:rsidR="00FE17D3" w:rsidRPr="00F46835" w:rsidRDefault="00FE17D3" w:rsidP="00F46835">
      <w:pPr>
        <w:pStyle w:val="Tekstpodstawowy2"/>
        <w:numPr>
          <w:ilvl w:val="0"/>
          <w:numId w:val="22"/>
        </w:numPr>
        <w:ind w:left="426" w:right="139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 ceny. Zmiany w tym zakresie wymagają formy pisemnej w postaci aneksu.</w:t>
      </w:r>
    </w:p>
    <w:p w:rsidR="00FE17D3" w:rsidRPr="00F46835" w:rsidRDefault="00FE17D3" w:rsidP="00F46835">
      <w:pPr>
        <w:pStyle w:val="Tekstpodstawowy2"/>
        <w:numPr>
          <w:ilvl w:val="0"/>
          <w:numId w:val="22"/>
        </w:numPr>
        <w:ind w:left="426" w:right="139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Dopuszczalna jest zmiana wyrobu medycznego wskazanego w ofercie na inny równoważny o innej nazwie handlowej, spełniający wymogi określone w </w:t>
      </w:r>
      <w:proofErr w:type="spellStart"/>
      <w:r w:rsidRPr="00F46835">
        <w:rPr>
          <w:rFonts w:asciiTheme="minorHAnsi" w:hAnsiTheme="minorHAnsi" w:cstheme="minorHAnsi"/>
          <w:bCs/>
          <w:color w:val="auto"/>
          <w:sz w:val="20"/>
          <w:szCs w:val="20"/>
        </w:rPr>
        <w:t>swz</w:t>
      </w:r>
      <w:proofErr w:type="spellEnd"/>
      <w:r w:rsidRPr="00F4683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FE17D3" w:rsidRPr="00F46835" w:rsidRDefault="00FE17D3" w:rsidP="00F46835">
      <w:pPr>
        <w:pStyle w:val="Tekstpodstawowy"/>
        <w:tabs>
          <w:tab w:val="left" w:pos="7005"/>
        </w:tabs>
        <w:spacing w:after="0"/>
        <w:ind w:left="426" w:right="139"/>
        <w:rPr>
          <w:rFonts w:asciiTheme="minorHAnsi" w:hAnsiTheme="minorHAnsi" w:cstheme="minorHAnsi"/>
          <w:i/>
          <w:sz w:val="20"/>
          <w:szCs w:val="20"/>
        </w:rPr>
      </w:pPr>
      <w:r w:rsidRPr="00F46835">
        <w:rPr>
          <w:rFonts w:asciiTheme="minorHAnsi" w:hAnsiTheme="minorHAnsi" w:cstheme="minorHAnsi"/>
          <w:i/>
          <w:sz w:val="20"/>
          <w:szCs w:val="20"/>
        </w:rPr>
        <w:t>a)   wycofanie produktu z rynku,</w:t>
      </w:r>
      <w:r w:rsidRPr="00F46835">
        <w:rPr>
          <w:rFonts w:asciiTheme="minorHAnsi" w:hAnsiTheme="minorHAnsi" w:cstheme="minorHAnsi"/>
          <w:i/>
          <w:sz w:val="20"/>
          <w:szCs w:val="20"/>
        </w:rPr>
        <w:tab/>
      </w:r>
    </w:p>
    <w:p w:rsidR="00FE17D3" w:rsidRPr="00F46835" w:rsidRDefault="00FE17D3" w:rsidP="00F46835">
      <w:pPr>
        <w:pStyle w:val="Tekstpodstawowy"/>
        <w:spacing w:after="0"/>
        <w:ind w:left="426" w:right="139"/>
        <w:rPr>
          <w:rFonts w:asciiTheme="minorHAnsi" w:hAnsiTheme="minorHAnsi" w:cstheme="minorHAnsi"/>
          <w:i/>
          <w:sz w:val="20"/>
          <w:szCs w:val="20"/>
        </w:rPr>
      </w:pPr>
      <w:r w:rsidRPr="00F46835">
        <w:rPr>
          <w:rFonts w:asciiTheme="minorHAnsi" w:hAnsiTheme="minorHAnsi" w:cstheme="minorHAnsi"/>
          <w:i/>
          <w:sz w:val="20"/>
          <w:szCs w:val="20"/>
        </w:rPr>
        <w:t>b)   zmiany nazwy produktu,</w:t>
      </w:r>
    </w:p>
    <w:p w:rsidR="00FE17D3" w:rsidRPr="00F46835" w:rsidRDefault="00FE17D3" w:rsidP="00F46835">
      <w:pPr>
        <w:pStyle w:val="Tekstpodstawowy"/>
        <w:spacing w:after="0"/>
        <w:ind w:left="426" w:right="139"/>
        <w:rPr>
          <w:rFonts w:asciiTheme="minorHAnsi" w:hAnsiTheme="minorHAnsi" w:cstheme="minorHAnsi"/>
          <w:i/>
          <w:sz w:val="20"/>
          <w:szCs w:val="20"/>
        </w:rPr>
      </w:pPr>
      <w:r w:rsidRPr="00F46835">
        <w:rPr>
          <w:rFonts w:asciiTheme="minorHAnsi" w:hAnsiTheme="minorHAnsi" w:cstheme="minorHAnsi"/>
          <w:i/>
          <w:sz w:val="20"/>
          <w:szCs w:val="20"/>
        </w:rPr>
        <w:t>c)   zaprzestania wytwarzania produktu,</w:t>
      </w:r>
    </w:p>
    <w:p w:rsidR="00FE17D3" w:rsidRPr="00F46835" w:rsidRDefault="00FE17D3" w:rsidP="00F46835">
      <w:pPr>
        <w:pStyle w:val="Tekstpodstawowy"/>
        <w:spacing w:after="0"/>
        <w:ind w:left="426" w:right="139"/>
        <w:rPr>
          <w:rFonts w:asciiTheme="minorHAnsi" w:hAnsiTheme="minorHAnsi" w:cstheme="minorHAnsi"/>
          <w:i/>
          <w:sz w:val="20"/>
          <w:szCs w:val="20"/>
        </w:rPr>
      </w:pPr>
      <w:r w:rsidRPr="00F46835">
        <w:rPr>
          <w:rFonts w:asciiTheme="minorHAnsi" w:hAnsiTheme="minorHAnsi" w:cstheme="minorHAnsi"/>
          <w:i/>
          <w:sz w:val="20"/>
          <w:szCs w:val="20"/>
        </w:rPr>
        <w:t>d)   wstrzymania produktu do obrotu,</w:t>
      </w:r>
    </w:p>
    <w:p w:rsidR="00FE17D3" w:rsidRPr="00F46835" w:rsidRDefault="00FE17D3" w:rsidP="00F46835">
      <w:pPr>
        <w:pStyle w:val="Tekstpodstawowy"/>
        <w:spacing w:after="0"/>
        <w:ind w:left="426" w:right="139"/>
        <w:rPr>
          <w:rFonts w:asciiTheme="minorHAnsi" w:hAnsiTheme="minorHAnsi" w:cstheme="minorHAnsi"/>
          <w:i/>
          <w:sz w:val="20"/>
          <w:szCs w:val="20"/>
        </w:rPr>
      </w:pPr>
      <w:r w:rsidRPr="00F46835">
        <w:rPr>
          <w:rFonts w:asciiTheme="minorHAnsi" w:hAnsiTheme="minorHAnsi" w:cstheme="minorHAnsi"/>
          <w:i/>
          <w:sz w:val="20"/>
          <w:szCs w:val="20"/>
        </w:rPr>
        <w:t>e)   zmiana producenta,</w:t>
      </w:r>
    </w:p>
    <w:p w:rsidR="00FE17D3" w:rsidRPr="00F46835" w:rsidRDefault="00FE17D3" w:rsidP="00F46835">
      <w:pPr>
        <w:pStyle w:val="Tekstpodstawowy"/>
        <w:spacing w:after="0"/>
        <w:ind w:left="426" w:right="139"/>
        <w:rPr>
          <w:rFonts w:asciiTheme="minorHAnsi" w:hAnsiTheme="minorHAnsi" w:cstheme="minorHAnsi"/>
          <w:i/>
          <w:sz w:val="20"/>
          <w:szCs w:val="20"/>
        </w:rPr>
      </w:pPr>
      <w:r w:rsidRPr="00F46835">
        <w:rPr>
          <w:rFonts w:asciiTheme="minorHAnsi" w:hAnsiTheme="minorHAnsi" w:cstheme="minorHAnsi"/>
          <w:i/>
          <w:sz w:val="20"/>
          <w:szCs w:val="20"/>
        </w:rPr>
        <w:t>f)   obniżenie ceny</w:t>
      </w:r>
    </w:p>
    <w:p w:rsidR="00FE17D3" w:rsidRPr="00F46835" w:rsidRDefault="00FE17D3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FE17D3" w:rsidRPr="00F46835" w:rsidRDefault="00FE17D3" w:rsidP="00F46835">
      <w:pPr>
        <w:pStyle w:val="Tekstpodstawowy2"/>
        <w:numPr>
          <w:ilvl w:val="0"/>
          <w:numId w:val="22"/>
        </w:numPr>
        <w:ind w:left="426" w:right="139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FE17D3" w:rsidRPr="00F46835" w:rsidRDefault="00FE17D3" w:rsidP="00F46835">
      <w:pPr>
        <w:pStyle w:val="Tekstpodstawowy2"/>
        <w:numPr>
          <w:ilvl w:val="0"/>
          <w:numId w:val="22"/>
        </w:numPr>
        <w:ind w:left="426" w:right="139" w:firstLine="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t xml:space="preserve">W przypadku niedostarczenia zamówionego asortymentu, Wykonawca jest  zobowiązany na żądanie Zamawiającego do przesłania pisemnej informacji o braku i zapłacenia różnicy wartości zakupu tego asortymentu przez Zamawiającego u innego Wykonawcy.  </w:t>
      </w:r>
    </w:p>
    <w:p w:rsidR="00FE17D3" w:rsidRPr="00F46835" w:rsidRDefault="00FE17D3" w:rsidP="00F46835">
      <w:pPr>
        <w:pStyle w:val="Tekstpodstawowy2"/>
        <w:numPr>
          <w:ilvl w:val="0"/>
          <w:numId w:val="22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 xml:space="preserve">11.  Strony dokonają zmiany wynagrodzenia zgodnie z art. 439 ust. 2 ustawy z dnia 11 września 2019 r. Prawo zamówień publicznych, na następujących zasadach: 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1)</w:t>
      </w:r>
      <w:r w:rsidRPr="00F46835">
        <w:rPr>
          <w:rFonts w:asciiTheme="minorHAnsi" w:hAnsiTheme="minorHAnsi" w:cstheme="minorHAnsi"/>
          <w:sz w:val="20"/>
          <w:szCs w:val="20"/>
        </w:rPr>
        <w:tab/>
        <w:t xml:space="preserve">Zmiana wynagrodzenia (wzrost lub obniżenie) może obejmować wszelkie koszty oraz zakup niezbędnych materiałów służących do realizacji umowy, 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2)</w:t>
      </w:r>
      <w:r w:rsidRPr="00F46835">
        <w:rPr>
          <w:rFonts w:asciiTheme="minorHAnsi" w:hAnsiTheme="minorHAnsi" w:cstheme="minorHAnsi"/>
          <w:sz w:val="20"/>
          <w:szCs w:val="20"/>
        </w:rPr>
        <w:tab/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3)</w:t>
      </w:r>
      <w:r w:rsidRPr="00F46835">
        <w:rPr>
          <w:rFonts w:asciiTheme="minorHAnsi" w:hAnsiTheme="minorHAnsi" w:cstheme="minorHAnsi"/>
          <w:sz w:val="20"/>
          <w:szCs w:val="20"/>
        </w:rPr>
        <w:tab/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4)</w:t>
      </w:r>
      <w:r w:rsidRPr="00F46835">
        <w:rPr>
          <w:rFonts w:asciiTheme="minorHAnsi" w:hAnsiTheme="minorHAnsi" w:cstheme="minorHAnsi"/>
          <w:sz w:val="20"/>
          <w:szCs w:val="20"/>
        </w:rPr>
        <w:tab/>
        <w:t>Pierwsza waloryzacja może nastąpić nie wcześniej niż 90 dni od dnia upływu terminu składania ofert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5)</w:t>
      </w:r>
      <w:r w:rsidRPr="00F46835">
        <w:rPr>
          <w:rFonts w:asciiTheme="minorHAnsi" w:hAnsiTheme="minorHAnsi" w:cstheme="minorHAnsi"/>
          <w:sz w:val="20"/>
          <w:szCs w:val="20"/>
        </w:rPr>
        <w:tab/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6)</w:t>
      </w:r>
      <w:r w:rsidRPr="00F46835">
        <w:rPr>
          <w:rFonts w:asciiTheme="minorHAnsi" w:hAnsiTheme="minorHAnsi" w:cstheme="minorHAnsi"/>
          <w:sz w:val="20"/>
          <w:szCs w:val="20"/>
        </w:rPr>
        <w:tab/>
        <w:t xml:space="preserve"> zmiana wynagrodzenia będzie możliwa, jeżeli wskaźnik zmiany cen towarów i usług przekroczy 5 % w stosunku do miesiąca, w którym nastąpiło otwarcie ofert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7)</w:t>
      </w:r>
      <w:r w:rsidRPr="00F46835">
        <w:rPr>
          <w:rFonts w:asciiTheme="minorHAnsi" w:hAnsiTheme="minorHAnsi" w:cstheme="minorHAnsi"/>
          <w:sz w:val="20"/>
          <w:szCs w:val="20"/>
        </w:rPr>
        <w:tab/>
        <w:t xml:space="preserve">maksymalna łączna wartość zmiany wynagrodzenia to 10 % wartości wynagrodzenia umownego brutto. 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8)</w:t>
      </w:r>
      <w:r w:rsidRPr="00F46835">
        <w:rPr>
          <w:rFonts w:asciiTheme="minorHAnsi" w:hAnsiTheme="minorHAnsi" w:cstheme="minorHAnsi"/>
          <w:sz w:val="20"/>
          <w:szCs w:val="20"/>
        </w:rPr>
        <w:tab/>
        <w:t>Zmiana wynagrodzenia dotyczy dostaw zrealizowanych po jej dokonaniu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9)</w:t>
      </w:r>
      <w:r w:rsidRPr="00F46835">
        <w:rPr>
          <w:rFonts w:asciiTheme="minorHAnsi" w:hAnsiTheme="minorHAnsi" w:cstheme="minorHAnsi"/>
          <w:sz w:val="20"/>
          <w:szCs w:val="20"/>
        </w:rPr>
        <w:tab/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F85DF6" w:rsidRPr="00F46835" w:rsidRDefault="00F85DF6" w:rsidP="00BB2C3F">
      <w:pPr>
        <w:pStyle w:val="Tekstpodstawowy2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lastRenderedPageBreak/>
        <w:t>1)</w:t>
      </w:r>
      <w:r w:rsidRPr="00F46835">
        <w:rPr>
          <w:rFonts w:asciiTheme="minorHAnsi" w:hAnsiTheme="minorHAnsi" w:cstheme="minorHAnsi"/>
          <w:sz w:val="20"/>
          <w:szCs w:val="20"/>
        </w:rPr>
        <w:tab/>
        <w:t>przedmiotem Umowy są usługi, dostawy lub roboty budowlane</w:t>
      </w:r>
    </w:p>
    <w:p w:rsidR="00F85DF6" w:rsidRPr="00F46835" w:rsidRDefault="00F85DF6" w:rsidP="00BB2C3F">
      <w:pPr>
        <w:pStyle w:val="Tekstpodstawowy2"/>
        <w:ind w:left="851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2)</w:t>
      </w:r>
      <w:r w:rsidRPr="00F46835">
        <w:rPr>
          <w:rFonts w:asciiTheme="minorHAnsi" w:hAnsiTheme="minorHAnsi" w:cstheme="minorHAnsi"/>
          <w:sz w:val="20"/>
          <w:szCs w:val="20"/>
        </w:rPr>
        <w:tab/>
        <w:t>okres obowiązywania Umowy przekracza 6 miesięcy.</w:t>
      </w:r>
    </w:p>
    <w:p w:rsidR="00F85DF6" w:rsidRPr="00F46835" w:rsidRDefault="00F46835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12</w:t>
      </w:r>
      <w:r w:rsidR="00F85DF6" w:rsidRPr="00F46835">
        <w:rPr>
          <w:rFonts w:asciiTheme="minorHAnsi" w:hAnsiTheme="minorHAnsi" w:cstheme="minorHAnsi"/>
          <w:sz w:val="20"/>
          <w:szCs w:val="20"/>
        </w:rPr>
        <w:t>.</w:t>
      </w:r>
      <w:r w:rsidR="00F85DF6" w:rsidRPr="00F46835">
        <w:rPr>
          <w:rFonts w:asciiTheme="minorHAnsi" w:hAnsiTheme="minorHAnsi" w:cstheme="minorHAnsi"/>
          <w:sz w:val="20"/>
          <w:szCs w:val="20"/>
        </w:rPr>
        <w:tab/>
        <w:t>Przewiduje się zmiany wysokości wynagrodzenia należnego Wykonawcy, w przypadku zmiany: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1)</w:t>
      </w:r>
      <w:r w:rsidRPr="00F46835">
        <w:rPr>
          <w:rFonts w:asciiTheme="minorHAnsi" w:hAnsiTheme="minorHAnsi" w:cstheme="minorHAnsi"/>
          <w:sz w:val="20"/>
          <w:szCs w:val="20"/>
        </w:rPr>
        <w:tab/>
        <w:t>stawki podatku od towarów i usług – przy niezmienności ceny netto,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2)</w:t>
      </w:r>
      <w:r w:rsidRPr="00F46835">
        <w:rPr>
          <w:rFonts w:asciiTheme="minorHAnsi" w:hAnsiTheme="minorHAnsi" w:cstheme="minorHAnsi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3)</w:t>
      </w:r>
      <w:r w:rsidRPr="00F46835">
        <w:rPr>
          <w:rFonts w:asciiTheme="minorHAnsi" w:hAnsiTheme="minorHAnsi" w:cstheme="minorHAnsi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4)</w:t>
      </w:r>
      <w:r w:rsidRPr="00F46835">
        <w:rPr>
          <w:rFonts w:asciiTheme="minorHAnsi" w:hAnsiTheme="minorHAnsi" w:cstheme="minorHAnsi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F85DF6" w:rsidRPr="00F46835" w:rsidRDefault="00F85DF6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1</w:t>
      </w:r>
      <w:r w:rsidR="00F46835" w:rsidRPr="00F46835">
        <w:rPr>
          <w:rFonts w:asciiTheme="minorHAnsi" w:hAnsiTheme="minorHAnsi" w:cstheme="minorHAnsi"/>
          <w:sz w:val="20"/>
          <w:szCs w:val="20"/>
        </w:rPr>
        <w:t>3</w:t>
      </w:r>
      <w:r w:rsidRPr="00F46835">
        <w:rPr>
          <w:rFonts w:asciiTheme="minorHAnsi" w:hAnsiTheme="minorHAnsi" w:cstheme="minorHAnsi"/>
          <w:sz w:val="20"/>
          <w:szCs w:val="20"/>
        </w:rPr>
        <w:t>.</w:t>
      </w:r>
      <w:r w:rsidRPr="00F46835">
        <w:rPr>
          <w:rFonts w:asciiTheme="minorHAnsi" w:hAnsiTheme="minorHAnsi" w:cstheme="minorHAnsi"/>
          <w:sz w:val="20"/>
          <w:szCs w:val="20"/>
        </w:rPr>
        <w:tab/>
        <w:t>Zmiany określone w ust. 1</w:t>
      </w:r>
      <w:r w:rsidR="00F46835" w:rsidRPr="00F46835">
        <w:rPr>
          <w:rFonts w:asciiTheme="minorHAnsi" w:hAnsiTheme="minorHAnsi" w:cstheme="minorHAnsi"/>
          <w:sz w:val="20"/>
          <w:szCs w:val="20"/>
        </w:rPr>
        <w:t>2</w:t>
      </w:r>
      <w:r w:rsidRPr="00F46835">
        <w:rPr>
          <w:rFonts w:asciiTheme="minorHAnsi" w:hAnsiTheme="minorHAnsi" w:cstheme="minorHAnsi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FE17D3" w:rsidRPr="00F46835" w:rsidRDefault="00FE17D3" w:rsidP="00F46835">
      <w:pPr>
        <w:pStyle w:val="Tekstpodstawowy2"/>
        <w:ind w:left="426" w:right="139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:rsidR="00FE17D3" w:rsidRPr="00F46835" w:rsidRDefault="00FE17D3" w:rsidP="00F46835">
      <w:pPr>
        <w:pStyle w:val="Tekstpodstawowy2"/>
        <w:ind w:left="426" w:right="13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sz w:val="20"/>
          <w:szCs w:val="20"/>
        </w:rPr>
        <w:t>§ 5</w:t>
      </w:r>
    </w:p>
    <w:p w:rsidR="00FE17D3" w:rsidRPr="00F46835" w:rsidRDefault="00FE17D3" w:rsidP="00F46835">
      <w:pPr>
        <w:pStyle w:val="Tekstpodstawowy2"/>
        <w:ind w:left="426" w:right="139"/>
        <w:jc w:val="center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sz w:val="20"/>
          <w:szCs w:val="20"/>
        </w:rPr>
        <w:t>Kary umowne, rozwiązanie umowy</w:t>
      </w:r>
    </w:p>
    <w:p w:rsidR="00FE17D3" w:rsidRPr="00F46835" w:rsidRDefault="00FE17D3" w:rsidP="00F46835">
      <w:pPr>
        <w:pStyle w:val="Tekstpodstawowy2"/>
        <w:numPr>
          <w:ilvl w:val="0"/>
          <w:numId w:val="4"/>
        </w:numPr>
        <w:tabs>
          <w:tab w:val="num" w:pos="360"/>
        </w:tabs>
        <w:ind w:left="426" w:right="139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F46835">
        <w:rPr>
          <w:rFonts w:asciiTheme="minorHAnsi" w:hAnsiTheme="minorHAnsi" w:cstheme="minorHAnsi"/>
          <w:color w:val="auto"/>
          <w:sz w:val="20"/>
          <w:szCs w:val="20"/>
        </w:rPr>
        <w:t>Wykonawca jest zobowiązany do zapłaty kar umownych:</w:t>
      </w:r>
    </w:p>
    <w:p w:rsidR="00FE17D3" w:rsidRPr="00F46835" w:rsidRDefault="00FE17D3" w:rsidP="00F46835">
      <w:pPr>
        <w:numPr>
          <w:ilvl w:val="1"/>
          <w:numId w:val="4"/>
        </w:numPr>
        <w:tabs>
          <w:tab w:val="clear" w:pos="1440"/>
          <w:tab w:val="num" w:pos="709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za zwłokę w realizacji dostawy w wysokości 2% wartości brutto danej dostawy, zgodnie z zał. nr 1 - za każdy dzień,</w:t>
      </w:r>
    </w:p>
    <w:p w:rsidR="00FE17D3" w:rsidRPr="00F46835" w:rsidRDefault="00FE17D3" w:rsidP="00F46835">
      <w:pPr>
        <w:numPr>
          <w:ilvl w:val="1"/>
          <w:numId w:val="4"/>
        </w:numPr>
        <w:tabs>
          <w:tab w:val="num" w:pos="720"/>
          <w:tab w:val="num" w:pos="993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FE17D3" w:rsidRDefault="00FE17D3" w:rsidP="00F46835">
      <w:pPr>
        <w:numPr>
          <w:ilvl w:val="1"/>
          <w:numId w:val="4"/>
        </w:numPr>
        <w:tabs>
          <w:tab w:val="clear" w:pos="1440"/>
          <w:tab w:val="num" w:pos="-3119"/>
          <w:tab w:val="num" w:pos="-2977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B73BCC" w:rsidRPr="004805B1" w:rsidRDefault="00B73BCC" w:rsidP="00F46835">
      <w:pPr>
        <w:numPr>
          <w:ilvl w:val="1"/>
          <w:numId w:val="4"/>
        </w:numPr>
        <w:tabs>
          <w:tab w:val="clear" w:pos="1440"/>
          <w:tab w:val="num" w:pos="-3119"/>
          <w:tab w:val="num" w:pos="-2977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4805B1">
        <w:rPr>
          <w:rFonts w:asciiTheme="minorHAnsi" w:hAnsiTheme="minorHAnsi" w:cstheme="minorHAnsi"/>
          <w:sz w:val="20"/>
          <w:szCs w:val="20"/>
        </w:rPr>
        <w:t>z powodu braku zapłaty lub nieterminowej zapłaty wynagrodzenia należnego podwykonawcom z tytułu zmiany wysokości wynagrodze</w:t>
      </w:r>
      <w:r w:rsidR="004805B1" w:rsidRPr="004805B1">
        <w:rPr>
          <w:rFonts w:asciiTheme="minorHAnsi" w:hAnsiTheme="minorHAnsi" w:cstheme="minorHAnsi"/>
          <w:sz w:val="20"/>
          <w:szCs w:val="20"/>
        </w:rPr>
        <w:t>nia, o której mowa w § 4 ust. 11</w:t>
      </w:r>
      <w:r w:rsidRPr="004805B1">
        <w:rPr>
          <w:rFonts w:asciiTheme="minorHAnsi" w:hAnsiTheme="minorHAnsi" w:cstheme="minorHAnsi"/>
          <w:sz w:val="20"/>
          <w:szCs w:val="20"/>
        </w:rPr>
        <w:t xml:space="preserve"> pkt 9 w wysokości 0,1 % wartości umowy brutto</w:t>
      </w:r>
    </w:p>
    <w:p w:rsidR="00FE17D3" w:rsidRPr="00F46835" w:rsidRDefault="00FE17D3" w:rsidP="00F46835">
      <w:pPr>
        <w:numPr>
          <w:ilvl w:val="0"/>
          <w:numId w:val="4"/>
        </w:numPr>
        <w:tabs>
          <w:tab w:val="clear" w:pos="1740"/>
          <w:tab w:val="num" w:pos="426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Zamawiający kwotę wymagalnych kar umownych może potrącić z należności Wykonawcy.</w:t>
      </w:r>
    </w:p>
    <w:p w:rsidR="00FE17D3" w:rsidRPr="00F46835" w:rsidRDefault="00FE17D3" w:rsidP="00D763D9">
      <w:pPr>
        <w:numPr>
          <w:ilvl w:val="0"/>
          <w:numId w:val="4"/>
        </w:numPr>
        <w:tabs>
          <w:tab w:val="clear" w:pos="1740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Maksymalna wysokość naliczonych kar umownych nie może przekroczyć 30 % wartości umowy brutto.</w:t>
      </w:r>
    </w:p>
    <w:p w:rsidR="00FE17D3" w:rsidRPr="00F46835" w:rsidRDefault="00FE17D3" w:rsidP="00BB2C3F">
      <w:pPr>
        <w:numPr>
          <w:ilvl w:val="0"/>
          <w:numId w:val="4"/>
        </w:numPr>
        <w:tabs>
          <w:tab w:val="clear" w:pos="1740"/>
          <w:tab w:val="num" w:pos="-7088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Zamawiający zastrzega</w:t>
      </w:r>
      <w:r w:rsidRPr="00F46835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Pr="00F46835">
        <w:rPr>
          <w:rFonts w:asciiTheme="minorHAnsi" w:hAnsiTheme="minorHAnsi" w:cstheme="minorHAnsi"/>
          <w:sz w:val="20"/>
          <w:szCs w:val="20"/>
        </w:rPr>
        <w:t>sobie prawo dochodzenia odszkodowania przewyższającego wysokość kar umownych.</w:t>
      </w:r>
    </w:p>
    <w:p w:rsidR="00FE17D3" w:rsidRPr="00F46835" w:rsidRDefault="00FE17D3" w:rsidP="00BB2C3F">
      <w:pPr>
        <w:numPr>
          <w:ilvl w:val="0"/>
          <w:numId w:val="4"/>
        </w:numPr>
        <w:tabs>
          <w:tab w:val="clear" w:pos="1740"/>
          <w:tab w:val="num" w:pos="-7088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Zamawiającemu przysługuje prawo rozwiązania umowy bez zachowania terminu wypowiedzenia, gdy:</w:t>
      </w:r>
    </w:p>
    <w:p w:rsidR="00FE17D3" w:rsidRPr="00F46835" w:rsidRDefault="00FE17D3" w:rsidP="00F46835">
      <w:pPr>
        <w:numPr>
          <w:ilvl w:val="0"/>
          <w:numId w:val="11"/>
        </w:numPr>
        <w:tabs>
          <w:tab w:val="clear" w:pos="720"/>
          <w:tab w:val="num" w:pos="-3119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Wykonawca jest w zwłoce z dostawą  lub reklamacją więcej niż 72 godziny</w:t>
      </w:r>
    </w:p>
    <w:p w:rsidR="00FE17D3" w:rsidRPr="00F46835" w:rsidRDefault="00FE17D3" w:rsidP="00F46835">
      <w:pPr>
        <w:numPr>
          <w:ilvl w:val="0"/>
          <w:numId w:val="11"/>
        </w:numPr>
        <w:tabs>
          <w:tab w:val="clear" w:pos="720"/>
          <w:tab w:val="num" w:pos="-3119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FE17D3" w:rsidRPr="00F46835" w:rsidRDefault="00FE17D3" w:rsidP="00F46835">
      <w:pPr>
        <w:numPr>
          <w:ilvl w:val="0"/>
          <w:numId w:val="11"/>
        </w:numPr>
        <w:tabs>
          <w:tab w:val="clear" w:pos="720"/>
          <w:tab w:val="num" w:pos="-3119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FE17D3" w:rsidRPr="00F46835" w:rsidRDefault="00FE17D3" w:rsidP="00F46835">
      <w:pPr>
        <w:numPr>
          <w:ilvl w:val="0"/>
          <w:numId w:val="11"/>
        </w:numPr>
        <w:tabs>
          <w:tab w:val="clear" w:pos="720"/>
          <w:tab w:val="num" w:pos="-3119"/>
        </w:tabs>
        <w:ind w:left="426" w:right="139" w:firstLine="0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F46835">
        <w:rPr>
          <w:rFonts w:asciiTheme="minorHAnsi" w:hAnsiTheme="minorHAnsi" w:cstheme="minorHAnsi"/>
          <w:sz w:val="20"/>
          <w:szCs w:val="20"/>
        </w:rPr>
        <w:t>3-krotnej zwłoki w dostawie lub reklamacji towaru,</w:t>
      </w:r>
      <w:r w:rsidRPr="00F46835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</w:p>
    <w:p w:rsidR="00FE17D3" w:rsidRPr="00F46835" w:rsidRDefault="00FE17D3" w:rsidP="00F46835">
      <w:pPr>
        <w:numPr>
          <w:ilvl w:val="0"/>
          <w:numId w:val="11"/>
        </w:numPr>
        <w:tabs>
          <w:tab w:val="clear" w:pos="720"/>
          <w:tab w:val="num" w:pos="-3119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3-krotnej reklamacji jakości towaru</w:t>
      </w:r>
    </w:p>
    <w:p w:rsidR="00FE17D3" w:rsidRPr="00F46835" w:rsidRDefault="00FE17D3" w:rsidP="00F46835">
      <w:pPr>
        <w:numPr>
          <w:ilvl w:val="0"/>
          <w:numId w:val="11"/>
        </w:numPr>
        <w:tabs>
          <w:tab w:val="clear" w:pos="720"/>
          <w:tab w:val="num" w:pos="-3119"/>
        </w:tabs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Innego rażącego naruszenia przepisów prawa lub postanowień umowy przez Wykonawcę.</w:t>
      </w:r>
    </w:p>
    <w:p w:rsidR="00FE17D3" w:rsidRPr="00F46835" w:rsidRDefault="00FE17D3" w:rsidP="00F46835">
      <w:pPr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FE17D3" w:rsidRPr="00F46835" w:rsidRDefault="00FE17D3" w:rsidP="00F46835">
      <w:pPr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</w:p>
    <w:p w:rsidR="00FE17D3" w:rsidRPr="00F46835" w:rsidRDefault="00FE17D3" w:rsidP="00F46835">
      <w:pPr>
        <w:ind w:left="426" w:right="13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sz w:val="20"/>
          <w:szCs w:val="20"/>
        </w:rPr>
        <w:t>§ 6</w:t>
      </w:r>
    </w:p>
    <w:p w:rsidR="00FE17D3" w:rsidRPr="00F46835" w:rsidRDefault="00FE17D3" w:rsidP="00F46835">
      <w:pPr>
        <w:ind w:left="426" w:right="139"/>
        <w:jc w:val="center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:rsidR="00FE17D3" w:rsidRPr="00F46835" w:rsidRDefault="00FE17D3" w:rsidP="00F46835">
      <w:pPr>
        <w:numPr>
          <w:ilvl w:val="0"/>
          <w:numId w:val="6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nieważności.</w:t>
      </w:r>
    </w:p>
    <w:p w:rsidR="00FE17D3" w:rsidRPr="00F46835" w:rsidRDefault="00FE17D3" w:rsidP="00F46835">
      <w:pPr>
        <w:numPr>
          <w:ilvl w:val="0"/>
          <w:numId w:val="6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46835">
          <w:rPr>
            <w:rFonts w:asciiTheme="minorHAnsi" w:hAnsiTheme="minorHAnsi" w:cstheme="minorHAnsi"/>
            <w:sz w:val="20"/>
            <w:szCs w:val="20"/>
          </w:rPr>
          <w:t>Kodeksu cywilnego</w:t>
        </w:r>
      </w:smartTag>
      <w:r w:rsidRPr="00F46835">
        <w:rPr>
          <w:rFonts w:asciiTheme="minorHAnsi" w:hAnsiTheme="minorHAnsi" w:cstheme="minorHAnsi"/>
          <w:sz w:val="20"/>
          <w:szCs w:val="20"/>
        </w:rPr>
        <w:t xml:space="preserve"> oraz przepisy Ustawy-Prawo zamówień publicznych i inne przepisy prawne powszechnie obowiązujące.</w:t>
      </w:r>
    </w:p>
    <w:p w:rsidR="00FE17D3" w:rsidRPr="00F46835" w:rsidRDefault="00FE17D3" w:rsidP="00F46835">
      <w:pPr>
        <w:numPr>
          <w:ilvl w:val="0"/>
          <w:numId w:val="6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FE17D3" w:rsidRPr="00F46835" w:rsidRDefault="00FE17D3" w:rsidP="00F46835">
      <w:pPr>
        <w:numPr>
          <w:ilvl w:val="0"/>
          <w:numId w:val="6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 xml:space="preserve">Integralną częścią umowy jest Formularz Cenowy stanowiący załącznik nr 1. </w:t>
      </w:r>
    </w:p>
    <w:p w:rsidR="00FE17D3" w:rsidRPr="00F46835" w:rsidRDefault="00FE17D3" w:rsidP="00F46835">
      <w:pPr>
        <w:numPr>
          <w:ilvl w:val="0"/>
          <w:numId w:val="6"/>
        </w:numPr>
        <w:ind w:left="426" w:right="139" w:firstLine="0"/>
        <w:jc w:val="both"/>
        <w:rPr>
          <w:rFonts w:asciiTheme="minorHAnsi" w:hAnsiTheme="minorHAnsi" w:cstheme="minorHAnsi"/>
          <w:sz w:val="20"/>
          <w:szCs w:val="20"/>
        </w:rPr>
      </w:pPr>
      <w:r w:rsidRPr="00F46835">
        <w:rPr>
          <w:rFonts w:asciiTheme="minorHAnsi" w:hAnsiTheme="minorHAnsi" w:cstheme="minorHAnsi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F46835" w:rsidRDefault="00F65A82" w:rsidP="00F46835">
      <w:pPr>
        <w:pStyle w:val="Tekstpodstawowy2"/>
        <w:tabs>
          <w:tab w:val="num" w:pos="720"/>
          <w:tab w:val="left" w:pos="4335"/>
          <w:tab w:val="center" w:pos="4614"/>
        </w:tabs>
        <w:ind w:left="426" w:right="139" w:hanging="360"/>
        <w:jc w:val="center"/>
        <w:rPr>
          <w:rFonts w:asciiTheme="minorHAnsi" w:hAnsiTheme="minorHAnsi" w:cstheme="minorHAnsi"/>
          <w:sz w:val="20"/>
          <w:szCs w:val="20"/>
        </w:rPr>
      </w:pPr>
    </w:p>
    <w:p w:rsidR="00F65A82" w:rsidRPr="00F46835" w:rsidRDefault="00F65A82" w:rsidP="00F46835">
      <w:pPr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F46835" w:rsidRDefault="00922275" w:rsidP="00F46835">
      <w:pPr>
        <w:ind w:left="426" w:right="139"/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F46835" w:rsidRDefault="00922275" w:rsidP="00F46835">
      <w:pPr>
        <w:pStyle w:val="Nagwek9"/>
        <w:ind w:left="426" w:right="139"/>
        <w:rPr>
          <w:rFonts w:asciiTheme="minorHAnsi" w:hAnsiTheme="minorHAnsi" w:cstheme="minorHAnsi"/>
          <w:sz w:val="20"/>
        </w:rPr>
      </w:pPr>
      <w:r w:rsidRPr="00F46835">
        <w:rPr>
          <w:rFonts w:asciiTheme="minorHAnsi" w:hAnsiTheme="minorHAnsi" w:cstheme="minorHAnsi"/>
          <w:sz w:val="20"/>
        </w:rPr>
        <w:tab/>
        <w:t>Wykonawca</w:t>
      </w:r>
      <w:r w:rsidRPr="00F46835">
        <w:rPr>
          <w:rFonts w:asciiTheme="minorHAnsi" w:hAnsiTheme="minorHAnsi" w:cstheme="minorHAnsi"/>
          <w:sz w:val="20"/>
        </w:rPr>
        <w:tab/>
      </w:r>
      <w:r w:rsidRPr="00F46835">
        <w:rPr>
          <w:rFonts w:asciiTheme="minorHAnsi" w:hAnsiTheme="minorHAnsi" w:cstheme="minorHAnsi"/>
          <w:sz w:val="20"/>
        </w:rPr>
        <w:tab/>
      </w:r>
      <w:r w:rsidRPr="00F46835">
        <w:rPr>
          <w:rFonts w:asciiTheme="minorHAnsi" w:hAnsiTheme="minorHAnsi" w:cstheme="minorHAnsi"/>
          <w:sz w:val="20"/>
        </w:rPr>
        <w:tab/>
      </w:r>
      <w:r w:rsidRPr="00F46835">
        <w:rPr>
          <w:rFonts w:asciiTheme="minorHAnsi" w:hAnsiTheme="minorHAnsi" w:cstheme="minorHAnsi"/>
          <w:sz w:val="20"/>
        </w:rPr>
        <w:tab/>
      </w:r>
      <w:r w:rsidRPr="00F46835">
        <w:rPr>
          <w:rFonts w:asciiTheme="minorHAnsi" w:hAnsiTheme="minorHAnsi" w:cstheme="minorHAnsi"/>
          <w:sz w:val="20"/>
        </w:rPr>
        <w:tab/>
      </w:r>
      <w:r w:rsidRPr="00F46835">
        <w:rPr>
          <w:rFonts w:asciiTheme="minorHAnsi" w:hAnsiTheme="minorHAnsi" w:cstheme="minorHAnsi"/>
          <w:sz w:val="20"/>
        </w:rPr>
        <w:tab/>
      </w:r>
      <w:r w:rsidRPr="00F46835">
        <w:rPr>
          <w:rFonts w:asciiTheme="minorHAnsi" w:hAnsiTheme="minorHAnsi" w:cstheme="minorHAnsi"/>
          <w:sz w:val="20"/>
        </w:rPr>
        <w:tab/>
      </w:r>
      <w:r w:rsidRPr="00F46835">
        <w:rPr>
          <w:rFonts w:asciiTheme="minorHAnsi" w:hAnsiTheme="minorHAnsi" w:cstheme="minorHAnsi"/>
          <w:sz w:val="20"/>
        </w:rPr>
        <w:tab/>
        <w:t>Zamawiający</w:t>
      </w:r>
    </w:p>
    <w:p w:rsidR="006A5AF9" w:rsidRPr="00F46835" w:rsidRDefault="006A5AF9" w:rsidP="00F46835">
      <w:pPr>
        <w:pStyle w:val="Nagwek9"/>
        <w:ind w:left="426" w:right="139"/>
        <w:rPr>
          <w:rFonts w:asciiTheme="minorHAnsi" w:hAnsiTheme="minorHAnsi" w:cstheme="minorHAnsi"/>
          <w:sz w:val="20"/>
        </w:rPr>
      </w:pPr>
    </w:p>
    <w:sectPr w:rsidR="006A5AF9" w:rsidRPr="00F46835" w:rsidSect="008151D1">
      <w:headerReference w:type="default" r:id="rId9"/>
      <w:footerReference w:type="even" r:id="rId10"/>
      <w:footerReference w:type="default" r:id="rId11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A5" w:rsidRDefault="008904A5">
      <w:r>
        <w:separator/>
      </w:r>
    </w:p>
  </w:endnote>
  <w:endnote w:type="continuationSeparator" w:id="0">
    <w:p w:rsidR="008904A5" w:rsidRDefault="0089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A5" w:rsidRDefault="008904A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04A5" w:rsidRDefault="008904A5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A5" w:rsidRDefault="008904A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40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904A5" w:rsidRDefault="008904A5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A5" w:rsidRDefault="008904A5">
      <w:r>
        <w:separator/>
      </w:r>
    </w:p>
  </w:footnote>
  <w:footnote w:type="continuationSeparator" w:id="0">
    <w:p w:rsidR="008904A5" w:rsidRDefault="00890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A5" w:rsidRPr="00AE427E" w:rsidRDefault="008904A5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9D293D">
      <w:rPr>
        <w:rFonts w:ascii="Arial" w:hAnsi="Arial" w:cs="Arial"/>
        <w:sz w:val="18"/>
        <w:szCs w:val="18"/>
      </w:rPr>
      <w:t>16/2024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142D288F"/>
    <w:multiLevelType w:val="hybridMultilevel"/>
    <w:tmpl w:val="16983E3E"/>
    <w:lvl w:ilvl="0" w:tplc="CB4A4BB0">
      <w:start w:val="4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A561F8"/>
    <w:multiLevelType w:val="hybridMultilevel"/>
    <w:tmpl w:val="CB609F7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3409D"/>
    <w:multiLevelType w:val="hybridMultilevel"/>
    <w:tmpl w:val="2C8C67A8"/>
    <w:lvl w:ilvl="0" w:tplc="2E1081F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6289700C"/>
    <w:multiLevelType w:val="hybridMultilevel"/>
    <w:tmpl w:val="124A147E"/>
    <w:lvl w:ilvl="0" w:tplc="A09C1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872698"/>
    <w:multiLevelType w:val="hybridMultilevel"/>
    <w:tmpl w:val="78C0EB6E"/>
    <w:lvl w:ilvl="0" w:tplc="0415000F">
      <w:start w:val="1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30E054E4"/>
    <w:lvl w:ilvl="0" w:tplc="1FF41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6"/>
  </w:num>
  <w:num w:numId="12">
    <w:abstractNumId w:val="9"/>
  </w:num>
  <w:num w:numId="13">
    <w:abstractNumId w:val="2"/>
  </w:num>
  <w:num w:numId="14">
    <w:abstractNumId w:val="15"/>
  </w:num>
  <w:num w:numId="15">
    <w:abstractNumId w:val="1"/>
  </w:num>
  <w:num w:numId="16">
    <w:abstractNumId w:val="6"/>
  </w:num>
  <w:num w:numId="17">
    <w:abstractNumId w:val="4"/>
  </w:num>
  <w:num w:numId="18">
    <w:abstractNumId w:val="19"/>
  </w:num>
  <w:num w:numId="19">
    <w:abstractNumId w:val="18"/>
  </w:num>
  <w:num w:numId="20">
    <w:abstractNumId w:val="24"/>
  </w:num>
  <w:num w:numId="21">
    <w:abstractNumId w:val="5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"/>
  </w:num>
  <w:num w:numId="26">
    <w:abstractNumId w:val="8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030A3"/>
    <w:rsid w:val="0001048E"/>
    <w:rsid w:val="000238D3"/>
    <w:rsid w:val="000311FD"/>
    <w:rsid w:val="00037561"/>
    <w:rsid w:val="00041A95"/>
    <w:rsid w:val="0004403E"/>
    <w:rsid w:val="0004734F"/>
    <w:rsid w:val="00061499"/>
    <w:rsid w:val="00062708"/>
    <w:rsid w:val="00074C44"/>
    <w:rsid w:val="00076FF1"/>
    <w:rsid w:val="00084CE4"/>
    <w:rsid w:val="00085501"/>
    <w:rsid w:val="00087804"/>
    <w:rsid w:val="00091981"/>
    <w:rsid w:val="000958EB"/>
    <w:rsid w:val="00097C59"/>
    <w:rsid w:val="000B2F7C"/>
    <w:rsid w:val="000B3F3D"/>
    <w:rsid w:val="000B76BA"/>
    <w:rsid w:val="000C1E48"/>
    <w:rsid w:val="000D2A00"/>
    <w:rsid w:val="000D457F"/>
    <w:rsid w:val="000F68B7"/>
    <w:rsid w:val="000F7655"/>
    <w:rsid w:val="001007A4"/>
    <w:rsid w:val="00103ED5"/>
    <w:rsid w:val="0012040A"/>
    <w:rsid w:val="00130C0A"/>
    <w:rsid w:val="00131239"/>
    <w:rsid w:val="00136EB1"/>
    <w:rsid w:val="0014209C"/>
    <w:rsid w:val="0015132B"/>
    <w:rsid w:val="00155B93"/>
    <w:rsid w:val="0016066B"/>
    <w:rsid w:val="00162B4C"/>
    <w:rsid w:val="0016727A"/>
    <w:rsid w:val="00180218"/>
    <w:rsid w:val="001830CA"/>
    <w:rsid w:val="00190F08"/>
    <w:rsid w:val="001A3F97"/>
    <w:rsid w:val="001A59CF"/>
    <w:rsid w:val="001B5C2A"/>
    <w:rsid w:val="001D1B65"/>
    <w:rsid w:val="001D44D8"/>
    <w:rsid w:val="001D71AF"/>
    <w:rsid w:val="001E1498"/>
    <w:rsid w:val="001E1E16"/>
    <w:rsid w:val="001E341F"/>
    <w:rsid w:val="001E7D13"/>
    <w:rsid w:val="0020283D"/>
    <w:rsid w:val="00205756"/>
    <w:rsid w:val="002076D6"/>
    <w:rsid w:val="00211F8F"/>
    <w:rsid w:val="002131CD"/>
    <w:rsid w:val="002154D6"/>
    <w:rsid w:val="00235FB2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4673"/>
    <w:rsid w:val="002A71B3"/>
    <w:rsid w:val="002B401D"/>
    <w:rsid w:val="002C0A7B"/>
    <w:rsid w:val="002C69C9"/>
    <w:rsid w:val="002C719F"/>
    <w:rsid w:val="002D61A8"/>
    <w:rsid w:val="002E1E07"/>
    <w:rsid w:val="002E3236"/>
    <w:rsid w:val="002E45B6"/>
    <w:rsid w:val="00301BDF"/>
    <w:rsid w:val="00301E10"/>
    <w:rsid w:val="003039CD"/>
    <w:rsid w:val="00314823"/>
    <w:rsid w:val="0032030C"/>
    <w:rsid w:val="0033033B"/>
    <w:rsid w:val="00331C43"/>
    <w:rsid w:val="00350402"/>
    <w:rsid w:val="00354468"/>
    <w:rsid w:val="003560B0"/>
    <w:rsid w:val="003626CF"/>
    <w:rsid w:val="00367455"/>
    <w:rsid w:val="00370216"/>
    <w:rsid w:val="00381522"/>
    <w:rsid w:val="003A51F9"/>
    <w:rsid w:val="003B5CD3"/>
    <w:rsid w:val="003C0B4F"/>
    <w:rsid w:val="003F306E"/>
    <w:rsid w:val="003F3D23"/>
    <w:rsid w:val="00402A8F"/>
    <w:rsid w:val="00406D1B"/>
    <w:rsid w:val="00411552"/>
    <w:rsid w:val="00414DE4"/>
    <w:rsid w:val="00420626"/>
    <w:rsid w:val="00421759"/>
    <w:rsid w:val="004321AA"/>
    <w:rsid w:val="0043310C"/>
    <w:rsid w:val="00446288"/>
    <w:rsid w:val="00446896"/>
    <w:rsid w:val="00455F12"/>
    <w:rsid w:val="00463595"/>
    <w:rsid w:val="00467332"/>
    <w:rsid w:val="00467B39"/>
    <w:rsid w:val="00472A59"/>
    <w:rsid w:val="004805B1"/>
    <w:rsid w:val="0048127C"/>
    <w:rsid w:val="004865F9"/>
    <w:rsid w:val="00487CD9"/>
    <w:rsid w:val="004A7A4E"/>
    <w:rsid w:val="004B273C"/>
    <w:rsid w:val="004B33A7"/>
    <w:rsid w:val="004B53E0"/>
    <w:rsid w:val="004B629D"/>
    <w:rsid w:val="004C3D09"/>
    <w:rsid w:val="004E46CA"/>
    <w:rsid w:val="004E59B3"/>
    <w:rsid w:val="004E7266"/>
    <w:rsid w:val="004F549D"/>
    <w:rsid w:val="0050323A"/>
    <w:rsid w:val="00505842"/>
    <w:rsid w:val="005216E7"/>
    <w:rsid w:val="005302CB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9347A"/>
    <w:rsid w:val="005B1BAD"/>
    <w:rsid w:val="005B51DD"/>
    <w:rsid w:val="005C1716"/>
    <w:rsid w:val="005D0186"/>
    <w:rsid w:val="005D327A"/>
    <w:rsid w:val="005D4509"/>
    <w:rsid w:val="005E15F2"/>
    <w:rsid w:val="005E1C57"/>
    <w:rsid w:val="005E28BF"/>
    <w:rsid w:val="005E4A2F"/>
    <w:rsid w:val="005F4835"/>
    <w:rsid w:val="005F5FC9"/>
    <w:rsid w:val="00615BF3"/>
    <w:rsid w:val="00616C9F"/>
    <w:rsid w:val="00622AD8"/>
    <w:rsid w:val="0063102C"/>
    <w:rsid w:val="006329E9"/>
    <w:rsid w:val="00633C54"/>
    <w:rsid w:val="0064065B"/>
    <w:rsid w:val="00640CE4"/>
    <w:rsid w:val="006415A7"/>
    <w:rsid w:val="0064213D"/>
    <w:rsid w:val="006434D5"/>
    <w:rsid w:val="00644A1D"/>
    <w:rsid w:val="0064519B"/>
    <w:rsid w:val="0064620D"/>
    <w:rsid w:val="00656C99"/>
    <w:rsid w:val="00656E21"/>
    <w:rsid w:val="006632AF"/>
    <w:rsid w:val="00673473"/>
    <w:rsid w:val="00680D24"/>
    <w:rsid w:val="00691E2C"/>
    <w:rsid w:val="00695C9A"/>
    <w:rsid w:val="006A05D7"/>
    <w:rsid w:val="006A0D9C"/>
    <w:rsid w:val="006A3999"/>
    <w:rsid w:val="006A5AF9"/>
    <w:rsid w:val="006B0674"/>
    <w:rsid w:val="006B3194"/>
    <w:rsid w:val="006B5CC7"/>
    <w:rsid w:val="006C52D1"/>
    <w:rsid w:val="006D0DDE"/>
    <w:rsid w:val="006D28F6"/>
    <w:rsid w:val="006D29A6"/>
    <w:rsid w:val="006D30AA"/>
    <w:rsid w:val="006E0C3B"/>
    <w:rsid w:val="006E1C0C"/>
    <w:rsid w:val="006E4FB3"/>
    <w:rsid w:val="006E6205"/>
    <w:rsid w:val="006E7F92"/>
    <w:rsid w:val="006F160B"/>
    <w:rsid w:val="0072655F"/>
    <w:rsid w:val="00726E25"/>
    <w:rsid w:val="00730DC5"/>
    <w:rsid w:val="007310C0"/>
    <w:rsid w:val="00760DC3"/>
    <w:rsid w:val="00765F83"/>
    <w:rsid w:val="007705C5"/>
    <w:rsid w:val="00794488"/>
    <w:rsid w:val="007A2C13"/>
    <w:rsid w:val="007B2149"/>
    <w:rsid w:val="007B409C"/>
    <w:rsid w:val="007B4521"/>
    <w:rsid w:val="007C4727"/>
    <w:rsid w:val="007E4B0A"/>
    <w:rsid w:val="007F2D63"/>
    <w:rsid w:val="00800295"/>
    <w:rsid w:val="0081150D"/>
    <w:rsid w:val="008138BC"/>
    <w:rsid w:val="008151D1"/>
    <w:rsid w:val="008168A4"/>
    <w:rsid w:val="008262FE"/>
    <w:rsid w:val="00833F16"/>
    <w:rsid w:val="00842CA4"/>
    <w:rsid w:val="00855A8C"/>
    <w:rsid w:val="00883C6E"/>
    <w:rsid w:val="00884805"/>
    <w:rsid w:val="008904A5"/>
    <w:rsid w:val="00891C81"/>
    <w:rsid w:val="008932DE"/>
    <w:rsid w:val="008A2A27"/>
    <w:rsid w:val="008A2BA1"/>
    <w:rsid w:val="008B0B8A"/>
    <w:rsid w:val="008C2E4C"/>
    <w:rsid w:val="008D0149"/>
    <w:rsid w:val="008D40EB"/>
    <w:rsid w:val="008E0E34"/>
    <w:rsid w:val="008F15BE"/>
    <w:rsid w:val="008F4F4C"/>
    <w:rsid w:val="008F7E0B"/>
    <w:rsid w:val="009005C9"/>
    <w:rsid w:val="00906C55"/>
    <w:rsid w:val="00922275"/>
    <w:rsid w:val="00927CF7"/>
    <w:rsid w:val="00943A29"/>
    <w:rsid w:val="009470EF"/>
    <w:rsid w:val="0095388D"/>
    <w:rsid w:val="009604BF"/>
    <w:rsid w:val="00964193"/>
    <w:rsid w:val="009724AF"/>
    <w:rsid w:val="00975F06"/>
    <w:rsid w:val="0097719C"/>
    <w:rsid w:val="009808EE"/>
    <w:rsid w:val="00994B49"/>
    <w:rsid w:val="00997F0A"/>
    <w:rsid w:val="009A3EA5"/>
    <w:rsid w:val="009B0FA5"/>
    <w:rsid w:val="009B52DB"/>
    <w:rsid w:val="009B7D35"/>
    <w:rsid w:val="009C15B1"/>
    <w:rsid w:val="009C3EB9"/>
    <w:rsid w:val="009C7A14"/>
    <w:rsid w:val="009D2453"/>
    <w:rsid w:val="009D293D"/>
    <w:rsid w:val="009E0A96"/>
    <w:rsid w:val="009E40B3"/>
    <w:rsid w:val="009E7FF8"/>
    <w:rsid w:val="009F084D"/>
    <w:rsid w:val="009F6B78"/>
    <w:rsid w:val="00A00108"/>
    <w:rsid w:val="00A0543C"/>
    <w:rsid w:val="00A065F2"/>
    <w:rsid w:val="00A10DCD"/>
    <w:rsid w:val="00A1202A"/>
    <w:rsid w:val="00A15F63"/>
    <w:rsid w:val="00A25996"/>
    <w:rsid w:val="00A264FC"/>
    <w:rsid w:val="00A26836"/>
    <w:rsid w:val="00A27F87"/>
    <w:rsid w:val="00A3143A"/>
    <w:rsid w:val="00A4398B"/>
    <w:rsid w:val="00A5222C"/>
    <w:rsid w:val="00A626DC"/>
    <w:rsid w:val="00A65E67"/>
    <w:rsid w:val="00A75170"/>
    <w:rsid w:val="00A752A6"/>
    <w:rsid w:val="00A75C37"/>
    <w:rsid w:val="00A816DB"/>
    <w:rsid w:val="00A8745C"/>
    <w:rsid w:val="00A929DC"/>
    <w:rsid w:val="00AA1BD6"/>
    <w:rsid w:val="00AA1E4F"/>
    <w:rsid w:val="00AB246C"/>
    <w:rsid w:val="00AB322F"/>
    <w:rsid w:val="00AC08CA"/>
    <w:rsid w:val="00AC7126"/>
    <w:rsid w:val="00AC7BCF"/>
    <w:rsid w:val="00AD56C3"/>
    <w:rsid w:val="00AE1021"/>
    <w:rsid w:val="00AE1475"/>
    <w:rsid w:val="00AE2BA8"/>
    <w:rsid w:val="00AE3DF1"/>
    <w:rsid w:val="00AE3E41"/>
    <w:rsid w:val="00AE427E"/>
    <w:rsid w:val="00AF0127"/>
    <w:rsid w:val="00AF49DE"/>
    <w:rsid w:val="00B00A37"/>
    <w:rsid w:val="00B01216"/>
    <w:rsid w:val="00B05031"/>
    <w:rsid w:val="00B107FD"/>
    <w:rsid w:val="00B16946"/>
    <w:rsid w:val="00B20D10"/>
    <w:rsid w:val="00B23FB5"/>
    <w:rsid w:val="00B27652"/>
    <w:rsid w:val="00B42E5F"/>
    <w:rsid w:val="00B514D9"/>
    <w:rsid w:val="00B5277B"/>
    <w:rsid w:val="00B52F39"/>
    <w:rsid w:val="00B62789"/>
    <w:rsid w:val="00B62F2B"/>
    <w:rsid w:val="00B73BCC"/>
    <w:rsid w:val="00B77C52"/>
    <w:rsid w:val="00B824D4"/>
    <w:rsid w:val="00B912A9"/>
    <w:rsid w:val="00B93CF6"/>
    <w:rsid w:val="00BB05F2"/>
    <w:rsid w:val="00BB14E9"/>
    <w:rsid w:val="00BB2C3F"/>
    <w:rsid w:val="00BB4EBE"/>
    <w:rsid w:val="00BB5CF8"/>
    <w:rsid w:val="00BC728A"/>
    <w:rsid w:val="00BD566F"/>
    <w:rsid w:val="00BD5F91"/>
    <w:rsid w:val="00BE5D1C"/>
    <w:rsid w:val="00C002D8"/>
    <w:rsid w:val="00C23902"/>
    <w:rsid w:val="00C250D5"/>
    <w:rsid w:val="00C3101D"/>
    <w:rsid w:val="00C31AEE"/>
    <w:rsid w:val="00C44386"/>
    <w:rsid w:val="00C4575A"/>
    <w:rsid w:val="00C60D43"/>
    <w:rsid w:val="00C70ADB"/>
    <w:rsid w:val="00C77420"/>
    <w:rsid w:val="00C85530"/>
    <w:rsid w:val="00CA0F1F"/>
    <w:rsid w:val="00CA2165"/>
    <w:rsid w:val="00CA7096"/>
    <w:rsid w:val="00CB1867"/>
    <w:rsid w:val="00CC229E"/>
    <w:rsid w:val="00CC2B02"/>
    <w:rsid w:val="00CC38C7"/>
    <w:rsid w:val="00CC3B79"/>
    <w:rsid w:val="00CC79C6"/>
    <w:rsid w:val="00CD6257"/>
    <w:rsid w:val="00CE595E"/>
    <w:rsid w:val="00CF5F68"/>
    <w:rsid w:val="00D04869"/>
    <w:rsid w:val="00D1464E"/>
    <w:rsid w:val="00D2038C"/>
    <w:rsid w:val="00D21230"/>
    <w:rsid w:val="00D32B9F"/>
    <w:rsid w:val="00D441DE"/>
    <w:rsid w:val="00D5057E"/>
    <w:rsid w:val="00D52385"/>
    <w:rsid w:val="00D561CD"/>
    <w:rsid w:val="00D66CE5"/>
    <w:rsid w:val="00D763D9"/>
    <w:rsid w:val="00D910DF"/>
    <w:rsid w:val="00D95D45"/>
    <w:rsid w:val="00DB2ECC"/>
    <w:rsid w:val="00DB54BB"/>
    <w:rsid w:val="00DD581C"/>
    <w:rsid w:val="00DD6A7A"/>
    <w:rsid w:val="00DE7F8A"/>
    <w:rsid w:val="00E0438B"/>
    <w:rsid w:val="00E14B82"/>
    <w:rsid w:val="00E16EDA"/>
    <w:rsid w:val="00E22E71"/>
    <w:rsid w:val="00E23E64"/>
    <w:rsid w:val="00E32EC2"/>
    <w:rsid w:val="00E356CC"/>
    <w:rsid w:val="00E40A55"/>
    <w:rsid w:val="00E44C56"/>
    <w:rsid w:val="00E45198"/>
    <w:rsid w:val="00E46654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2503"/>
    <w:rsid w:val="00EA4F2B"/>
    <w:rsid w:val="00EB3B8C"/>
    <w:rsid w:val="00EF3F8A"/>
    <w:rsid w:val="00EF43E3"/>
    <w:rsid w:val="00F01893"/>
    <w:rsid w:val="00F05426"/>
    <w:rsid w:val="00F1273A"/>
    <w:rsid w:val="00F130EB"/>
    <w:rsid w:val="00F14346"/>
    <w:rsid w:val="00F26AD3"/>
    <w:rsid w:val="00F345A5"/>
    <w:rsid w:val="00F351D5"/>
    <w:rsid w:val="00F452B1"/>
    <w:rsid w:val="00F46835"/>
    <w:rsid w:val="00F537F6"/>
    <w:rsid w:val="00F60218"/>
    <w:rsid w:val="00F65A82"/>
    <w:rsid w:val="00F65D2F"/>
    <w:rsid w:val="00F85B08"/>
    <w:rsid w:val="00F85C03"/>
    <w:rsid w:val="00F85DF6"/>
    <w:rsid w:val="00FA3EFB"/>
    <w:rsid w:val="00FB5315"/>
    <w:rsid w:val="00FC0529"/>
    <w:rsid w:val="00FD2F84"/>
    <w:rsid w:val="00FD495B"/>
    <w:rsid w:val="00FE17D3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6A5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6A5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1584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11534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Buksa</cp:lastModifiedBy>
  <cp:revision>5</cp:revision>
  <cp:lastPrinted>2024-02-26T10:21:00Z</cp:lastPrinted>
  <dcterms:created xsi:type="dcterms:W3CDTF">2024-02-22T14:30:00Z</dcterms:created>
  <dcterms:modified xsi:type="dcterms:W3CDTF">2024-02-26T10:21:00Z</dcterms:modified>
</cp:coreProperties>
</file>