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59781E">
        <w:rPr>
          <w:rFonts w:ascii="Verdana" w:hAnsi="Verdana" w:cs="Times New Roman"/>
          <w:sz w:val="20"/>
          <w:szCs w:val="20"/>
        </w:rPr>
        <w:t xml:space="preserve">sprzętu do </w:t>
      </w:r>
      <w:proofErr w:type="spellStart"/>
      <w:r w:rsidR="0059781E">
        <w:rPr>
          <w:rFonts w:ascii="Verdana" w:hAnsi="Verdana" w:cs="Times New Roman"/>
          <w:sz w:val="20"/>
          <w:szCs w:val="20"/>
        </w:rPr>
        <w:t>bronchonawigacji</w:t>
      </w:r>
      <w:proofErr w:type="spellEnd"/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75E41">
        <w:rPr>
          <w:rFonts w:ascii="Verdana" w:hAnsi="Verdana"/>
          <w:color w:val="auto"/>
          <w:sz w:val="20"/>
          <w:szCs w:val="20"/>
        </w:rPr>
        <w:t>8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3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</w:t>
      </w:r>
      <w:r w:rsidRPr="009C0AEF">
        <w:rPr>
          <w:rFonts w:ascii="Verdana" w:hAnsi="Verdana"/>
          <w:color w:val="auto"/>
          <w:sz w:val="20"/>
          <w:szCs w:val="20"/>
        </w:rPr>
        <w:lastRenderedPageBreak/>
        <w:t xml:space="preserve">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lastRenderedPageBreak/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7D2C38" w:rsidRPr="007D2C38" w:rsidRDefault="00070121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13.  </w:t>
      </w:r>
      <w:r w:rsidR="007D2C38" w:rsidRPr="007D2C3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Pr="00A66933">
        <w:rPr>
          <w:rFonts w:ascii="Verdana" w:hAnsi="Verdana"/>
          <w:sz w:val="20"/>
          <w:szCs w:val="20"/>
        </w:rPr>
        <w:t>.</w:t>
      </w:r>
      <w:r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</w:t>
      </w:r>
      <w:r>
        <w:rPr>
          <w:rFonts w:ascii="Verdana" w:hAnsi="Verdana"/>
          <w:sz w:val="20"/>
          <w:szCs w:val="20"/>
        </w:rPr>
        <w:tab/>
        <w:t>Zmiany określone w ust. 14</w:t>
      </w:r>
      <w:r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64662" w:rsidRPr="009C0AEF" w:rsidRDefault="00164662" w:rsidP="009C0AEF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A66933">
        <w:rPr>
          <w:rFonts w:ascii="Verdana" w:hAnsi="Verdana"/>
          <w:sz w:val="20"/>
          <w:szCs w:val="20"/>
        </w:rPr>
        <w:t>6</w:t>
      </w:r>
      <w:r w:rsidRPr="009C0AEF">
        <w:rPr>
          <w:rFonts w:ascii="Verdana" w:hAnsi="Verdana"/>
          <w:sz w:val="20"/>
          <w:szCs w:val="20"/>
        </w:rPr>
        <w:t>. Realizacja dostaw: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164662" w:rsidRPr="00F25946" w:rsidRDefault="00164662" w:rsidP="00F25946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asortymentu</w:t>
      </w:r>
      <w:r w:rsidR="00F25946">
        <w:rPr>
          <w:rFonts w:ascii="Verdana" w:hAnsi="Verdana"/>
          <w:sz w:val="20"/>
          <w:szCs w:val="20"/>
        </w:rPr>
        <w:t xml:space="preserve"> jeśli wielkość zamówienia osiągnie objętościowo od 1,4 m</w:t>
      </w:r>
      <w:r w:rsidR="00F25946">
        <w:rPr>
          <w:rFonts w:ascii="Verdana" w:hAnsi="Verdana"/>
          <w:sz w:val="18"/>
          <w:szCs w:val="20"/>
          <w:vertAlign w:val="superscript"/>
        </w:rPr>
        <w:t>3</w:t>
      </w:r>
      <w:r w:rsidRPr="009C0AEF">
        <w:rPr>
          <w:rFonts w:ascii="Verdana" w:hAnsi="Verdana"/>
          <w:sz w:val="20"/>
          <w:szCs w:val="20"/>
        </w:rPr>
        <w:t xml:space="preserve"> Zamawiający wymaga dostaw paletowych </w:t>
      </w:r>
      <w:r w:rsidRPr="00F25946">
        <w:rPr>
          <w:rFonts w:ascii="Verdana" w:hAnsi="Verdana"/>
          <w:sz w:val="20"/>
          <w:szCs w:val="20"/>
        </w:rPr>
        <w:t xml:space="preserve">i w związku z tym zapakowania Przedmiotu Umowy na </w:t>
      </w:r>
      <w:r w:rsidRPr="00F25946">
        <w:rPr>
          <w:rFonts w:ascii="Verdana" w:hAnsi="Verdana"/>
          <w:sz w:val="20"/>
          <w:szCs w:val="20"/>
        </w:rPr>
        <w:lastRenderedPageBreak/>
        <w:t xml:space="preserve">niepołamanych paletach zwykłych lub euro (w zależności od potrzeb) i starannego zabezpieczenia folią </w:t>
      </w:r>
      <w:proofErr w:type="spellStart"/>
      <w:r w:rsidRPr="00F25946">
        <w:rPr>
          <w:rFonts w:ascii="Verdana" w:hAnsi="Verdana"/>
          <w:sz w:val="20"/>
          <w:szCs w:val="20"/>
        </w:rPr>
        <w:t>stretch</w:t>
      </w:r>
      <w:proofErr w:type="spellEnd"/>
      <w:r w:rsidRPr="00F25946">
        <w:rPr>
          <w:rFonts w:ascii="Verdana" w:hAnsi="Verdana"/>
          <w:sz w:val="20"/>
          <w:szCs w:val="20"/>
        </w:rPr>
        <w:t xml:space="preserve">; 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samochody dostawcze (samochody dostawcze z windą) ze stosownym wyposażeniem w tym wózkiem transportowym (wózkiem paletowym);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 Apteki i Magazyny Wyrobów Medycznych,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Szamarzewskiego 62, Poznań - bud. A, B lub E w godzinach 7:30 do 13:00;</w:t>
      </w:r>
    </w:p>
    <w:p w:rsidR="00164662" w:rsidRPr="00F25946" w:rsidRDefault="00164662" w:rsidP="00F25946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  <w:r w:rsidRPr="00F25946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31579C" w:rsidRPr="009C0AEF" w:rsidRDefault="0031579C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dostawę </w:t>
      </w:r>
      <w:r w:rsidR="00220CEA">
        <w:rPr>
          <w:rFonts w:ascii="Verdana" w:hAnsi="Verdana" w:cs="Arial"/>
          <w:sz w:val="20"/>
          <w:szCs w:val="20"/>
        </w:rPr>
        <w:t>w sposób niezgodny z § 3 ust. 16</w:t>
      </w:r>
      <w:r w:rsidRPr="009C0AEF">
        <w:rPr>
          <w:rFonts w:ascii="Verdana" w:hAnsi="Verdana" w:cs="Arial"/>
          <w:sz w:val="20"/>
          <w:szCs w:val="20"/>
        </w:rPr>
        <w:t xml:space="preserve"> w wysokości 0,5 % wartości brutto danego asortymentu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13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34" w:rsidRDefault="00B01634">
      <w:r>
        <w:separator/>
      </w:r>
    </w:p>
  </w:endnote>
  <w:endnote w:type="continuationSeparator" w:id="0">
    <w:p w:rsidR="00B01634" w:rsidRDefault="00B0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6CB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34" w:rsidRDefault="00B01634">
      <w:r>
        <w:separator/>
      </w:r>
    </w:p>
  </w:footnote>
  <w:footnote w:type="continuationSeparator" w:id="0">
    <w:p w:rsidR="00B01634" w:rsidRDefault="00B0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CE6CBF">
      <w:rPr>
        <w:rFonts w:ascii="Verdana" w:eastAsia="Verdana" w:hAnsi="Verdana" w:cstheme="minorHAnsi"/>
        <w:sz w:val="20"/>
      </w:rPr>
      <w:t>19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75E41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0A30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1966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60</cp:revision>
  <cp:lastPrinted>2022-02-04T09:31:00Z</cp:lastPrinted>
  <dcterms:created xsi:type="dcterms:W3CDTF">2021-03-22T12:02:00Z</dcterms:created>
  <dcterms:modified xsi:type="dcterms:W3CDTF">2024-02-27T13:22:00Z</dcterms:modified>
</cp:coreProperties>
</file>