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Default="00B92035">
      <w:pPr>
        <w:ind w:left="-993" w:hanging="141"/>
        <w:jc w:val="right"/>
      </w:pPr>
      <w:r>
        <w:rPr>
          <w:sz w:val="24"/>
          <w:szCs w:val="24"/>
        </w:rPr>
        <w:t>Wrocław,</w:t>
      </w:r>
      <w:r w:rsidR="005C31CF">
        <w:rPr>
          <w:sz w:val="24"/>
          <w:szCs w:val="24"/>
        </w:rPr>
        <w:t xml:space="preserve"> dnia 17.11.2017r.</w:t>
      </w:r>
    </w:p>
    <w:p w:rsidR="009C710E" w:rsidRDefault="009C710E">
      <w:pPr>
        <w:rPr>
          <w:sz w:val="24"/>
          <w:szCs w:val="24"/>
        </w:rPr>
      </w:pPr>
    </w:p>
    <w:p w:rsidR="009C710E" w:rsidRDefault="009C710E">
      <w:pPr>
        <w:ind w:left="3545"/>
        <w:rPr>
          <w:sz w:val="24"/>
          <w:szCs w:val="24"/>
        </w:rPr>
      </w:pPr>
    </w:p>
    <w:p w:rsidR="009C710E" w:rsidRDefault="009C710E">
      <w:pPr>
        <w:ind w:left="3545"/>
        <w:rPr>
          <w:sz w:val="24"/>
          <w:szCs w:val="24"/>
        </w:rPr>
      </w:pPr>
    </w:p>
    <w:p w:rsidR="009C710E" w:rsidRDefault="009C710E">
      <w:pPr>
        <w:ind w:left="3545"/>
        <w:rPr>
          <w:sz w:val="24"/>
          <w:szCs w:val="24"/>
        </w:rPr>
      </w:pPr>
    </w:p>
    <w:p w:rsidR="009C710E" w:rsidRDefault="00B92035">
      <w:pPr>
        <w:ind w:left="2127" w:firstLine="709"/>
      </w:pPr>
      <w:r>
        <w:rPr>
          <w:sz w:val="24"/>
          <w:szCs w:val="24"/>
        </w:rPr>
        <w:t>Do uczestników  przetargu nieograniczonego</w:t>
      </w:r>
    </w:p>
    <w:p w:rsidR="009C710E" w:rsidRDefault="00B92035">
      <w:pPr>
        <w:ind w:left="2836"/>
      </w:pPr>
      <w:r>
        <w:rPr>
          <w:sz w:val="24"/>
          <w:szCs w:val="24"/>
        </w:rPr>
        <w:t>na usługę ubezpieczenia Wielkopolskiego Centrum Pulmonologii i Torakochirurgii im. Eugenii i Janusza Zeylandów</w:t>
      </w:r>
    </w:p>
    <w:p w:rsidR="009C710E" w:rsidRDefault="009C710E">
      <w:pPr>
        <w:rPr>
          <w:sz w:val="24"/>
          <w:szCs w:val="24"/>
        </w:rPr>
      </w:pPr>
    </w:p>
    <w:p w:rsidR="009C710E" w:rsidRDefault="009C710E">
      <w:pPr>
        <w:rPr>
          <w:sz w:val="24"/>
          <w:szCs w:val="24"/>
        </w:rPr>
      </w:pPr>
    </w:p>
    <w:p w:rsidR="009C710E" w:rsidRDefault="00B92035">
      <w:pPr>
        <w:pStyle w:val="Tekstpodstawowy21"/>
        <w:tabs>
          <w:tab w:val="left" w:pos="0"/>
        </w:tabs>
        <w:spacing w:line="360" w:lineRule="auto"/>
        <w:ind w:right="283"/>
        <w:jc w:val="center"/>
      </w:pPr>
      <w:r>
        <w:rPr>
          <w:b/>
          <w:sz w:val="24"/>
          <w:szCs w:val="24"/>
        </w:rPr>
        <w:t xml:space="preserve">ODPOWIEDZI NA PYTANIA/ZMIANY DO SIWZ </w:t>
      </w:r>
      <w:r>
        <w:t xml:space="preserve"> </w:t>
      </w:r>
      <w:r>
        <w:rPr>
          <w:b/>
          <w:szCs w:val="24"/>
        </w:rPr>
        <w:t>NR WCPIT/EA/381-34/2017</w:t>
      </w:r>
    </w:p>
    <w:p w:rsidR="009C710E" w:rsidRDefault="009C710E">
      <w:pPr>
        <w:jc w:val="center"/>
        <w:rPr>
          <w:b/>
          <w:sz w:val="24"/>
          <w:szCs w:val="24"/>
        </w:rPr>
      </w:pPr>
    </w:p>
    <w:p w:rsidR="009C710E" w:rsidRDefault="00B92035">
      <w:pPr>
        <w:jc w:val="both"/>
      </w:pPr>
      <w:r>
        <w:rPr>
          <w:sz w:val="24"/>
          <w:szCs w:val="24"/>
        </w:rPr>
        <w:t>Działając w imieniu i na rzecz Wielkopolskiego Centrum Pulmonologii i Torakochirurgii im. Eugenii i Janusza Zeylandów, na podstawie udzielonego pełnomocnictwa, kancelaria brokerska Supra Brokers S.A. podaje odpowiedzi na pytania do SIWZ zadane przez wykonawców oraz informuje o zmianach do SIWZ:</w:t>
      </w:r>
    </w:p>
    <w:p w:rsidR="009C710E" w:rsidRDefault="009C710E">
      <w:pPr>
        <w:autoSpaceDE w:val="0"/>
        <w:rPr>
          <w:color w:val="FF0000"/>
          <w:sz w:val="24"/>
          <w:szCs w:val="24"/>
        </w:rPr>
      </w:pPr>
    </w:p>
    <w:p w:rsidR="009C710E" w:rsidRDefault="00B92035">
      <w:pPr>
        <w:jc w:val="both"/>
      </w:pPr>
      <w:r>
        <w:rPr>
          <w:b/>
          <w:sz w:val="24"/>
          <w:szCs w:val="24"/>
          <w:u w:val="single"/>
        </w:rPr>
        <w:t>UBEZPIECZENIE MIENIA</w:t>
      </w:r>
    </w:p>
    <w:p w:rsidR="009C710E" w:rsidRDefault="009C710E">
      <w:pPr>
        <w:jc w:val="both"/>
        <w:rPr>
          <w:b/>
          <w:sz w:val="24"/>
          <w:szCs w:val="24"/>
          <w:u w:val="single"/>
        </w:rPr>
      </w:pPr>
    </w:p>
    <w:p w:rsidR="009C710E" w:rsidRDefault="00B92035">
      <w:r>
        <w:rPr>
          <w:b/>
          <w:sz w:val="24"/>
          <w:szCs w:val="24"/>
        </w:rPr>
        <w:t>Pytanie 1</w:t>
      </w:r>
    </w:p>
    <w:p w:rsidR="009C710E" w:rsidRDefault="00B92035">
      <w:r>
        <w:rPr>
          <w:sz w:val="24"/>
          <w:szCs w:val="24"/>
        </w:rPr>
        <w:t>Proszę o potwierdzenie, że jeżeli OWU wykonawcy wskazują przesłanki wyłączające bądź ograniczające odpowiedzialność ubezpieczyciela to mają one zastosowanie, chyba, że Zamawiający wprost włączył je do zakresu ubezpieczenia w SIWZ.</w:t>
      </w:r>
    </w:p>
    <w:p w:rsidR="009C710E" w:rsidRDefault="00B92035">
      <w:pPr>
        <w:autoSpaceDE w:val="0"/>
      </w:pPr>
      <w:r>
        <w:rPr>
          <w:b/>
          <w:sz w:val="24"/>
          <w:szCs w:val="24"/>
        </w:rPr>
        <w:t>Odpowiedź:</w:t>
      </w:r>
      <w:r>
        <w:rPr>
          <w:color w:val="FF0000"/>
          <w:sz w:val="24"/>
          <w:szCs w:val="24"/>
        </w:rPr>
        <w:t xml:space="preserve"> </w:t>
      </w:r>
      <w:r>
        <w:rPr>
          <w:b/>
          <w:sz w:val="24"/>
          <w:szCs w:val="24"/>
        </w:rPr>
        <w:t>Zamawiający potwierdza powyższe.</w:t>
      </w:r>
    </w:p>
    <w:p w:rsidR="009C710E" w:rsidRDefault="009C710E">
      <w:pPr>
        <w:rPr>
          <w:sz w:val="24"/>
          <w:szCs w:val="24"/>
        </w:rPr>
      </w:pPr>
    </w:p>
    <w:p w:rsidR="009C710E" w:rsidRDefault="00B92035">
      <w:r>
        <w:rPr>
          <w:b/>
          <w:sz w:val="24"/>
          <w:szCs w:val="24"/>
        </w:rPr>
        <w:t>Pytanie 2</w:t>
      </w:r>
    </w:p>
    <w:p w:rsidR="009C710E" w:rsidRDefault="00B92035">
      <w:pPr>
        <w:autoSpaceDE w:val="0"/>
      </w:pPr>
      <w:r>
        <w:rPr>
          <w:sz w:val="24"/>
          <w:szCs w:val="24"/>
        </w:rPr>
        <w:t>Wnioskujemy o podział zamówienia na dwa zadania.</w:t>
      </w:r>
    </w:p>
    <w:p w:rsidR="009C710E" w:rsidRDefault="00B92035">
      <w:pPr>
        <w:autoSpaceDE w:val="0"/>
      </w:pPr>
      <w:r>
        <w:rPr>
          <w:sz w:val="24"/>
          <w:szCs w:val="24"/>
        </w:rPr>
        <w:t>Zadanie I:</w:t>
      </w:r>
    </w:p>
    <w:p w:rsidR="009C710E" w:rsidRDefault="00B92035">
      <w:pPr>
        <w:autoSpaceDE w:val="0"/>
      </w:pPr>
      <w:r>
        <w:rPr>
          <w:sz w:val="24"/>
          <w:szCs w:val="24"/>
        </w:rPr>
        <w:t>-  obowiązkowe ubezpieczenie OC podmiotu wykonującego działalność leczniczą,</w:t>
      </w:r>
    </w:p>
    <w:p w:rsidR="009C710E" w:rsidRDefault="00B92035">
      <w:pPr>
        <w:autoSpaceDE w:val="0"/>
      </w:pPr>
      <w:r>
        <w:rPr>
          <w:sz w:val="24"/>
          <w:szCs w:val="24"/>
        </w:rPr>
        <w:t>-  dobrowolne ubezpieczenie OC z tytułu prowadzonej działalności i posiadanego mienia.</w:t>
      </w:r>
    </w:p>
    <w:p w:rsidR="009C710E" w:rsidRDefault="00B92035">
      <w:pPr>
        <w:autoSpaceDE w:val="0"/>
      </w:pPr>
      <w:r>
        <w:rPr>
          <w:sz w:val="24"/>
          <w:szCs w:val="24"/>
        </w:rPr>
        <w:t>Zadanie II:</w:t>
      </w:r>
    </w:p>
    <w:p w:rsidR="009C710E" w:rsidRDefault="00B92035">
      <w:pPr>
        <w:autoSpaceDE w:val="0"/>
      </w:pPr>
      <w:r>
        <w:rPr>
          <w:sz w:val="24"/>
          <w:szCs w:val="24"/>
        </w:rPr>
        <w:t>- ubezpieczenie mienia od ognia i innych żywiołów,</w:t>
      </w:r>
    </w:p>
    <w:p w:rsidR="009C710E" w:rsidRDefault="00B92035">
      <w:pPr>
        <w:autoSpaceDE w:val="0"/>
      </w:pPr>
      <w:r>
        <w:rPr>
          <w:sz w:val="24"/>
          <w:szCs w:val="24"/>
        </w:rPr>
        <w:t>- ubezpieczenie szyb i przedmiotów szklanych od stłuczenia,</w:t>
      </w:r>
    </w:p>
    <w:p w:rsidR="009C710E" w:rsidRDefault="00B92035">
      <w:pPr>
        <w:autoSpaceDE w:val="0"/>
      </w:pPr>
      <w:r>
        <w:rPr>
          <w:sz w:val="24"/>
          <w:szCs w:val="24"/>
        </w:rPr>
        <w:t>- ubezpieczenie mienia od kradzieży z włamaniem i rabunku oraz ryzyka dewastacji.</w:t>
      </w:r>
    </w:p>
    <w:p w:rsidR="009C710E" w:rsidRDefault="00B92035">
      <w:pPr>
        <w:autoSpaceDE w:val="0"/>
      </w:pPr>
      <w:r>
        <w:rPr>
          <w:b/>
          <w:sz w:val="24"/>
          <w:szCs w:val="24"/>
        </w:rPr>
        <w:t>Odpowiedź:</w:t>
      </w:r>
      <w:r>
        <w:rPr>
          <w:color w:val="FF0000"/>
          <w:sz w:val="24"/>
          <w:szCs w:val="24"/>
        </w:rPr>
        <w:t xml:space="preserve"> </w:t>
      </w:r>
      <w:r>
        <w:rPr>
          <w:b/>
          <w:sz w:val="24"/>
          <w:szCs w:val="24"/>
        </w:rPr>
        <w:t>Zamawiający nie wyraża zgody.</w:t>
      </w:r>
    </w:p>
    <w:p w:rsidR="009C710E" w:rsidRDefault="009C710E">
      <w:pPr>
        <w:autoSpaceDE w:val="0"/>
        <w:rPr>
          <w:rFonts w:eastAsia="Verdana"/>
          <w:i/>
          <w:iCs/>
          <w:sz w:val="24"/>
          <w:szCs w:val="24"/>
        </w:rPr>
      </w:pPr>
    </w:p>
    <w:p w:rsidR="009C710E" w:rsidRPr="000F584F" w:rsidRDefault="00B92035">
      <w:pPr>
        <w:pStyle w:val="WW-Tekstpodstawowywcity2"/>
        <w:ind w:left="0" w:firstLine="0"/>
      </w:pPr>
      <w:r w:rsidRPr="000F584F">
        <w:rPr>
          <w:rFonts w:ascii="Times New Roman" w:hAnsi="Times New Roman" w:cs="Times New Roman"/>
          <w:b/>
          <w:szCs w:val="24"/>
        </w:rPr>
        <w:t>Pytanie 3</w:t>
      </w:r>
    </w:p>
    <w:p w:rsidR="009C710E" w:rsidRPr="000F584F" w:rsidRDefault="00B92035">
      <w:pPr>
        <w:autoSpaceDE w:val="0"/>
      </w:pPr>
      <w:r w:rsidRPr="000F584F">
        <w:rPr>
          <w:sz w:val="24"/>
          <w:szCs w:val="24"/>
        </w:rPr>
        <w:t>Prosimy o uzupełnienie wykazu budynków i budowli o dane:</w:t>
      </w:r>
    </w:p>
    <w:p w:rsidR="009C710E" w:rsidRPr="000F584F" w:rsidRDefault="00B92035">
      <w:pPr>
        <w:autoSpaceDE w:val="0"/>
      </w:pPr>
      <w:r w:rsidRPr="000F584F">
        <w:rPr>
          <w:sz w:val="24"/>
          <w:szCs w:val="24"/>
        </w:rPr>
        <w:t>- rok budowy,</w:t>
      </w:r>
    </w:p>
    <w:p w:rsidR="009C710E" w:rsidRPr="000F584F" w:rsidRDefault="00B92035">
      <w:pPr>
        <w:autoSpaceDE w:val="0"/>
      </w:pPr>
      <w:r w:rsidRPr="000F584F">
        <w:rPr>
          <w:sz w:val="24"/>
          <w:szCs w:val="24"/>
        </w:rPr>
        <w:t>- konstrukcja budynku,</w:t>
      </w:r>
    </w:p>
    <w:p w:rsidR="009C710E" w:rsidRPr="000F584F" w:rsidRDefault="00B92035">
      <w:pPr>
        <w:autoSpaceDE w:val="0"/>
      </w:pPr>
      <w:r w:rsidRPr="000F584F">
        <w:rPr>
          <w:sz w:val="24"/>
          <w:szCs w:val="24"/>
        </w:rPr>
        <w:t>- zabezpieczenia p.pożarowe i p.kradzieżowe.</w:t>
      </w:r>
    </w:p>
    <w:p w:rsidR="009C710E" w:rsidRDefault="00B92035">
      <w:pPr>
        <w:autoSpaceDE w:val="0"/>
      </w:pPr>
      <w:r w:rsidRPr="000F584F">
        <w:rPr>
          <w:b/>
          <w:sz w:val="24"/>
          <w:szCs w:val="24"/>
        </w:rPr>
        <w:t>Odpowiedź:</w:t>
      </w:r>
      <w:r>
        <w:rPr>
          <w:color w:val="FF0000"/>
          <w:sz w:val="24"/>
          <w:szCs w:val="24"/>
        </w:rPr>
        <w:t xml:space="preserve"> </w:t>
      </w:r>
    </w:p>
    <w:p w:rsidR="009C710E" w:rsidRPr="00EC2020" w:rsidRDefault="00B92035">
      <w:pPr>
        <w:autoSpaceDE w:val="0"/>
        <w:rPr>
          <w:b/>
        </w:rPr>
      </w:pPr>
      <w:r w:rsidRPr="00EC2020">
        <w:rPr>
          <w:b/>
          <w:sz w:val="24"/>
          <w:szCs w:val="24"/>
        </w:rPr>
        <w:lastRenderedPageBreak/>
        <w:t>Dane zostały przedstawione w załączniku nr 1 do SIWZ WCPIT/EA/381-34/2017 określającym szczegółowe warunki zamówienia oraz w z</w:t>
      </w:r>
      <w:r w:rsidR="005C2A8F" w:rsidRPr="00EC2020">
        <w:rPr>
          <w:b/>
          <w:sz w:val="24"/>
          <w:szCs w:val="24"/>
        </w:rPr>
        <w:t xml:space="preserve">ałączniku nr 6 rejestr majątku </w:t>
      </w:r>
      <w:r w:rsidRPr="00EC2020">
        <w:rPr>
          <w:b/>
          <w:sz w:val="24"/>
          <w:szCs w:val="24"/>
        </w:rPr>
        <w:t>do SIWZ NR WCPIT/EA/381-34/2017.</w:t>
      </w:r>
      <w:r w:rsidR="002B1D6F" w:rsidRPr="00EC2020">
        <w:rPr>
          <w:b/>
          <w:sz w:val="24"/>
          <w:szCs w:val="24"/>
        </w:rPr>
        <w:t xml:space="preserve"> W uzupełnieniu informujemy, że ściany budynków szpitala w Poznaniu </w:t>
      </w:r>
      <w:r w:rsidRPr="00EC2020">
        <w:rPr>
          <w:b/>
          <w:sz w:val="24"/>
          <w:szCs w:val="24"/>
        </w:rPr>
        <w:t xml:space="preserve"> </w:t>
      </w:r>
      <w:r w:rsidR="002B1D6F" w:rsidRPr="00EC2020">
        <w:rPr>
          <w:b/>
          <w:sz w:val="24"/>
          <w:szCs w:val="24"/>
        </w:rPr>
        <w:t>są murowane.</w:t>
      </w:r>
    </w:p>
    <w:p w:rsidR="009C710E" w:rsidRPr="00EC2020" w:rsidRDefault="00B92035">
      <w:pPr>
        <w:autoSpaceDE w:val="0"/>
        <w:rPr>
          <w:b/>
        </w:rPr>
      </w:pPr>
      <w:r w:rsidRPr="00EC2020">
        <w:rPr>
          <w:b/>
          <w:sz w:val="24"/>
          <w:szCs w:val="24"/>
          <w:u w:val="single"/>
        </w:rPr>
        <w:t>Szpital w Poznaniu</w:t>
      </w:r>
    </w:p>
    <w:p w:rsidR="009C710E" w:rsidRPr="00EC2020" w:rsidRDefault="00B92035">
      <w:pPr>
        <w:autoSpaceDE w:val="0"/>
        <w:rPr>
          <w:b/>
        </w:rPr>
      </w:pPr>
      <w:r w:rsidRPr="00EC2020">
        <w:rPr>
          <w:b/>
          <w:sz w:val="24"/>
          <w:szCs w:val="24"/>
        </w:rPr>
        <w:t>Droga pożarowa zapewniająca dojazd do wszystkich obiektów znajdujących się na terenie szpitala.</w:t>
      </w:r>
    </w:p>
    <w:p w:rsidR="009C710E" w:rsidRPr="00EC2020" w:rsidRDefault="00B92035">
      <w:pPr>
        <w:autoSpaceDE w:val="0"/>
        <w:rPr>
          <w:b/>
        </w:rPr>
      </w:pPr>
      <w:r w:rsidRPr="00EC2020">
        <w:rPr>
          <w:b/>
          <w:sz w:val="24"/>
          <w:szCs w:val="24"/>
        </w:rPr>
        <w:t>Zapewniona wystarczająca ilość wody  do zewnętrznego gaszenia pożaru ( 3 hydranty miejskie zlokalizowane bezpośrednio przy obiekcie )</w:t>
      </w:r>
    </w:p>
    <w:p w:rsidR="009C710E" w:rsidRPr="00EC2020" w:rsidRDefault="00B92035">
      <w:pPr>
        <w:autoSpaceDE w:val="0"/>
        <w:rPr>
          <w:b/>
        </w:rPr>
      </w:pPr>
      <w:r w:rsidRPr="00EC2020">
        <w:rPr>
          <w:b/>
          <w:sz w:val="24"/>
          <w:szCs w:val="24"/>
        </w:rPr>
        <w:t>W budynkach ZL-II instalacja wodociągowa przeciw pożarowa wydajna, z hydrantami wewnętrznymi 25 mm z wężem półsztywnym na każdej kondygnacji,  rozmieszczonymi zgodnie z wymogami.</w:t>
      </w:r>
    </w:p>
    <w:p w:rsidR="009C710E" w:rsidRPr="00EC2020" w:rsidRDefault="00B92035">
      <w:pPr>
        <w:autoSpaceDE w:val="0"/>
        <w:rPr>
          <w:b/>
        </w:rPr>
      </w:pPr>
      <w:r w:rsidRPr="00EC2020">
        <w:rPr>
          <w:b/>
          <w:sz w:val="24"/>
          <w:szCs w:val="24"/>
        </w:rPr>
        <w:t>W budynkach ZL-II – system SAP i DSO, urządzenia oddymiające, oświetlenie ewakuacyjne</w:t>
      </w:r>
    </w:p>
    <w:p w:rsidR="009C710E" w:rsidRPr="00EC2020" w:rsidRDefault="00B92035">
      <w:pPr>
        <w:autoSpaceDE w:val="0"/>
        <w:rPr>
          <w:b/>
        </w:rPr>
      </w:pPr>
      <w:r w:rsidRPr="00EC2020">
        <w:rPr>
          <w:b/>
          <w:sz w:val="24"/>
          <w:szCs w:val="24"/>
        </w:rPr>
        <w:t xml:space="preserve">Wszystkie budynki wyposażone w podręczny sprzęt gaśniczy uruchamiany ręcznie. Rodzaj sprzętu dostosowany do gaszenia tych grup pożarów, które mogą wystąpić w obiekcie. </w:t>
      </w:r>
    </w:p>
    <w:p w:rsidR="009C710E" w:rsidRPr="00EC2020" w:rsidRDefault="009C710E">
      <w:pPr>
        <w:autoSpaceDE w:val="0"/>
        <w:rPr>
          <w:b/>
          <w:sz w:val="24"/>
          <w:szCs w:val="24"/>
        </w:rPr>
      </w:pPr>
    </w:p>
    <w:p w:rsidR="009C710E" w:rsidRPr="00EC2020" w:rsidRDefault="00B92035">
      <w:pPr>
        <w:autoSpaceDE w:val="0"/>
        <w:rPr>
          <w:b/>
        </w:rPr>
      </w:pPr>
      <w:r w:rsidRPr="00EC2020">
        <w:rPr>
          <w:b/>
          <w:sz w:val="24"/>
          <w:szCs w:val="24"/>
          <w:u w:val="single"/>
        </w:rPr>
        <w:t>Szpital w Ludwikowie</w:t>
      </w:r>
      <w:r w:rsidRPr="00EC2020">
        <w:rPr>
          <w:b/>
          <w:sz w:val="24"/>
          <w:szCs w:val="24"/>
        </w:rPr>
        <w:t xml:space="preserve"> </w:t>
      </w:r>
    </w:p>
    <w:p w:rsidR="009C710E" w:rsidRPr="00EC2020" w:rsidRDefault="00B92035">
      <w:pPr>
        <w:autoSpaceDE w:val="0"/>
        <w:rPr>
          <w:b/>
        </w:rPr>
      </w:pPr>
      <w:r w:rsidRPr="00EC2020">
        <w:rPr>
          <w:b/>
          <w:sz w:val="24"/>
          <w:szCs w:val="24"/>
        </w:rPr>
        <w:t>Drogi pożarowe zapewniające dojazd do wszystkich obiektów znajdujących się na terenie szpitala.</w:t>
      </w:r>
    </w:p>
    <w:p w:rsidR="009C710E" w:rsidRPr="00EC2020" w:rsidRDefault="00B92035">
      <w:pPr>
        <w:autoSpaceDE w:val="0"/>
        <w:rPr>
          <w:b/>
        </w:rPr>
      </w:pPr>
      <w:r w:rsidRPr="00EC2020">
        <w:rPr>
          <w:b/>
          <w:sz w:val="24"/>
          <w:szCs w:val="24"/>
        </w:rPr>
        <w:t xml:space="preserve">Zapewniona wystarczająca ilość wody  do zewnętrznego gaszenia pożaru ( 10 hydrantów zewnętrznych + zawór główny).  Dodatkowo </w:t>
      </w:r>
      <w:r w:rsidR="005C31CF" w:rsidRPr="00EC2020">
        <w:rPr>
          <w:b/>
          <w:sz w:val="24"/>
          <w:szCs w:val="24"/>
        </w:rPr>
        <w:t xml:space="preserve">na terenie dwa zbiorniki wodne </w:t>
      </w:r>
      <w:r w:rsidRPr="00EC2020">
        <w:rPr>
          <w:b/>
          <w:sz w:val="24"/>
          <w:szCs w:val="24"/>
        </w:rPr>
        <w:t>przeciwpożarowe otwarte  ze stanowiskiem czerpania wody.</w:t>
      </w:r>
    </w:p>
    <w:p w:rsidR="009C710E" w:rsidRPr="00EC2020" w:rsidRDefault="00B92035">
      <w:pPr>
        <w:autoSpaceDE w:val="0"/>
        <w:rPr>
          <w:b/>
        </w:rPr>
      </w:pPr>
      <w:r w:rsidRPr="00EC2020">
        <w:rPr>
          <w:b/>
          <w:sz w:val="24"/>
          <w:szCs w:val="24"/>
        </w:rPr>
        <w:t>W budynkach ZL-II instalacja wodociągowa przeciw pożarowa wydajna, z hydrantami wewnętrznymi 25 mm z wężem półsztywnym  oraz 52 mm z wężem płasko składanym na każdej kondygnacji,  rozmieszczonymi zgodnie z wymogami.</w:t>
      </w:r>
    </w:p>
    <w:p w:rsidR="009C710E" w:rsidRPr="00EC2020" w:rsidRDefault="00B92035">
      <w:pPr>
        <w:autoSpaceDE w:val="0"/>
        <w:rPr>
          <w:b/>
        </w:rPr>
      </w:pPr>
      <w:r w:rsidRPr="00EC2020">
        <w:rPr>
          <w:b/>
          <w:sz w:val="24"/>
          <w:szCs w:val="24"/>
        </w:rPr>
        <w:t>W jednym budynku ZL-II – system SAP i DSO, urządzenie oddymiając, oświetlenie ewakuacyjne, podział na strefy pożarowe.</w:t>
      </w:r>
    </w:p>
    <w:p w:rsidR="009C710E" w:rsidRPr="00EC2020" w:rsidRDefault="00B92035">
      <w:pPr>
        <w:autoSpaceDE w:val="0"/>
        <w:rPr>
          <w:b/>
        </w:rPr>
      </w:pPr>
      <w:r w:rsidRPr="00EC2020">
        <w:rPr>
          <w:b/>
          <w:sz w:val="24"/>
          <w:szCs w:val="24"/>
        </w:rPr>
        <w:t>W drugim budynku ZL-II – częściowa ochrona SAP ( suterena),</w:t>
      </w:r>
    </w:p>
    <w:p w:rsidR="009C710E" w:rsidRPr="00EC2020" w:rsidRDefault="00B92035">
      <w:pPr>
        <w:autoSpaceDE w:val="0"/>
        <w:rPr>
          <w:b/>
        </w:rPr>
      </w:pPr>
      <w:r w:rsidRPr="00EC2020">
        <w:rPr>
          <w:b/>
          <w:sz w:val="24"/>
          <w:szCs w:val="24"/>
        </w:rPr>
        <w:t>Wszystkie budynki wyposażone w podręczny sprzęt gaśniczy uruchamiany ręcznie. Rodzaj sprzętu dostosowany do gaszenia tych grup pożarów, które mogą wystąpić w obiekcie.</w:t>
      </w:r>
    </w:p>
    <w:p w:rsidR="009C710E" w:rsidRPr="00EC2020" w:rsidRDefault="00B92035">
      <w:pPr>
        <w:autoSpaceDE w:val="0"/>
        <w:rPr>
          <w:b/>
        </w:rPr>
      </w:pPr>
      <w:r w:rsidRPr="00EC2020">
        <w:rPr>
          <w:b/>
          <w:sz w:val="24"/>
          <w:szCs w:val="24"/>
          <w:u w:val="single"/>
        </w:rPr>
        <w:t>Szpital w Chodzieży</w:t>
      </w:r>
    </w:p>
    <w:p w:rsidR="009C710E" w:rsidRPr="00EC2020" w:rsidRDefault="00B92035">
      <w:pPr>
        <w:autoSpaceDE w:val="0"/>
        <w:rPr>
          <w:b/>
        </w:rPr>
      </w:pPr>
      <w:r w:rsidRPr="00EC2020">
        <w:rPr>
          <w:b/>
          <w:sz w:val="24"/>
          <w:szCs w:val="24"/>
        </w:rPr>
        <w:t>Droga pożarowa zapewniająca dojazd do obiektów znajdujących się na terenie szpitala.</w:t>
      </w:r>
    </w:p>
    <w:p w:rsidR="009C710E" w:rsidRPr="00EC2020" w:rsidRDefault="00B92035">
      <w:pPr>
        <w:autoSpaceDE w:val="0"/>
        <w:rPr>
          <w:b/>
        </w:rPr>
      </w:pPr>
      <w:r w:rsidRPr="00EC2020">
        <w:rPr>
          <w:b/>
          <w:sz w:val="24"/>
          <w:szCs w:val="24"/>
        </w:rPr>
        <w:t>Zapewniona wystarczająca ilość wody  do zewnętrznego gaszenia pożaru ( 1 hydrant zewnętrzny ).  Dodatkowo na terenie zbiornik wodny  przeciwpożarowy otwarty  ze stanowiskiem czerpania wody.</w:t>
      </w:r>
    </w:p>
    <w:p w:rsidR="009C710E" w:rsidRPr="00EC2020" w:rsidRDefault="00B92035">
      <w:pPr>
        <w:autoSpaceDE w:val="0"/>
        <w:rPr>
          <w:b/>
        </w:rPr>
      </w:pPr>
      <w:r w:rsidRPr="00EC2020">
        <w:rPr>
          <w:b/>
          <w:sz w:val="24"/>
          <w:szCs w:val="24"/>
        </w:rPr>
        <w:t>W budynkach ZL-II instalacja wodociągowa przeciw pożarowa wydajna, z hydrantami wewnętrznymi 25 mm z wężem półsztywnym  oraz 52 mm z wężem płasko składanym na każdej kondygnacji,  rozmieszczonymi zgodnie z wymogami.</w:t>
      </w:r>
    </w:p>
    <w:p w:rsidR="009C710E" w:rsidRPr="00EC2020" w:rsidRDefault="00B92035">
      <w:pPr>
        <w:autoSpaceDE w:val="0"/>
        <w:rPr>
          <w:b/>
        </w:rPr>
      </w:pPr>
      <w:r w:rsidRPr="00EC2020">
        <w:rPr>
          <w:b/>
          <w:sz w:val="24"/>
          <w:szCs w:val="24"/>
        </w:rPr>
        <w:t>W części budynku szpitalnego ZL-I</w:t>
      </w:r>
      <w:r w:rsidRPr="00EC2020">
        <w:rPr>
          <w:b/>
          <w:sz w:val="22"/>
          <w:szCs w:val="22"/>
        </w:rPr>
        <w:t>I  - system</w:t>
      </w:r>
      <w:r w:rsidRPr="00EC2020">
        <w:rPr>
          <w:b/>
          <w:bCs/>
          <w:sz w:val="22"/>
          <w:szCs w:val="22"/>
        </w:rPr>
        <w:t xml:space="preserve"> </w:t>
      </w:r>
      <w:r w:rsidRPr="00EC2020">
        <w:rPr>
          <w:b/>
          <w:sz w:val="24"/>
          <w:szCs w:val="24"/>
        </w:rPr>
        <w:t xml:space="preserve">SAP i DSO urządzenie oddymiające, oświetlenie ewakuacyjne, wydzielenie stref pożarowych. </w:t>
      </w:r>
    </w:p>
    <w:p w:rsidR="009C710E" w:rsidRDefault="009C710E">
      <w:pPr>
        <w:autoSpaceDE w:val="0"/>
        <w:rPr>
          <w:sz w:val="24"/>
          <w:szCs w:val="24"/>
        </w:rPr>
      </w:pPr>
    </w:p>
    <w:p w:rsidR="009C710E" w:rsidRPr="000F584F" w:rsidRDefault="00B92035">
      <w:pPr>
        <w:pStyle w:val="WW-Tekstpodstawowywcity2"/>
        <w:ind w:left="0" w:firstLine="0"/>
      </w:pPr>
      <w:r w:rsidRPr="000F584F">
        <w:rPr>
          <w:rFonts w:ascii="Times New Roman" w:hAnsi="Times New Roman" w:cs="Times New Roman"/>
          <w:b/>
          <w:szCs w:val="24"/>
        </w:rPr>
        <w:lastRenderedPageBreak/>
        <w:t>Pytanie 4</w:t>
      </w:r>
    </w:p>
    <w:p w:rsidR="009C710E" w:rsidRPr="000F584F" w:rsidRDefault="00B92035">
      <w:pPr>
        <w:autoSpaceDE w:val="0"/>
      </w:pPr>
      <w:r w:rsidRPr="000F584F">
        <w:rPr>
          <w:sz w:val="24"/>
          <w:szCs w:val="24"/>
        </w:rPr>
        <w:t xml:space="preserve">Prosimy o podanie informacji czy wszystkie budynki wybudowane przed 1967 rokiem przeszły generalne remonty? </w:t>
      </w:r>
    </w:p>
    <w:p w:rsidR="009C710E" w:rsidRPr="000F584F" w:rsidRDefault="00B92035">
      <w:pPr>
        <w:autoSpaceDE w:val="0"/>
      </w:pPr>
      <w:r w:rsidRPr="000F584F">
        <w:rPr>
          <w:sz w:val="24"/>
          <w:szCs w:val="24"/>
        </w:rPr>
        <w:t>Jeśli tak prosimy o podanie zakresu wykonanych prac.</w:t>
      </w:r>
    </w:p>
    <w:p w:rsidR="009C710E" w:rsidRPr="00AC6BBA" w:rsidRDefault="00B92035" w:rsidP="00AC6BBA">
      <w:pPr>
        <w:rPr>
          <w:b/>
          <w:sz w:val="24"/>
          <w:szCs w:val="24"/>
        </w:rPr>
      </w:pPr>
      <w:r w:rsidRPr="00AC6BBA">
        <w:rPr>
          <w:b/>
          <w:sz w:val="24"/>
          <w:szCs w:val="24"/>
        </w:rPr>
        <w:t xml:space="preserve">Odpowiedź: </w:t>
      </w:r>
      <w:r w:rsidR="007E0E8F">
        <w:rPr>
          <w:b/>
          <w:sz w:val="24"/>
          <w:szCs w:val="24"/>
        </w:rPr>
        <w:t>W</w:t>
      </w:r>
      <w:r w:rsidR="007161B3" w:rsidRPr="00AC6BBA">
        <w:rPr>
          <w:b/>
          <w:sz w:val="24"/>
          <w:szCs w:val="24"/>
        </w:rPr>
        <w:t>szystkie budynki wybudowane przed 1967 r. przeszły generalne remonty.  W wyremontowanych budynkach wykonano prace ogólnobudowlane.</w:t>
      </w:r>
    </w:p>
    <w:p w:rsidR="009C710E" w:rsidRPr="000F584F" w:rsidRDefault="009C710E">
      <w:pPr>
        <w:autoSpaceDE w:val="0"/>
        <w:rPr>
          <w:sz w:val="24"/>
          <w:szCs w:val="24"/>
          <w:shd w:val="clear" w:color="auto" w:fill="FFFF00"/>
        </w:rPr>
      </w:pPr>
    </w:p>
    <w:p w:rsidR="009C710E" w:rsidRPr="000F584F" w:rsidRDefault="00B92035">
      <w:r w:rsidRPr="000F584F">
        <w:rPr>
          <w:b/>
          <w:sz w:val="24"/>
          <w:szCs w:val="24"/>
        </w:rPr>
        <w:t>Pytanie 5</w:t>
      </w:r>
    </w:p>
    <w:p w:rsidR="009C710E" w:rsidRPr="000F584F" w:rsidRDefault="00B92035">
      <w:pPr>
        <w:pStyle w:val="Akapitzlist"/>
        <w:ind w:left="0"/>
        <w:jc w:val="both"/>
      </w:pPr>
      <w:r w:rsidRPr="000F584F">
        <w:rPr>
          <w:rFonts w:eastAsia="Times New Roman"/>
        </w:rPr>
        <w:t>Wnioskujemy o potwierdzenie, że wszystkie budynki zgłoszone do ubezpieczenia i ich instalacje poddawane są regularnym przeglądom wynikającym z przepisów prawa, co potwierdzone jest każdorazowo pisemnym protokołami; w przeciwnym wypadku prosimy o wskazanie budynków niespełniających powyższego warunku wraz z określeniem przyczyny.</w:t>
      </w:r>
    </w:p>
    <w:p w:rsidR="009C710E" w:rsidRPr="000F584F" w:rsidRDefault="00B92035" w:rsidP="001E02AA">
      <w:pPr>
        <w:autoSpaceDE w:val="0"/>
        <w:autoSpaceDN w:val="0"/>
        <w:adjustRightInd w:val="0"/>
        <w:rPr>
          <w:color w:val="FF0000"/>
          <w:sz w:val="24"/>
          <w:szCs w:val="24"/>
        </w:rPr>
      </w:pPr>
      <w:r w:rsidRPr="00AC6BBA">
        <w:rPr>
          <w:b/>
          <w:sz w:val="24"/>
          <w:szCs w:val="24"/>
        </w:rPr>
        <w:t>Odpowiedź:</w:t>
      </w:r>
      <w:r w:rsidRPr="00AC6BBA">
        <w:t xml:space="preserve"> </w:t>
      </w:r>
      <w:r w:rsidR="00B534C2" w:rsidRPr="00AC6BBA">
        <w:rPr>
          <w:b/>
          <w:sz w:val="24"/>
          <w:szCs w:val="24"/>
        </w:rPr>
        <w:t>Wszystkie budynki zgłoszone do ubezpieczenia i ich instalacje poddawane są</w:t>
      </w:r>
      <w:r w:rsidR="00B534C2" w:rsidRPr="000F584F">
        <w:rPr>
          <w:b/>
          <w:sz w:val="24"/>
          <w:szCs w:val="24"/>
        </w:rPr>
        <w:t xml:space="preserve"> regularnym przeglądom wynikającym z przepisów prawa, co potwierdzone jest każdorazowo pisemnym protokołami</w:t>
      </w:r>
      <w:r w:rsidR="001E02AA" w:rsidRPr="000F584F">
        <w:rPr>
          <w:b/>
          <w:sz w:val="24"/>
          <w:szCs w:val="24"/>
        </w:rPr>
        <w:t>.</w:t>
      </w:r>
    </w:p>
    <w:p w:rsidR="009C710E" w:rsidRPr="000F584F" w:rsidRDefault="009C710E">
      <w:pPr>
        <w:autoSpaceDE w:val="0"/>
      </w:pPr>
    </w:p>
    <w:p w:rsidR="009C710E" w:rsidRPr="000F584F" w:rsidRDefault="009C710E">
      <w:pPr>
        <w:autoSpaceDE w:val="0"/>
        <w:rPr>
          <w:sz w:val="24"/>
          <w:szCs w:val="24"/>
          <w:shd w:val="clear" w:color="auto" w:fill="FFFF00"/>
        </w:rPr>
      </w:pPr>
    </w:p>
    <w:p w:rsidR="009C710E" w:rsidRPr="000F584F" w:rsidRDefault="00B92035">
      <w:r w:rsidRPr="000F584F">
        <w:rPr>
          <w:b/>
          <w:sz w:val="24"/>
          <w:szCs w:val="24"/>
        </w:rPr>
        <w:t>Pytanie 6</w:t>
      </w:r>
    </w:p>
    <w:p w:rsidR="009C710E" w:rsidRPr="000F584F" w:rsidRDefault="00B92035">
      <w:r w:rsidRPr="000F584F">
        <w:rPr>
          <w:sz w:val="24"/>
          <w:szCs w:val="24"/>
        </w:rPr>
        <w:t>Czy Zamawiający potwierdza, że ubezpieczeniu nie podlegają budynki przeznaczone do rozbiórki, wyburzenia.</w:t>
      </w:r>
    </w:p>
    <w:p w:rsidR="009C710E" w:rsidRPr="000F584F" w:rsidRDefault="00B92035">
      <w:r w:rsidRPr="000F584F">
        <w:rPr>
          <w:sz w:val="24"/>
          <w:szCs w:val="24"/>
        </w:rPr>
        <w:t>W przypadku odpowiedzi negatywnej na powyższe pytanie prosimy o wyłączenie przedmiotowego mienia z zakresu ubezpieczenia.</w:t>
      </w:r>
    </w:p>
    <w:p w:rsidR="009C710E" w:rsidRPr="00AC6BBA" w:rsidRDefault="00B92035" w:rsidP="00AC6BBA">
      <w:pPr>
        <w:rPr>
          <w:b/>
          <w:sz w:val="24"/>
          <w:szCs w:val="24"/>
        </w:rPr>
      </w:pPr>
      <w:r w:rsidRPr="00AC6BBA">
        <w:rPr>
          <w:b/>
          <w:sz w:val="24"/>
          <w:szCs w:val="24"/>
        </w:rPr>
        <w:t xml:space="preserve">Odpowiedź: </w:t>
      </w:r>
      <w:r w:rsidR="001E02AA" w:rsidRPr="00AC6BBA">
        <w:rPr>
          <w:b/>
          <w:sz w:val="24"/>
          <w:szCs w:val="24"/>
        </w:rPr>
        <w:t>Zamawiający potwierdza , że ubezpieczeniu nie podlegają budynki przeznaczone do rozbiórki lub wyburzenia.</w:t>
      </w:r>
    </w:p>
    <w:p w:rsidR="009C710E" w:rsidRPr="000F584F" w:rsidRDefault="009C710E">
      <w:pPr>
        <w:rPr>
          <w:sz w:val="24"/>
          <w:szCs w:val="24"/>
          <w:shd w:val="clear" w:color="auto" w:fill="FFFF00"/>
        </w:rPr>
      </w:pPr>
    </w:p>
    <w:p w:rsidR="009C710E" w:rsidRPr="000F584F" w:rsidRDefault="00B92035">
      <w:pPr>
        <w:autoSpaceDE w:val="0"/>
      </w:pPr>
      <w:r w:rsidRPr="000F584F">
        <w:rPr>
          <w:b/>
          <w:sz w:val="24"/>
          <w:szCs w:val="24"/>
        </w:rPr>
        <w:t>Pytanie 7</w:t>
      </w:r>
    </w:p>
    <w:p w:rsidR="009C710E" w:rsidRPr="000F584F" w:rsidRDefault="00B92035">
      <w:pPr>
        <w:jc w:val="both"/>
      </w:pPr>
      <w:r w:rsidRPr="000F584F">
        <w:rPr>
          <w:bCs/>
          <w:sz w:val="24"/>
          <w:szCs w:val="24"/>
        </w:rPr>
        <w:t xml:space="preserve">Jeśli przedmiotem ubezpieczenia są budynki </w:t>
      </w:r>
      <w:r w:rsidRPr="000F584F">
        <w:rPr>
          <w:bCs/>
          <w:color w:val="000000"/>
          <w:sz w:val="24"/>
          <w:szCs w:val="24"/>
        </w:rPr>
        <w:t>nieużytkowane, wyłączone z eksploatacji, pustostany lub przeznaczone do rozbiórki p</w:t>
      </w:r>
      <w:r w:rsidRPr="000F584F">
        <w:rPr>
          <w:bCs/>
          <w:sz w:val="24"/>
          <w:szCs w:val="24"/>
        </w:rPr>
        <w:t>rosimy o podanie dodatkowych informacji:</w:t>
      </w:r>
    </w:p>
    <w:p w:rsidR="009C710E" w:rsidRPr="000F584F" w:rsidRDefault="00B92035">
      <w:pPr>
        <w:widowControl w:val="0"/>
        <w:autoSpaceDE w:val="0"/>
        <w:jc w:val="both"/>
      </w:pPr>
      <w:r w:rsidRPr="000F584F">
        <w:rPr>
          <w:sz w:val="24"/>
          <w:szCs w:val="24"/>
        </w:rPr>
        <w:t>1) czy teren, na którym znajdują się budynki i budowle jest ogrodzony, oświetlony w porze nocnej oraz całodobowo dozorowany,</w:t>
      </w:r>
    </w:p>
    <w:p w:rsidR="009C710E" w:rsidRPr="000F584F" w:rsidRDefault="00B92035">
      <w:pPr>
        <w:widowControl w:val="0"/>
        <w:autoSpaceDE w:val="0"/>
        <w:jc w:val="both"/>
      </w:pPr>
      <w:r w:rsidRPr="000F584F">
        <w:rPr>
          <w:sz w:val="24"/>
          <w:szCs w:val="24"/>
        </w:rPr>
        <w:t>2) czy wszystkie maszyny i urządzenia są oczyszczone i zakonserwowane, odłączone od źródeł zasilania oraz regularnie kontrolowane,</w:t>
      </w:r>
    </w:p>
    <w:p w:rsidR="009C710E" w:rsidRPr="000F584F" w:rsidRDefault="00B92035">
      <w:pPr>
        <w:jc w:val="both"/>
      </w:pPr>
      <w:r w:rsidRPr="000F584F">
        <w:rPr>
          <w:sz w:val="24"/>
          <w:szCs w:val="24"/>
        </w:rPr>
        <w:t>3) czy gaśnice oraz inne zabezpieczenia przeciwpożarowe są sprawne i utrzymane w gotowości do użycia.</w:t>
      </w:r>
    </w:p>
    <w:p w:rsidR="009C710E" w:rsidRDefault="00B92035">
      <w:pPr>
        <w:autoSpaceDE w:val="0"/>
      </w:pPr>
      <w:r w:rsidRPr="000F584F">
        <w:rPr>
          <w:b/>
          <w:sz w:val="24"/>
          <w:szCs w:val="24"/>
        </w:rPr>
        <w:t>Odpowiedź:</w:t>
      </w:r>
      <w:r w:rsidRPr="000F584F">
        <w:rPr>
          <w:color w:val="FF0000"/>
          <w:sz w:val="24"/>
          <w:szCs w:val="24"/>
        </w:rPr>
        <w:t xml:space="preserve"> </w:t>
      </w:r>
      <w:r w:rsidR="009C7C49" w:rsidRPr="000F584F">
        <w:rPr>
          <w:b/>
          <w:sz w:val="24"/>
          <w:szCs w:val="24"/>
        </w:rPr>
        <w:t>Nie dotyczy.</w:t>
      </w:r>
    </w:p>
    <w:p w:rsidR="009C710E" w:rsidRDefault="00B92035">
      <w:pPr>
        <w:autoSpaceDE w:val="0"/>
      </w:pPr>
      <w:r>
        <w:rPr>
          <w:color w:val="FF0000"/>
          <w:sz w:val="24"/>
          <w:szCs w:val="24"/>
        </w:rPr>
        <w:t xml:space="preserve">  </w:t>
      </w:r>
    </w:p>
    <w:p w:rsidR="009C710E" w:rsidRDefault="00B92035">
      <w:pPr>
        <w:autoSpaceDE w:val="0"/>
        <w:jc w:val="both"/>
      </w:pPr>
      <w:r>
        <w:rPr>
          <w:b/>
          <w:sz w:val="24"/>
          <w:szCs w:val="24"/>
        </w:rPr>
        <w:t>Pytanie 8</w:t>
      </w:r>
    </w:p>
    <w:p w:rsidR="009C710E" w:rsidRDefault="00B92035">
      <w:pPr>
        <w:pStyle w:val="Akapitzlist"/>
        <w:spacing w:line="276" w:lineRule="auto"/>
        <w:ind w:left="0"/>
        <w:contextualSpacing/>
        <w:jc w:val="both"/>
      </w:pPr>
      <w:r>
        <w:rPr>
          <w:bCs/>
        </w:rPr>
        <w:t>Prosimy o potwierdzenie, że w sprawach nieuregulowanych w niniejszej  SIWZ  będą miały zastosowanie przepisy prawa oraz ogólne warunki ubezpieczeń (owu) Wykonawcy, w tym postanowienia klauzul dodatkowych będących częścią owu. Jeżeli OWU wskazują przesłanki wyłączające lub ograniczające odpowiedzialność Ubezpieczyciela to mają zastosowanie, chyba że Zamawiający włączył je do przedmiotu i zakresu ubezpieczenia.</w:t>
      </w:r>
    </w:p>
    <w:p w:rsidR="009C710E" w:rsidRDefault="00B92035">
      <w:pPr>
        <w:pStyle w:val="Akapitzlist"/>
        <w:spacing w:line="276" w:lineRule="auto"/>
        <w:ind w:left="0"/>
        <w:contextualSpacing/>
        <w:jc w:val="both"/>
      </w:pPr>
      <w:r>
        <w:rPr>
          <w:b/>
        </w:rPr>
        <w:t>Odpowiedź: Zamawiający potwierdza powyższe.</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lastRenderedPageBreak/>
        <w:t>Pytanie 9</w:t>
      </w:r>
    </w:p>
    <w:p w:rsidR="009C710E" w:rsidRDefault="00B92035">
      <w:pPr>
        <w:pStyle w:val="Akapitzlist"/>
        <w:spacing w:line="276" w:lineRule="auto"/>
        <w:ind w:left="0"/>
        <w:contextualSpacing/>
        <w:jc w:val="both"/>
      </w:pPr>
      <w:r>
        <w:rPr>
          <w:bCs/>
        </w:rPr>
        <w:t>Prosimy o potwierdzenie, że wskazanie w formularzu oferty linków do stron internetowych wykonawcy zawierających poszczególne OWU wykonawcy zostanie uznane za spełnienie wymogu załączeniu OWU do oferty.</w:t>
      </w:r>
    </w:p>
    <w:p w:rsidR="009C710E" w:rsidRDefault="00B92035">
      <w:pPr>
        <w:pStyle w:val="Akapitzlist"/>
        <w:spacing w:line="276" w:lineRule="auto"/>
        <w:ind w:left="0"/>
        <w:contextualSpacing/>
        <w:jc w:val="both"/>
      </w:pPr>
      <w:r>
        <w:rPr>
          <w:b/>
        </w:rPr>
        <w:t>Odpowiedź: Zamawiający wymaga dostarczenia OWU w wersji papierowej, jako załącznika do oferty.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10</w:t>
      </w:r>
    </w:p>
    <w:p w:rsidR="009C710E" w:rsidRDefault="00B92035">
      <w:pPr>
        <w:pStyle w:val="Akapitzlist"/>
        <w:spacing w:line="276" w:lineRule="auto"/>
        <w:ind w:left="0"/>
        <w:contextualSpacing/>
        <w:jc w:val="both"/>
      </w:pPr>
      <w:r>
        <w:rPr>
          <w:bCs/>
        </w:rPr>
        <w:t>Zwracamy się z prośbą o wyodrębnienie ubezpieczeń OC do odrębnego zadania/pakietu.</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1418"/>
        <w:contextualSpacing/>
        <w:jc w:val="both"/>
        <w:rPr>
          <w:bCs/>
        </w:rPr>
      </w:pPr>
    </w:p>
    <w:p w:rsidR="009C710E" w:rsidRDefault="00B92035">
      <w:pPr>
        <w:keepNext/>
        <w:tabs>
          <w:tab w:val="left" w:pos="0"/>
        </w:tabs>
        <w:spacing w:line="276" w:lineRule="auto"/>
        <w:jc w:val="both"/>
      </w:pPr>
      <w:r>
        <w:rPr>
          <w:b/>
          <w:bCs/>
          <w:sz w:val="24"/>
          <w:szCs w:val="24"/>
          <w:u w:val="single"/>
        </w:rPr>
        <w:t>PAKIET I</w:t>
      </w:r>
    </w:p>
    <w:p w:rsidR="009C710E" w:rsidRDefault="009C710E">
      <w:pPr>
        <w:keepNext/>
        <w:tabs>
          <w:tab w:val="left" w:pos="0"/>
        </w:tabs>
        <w:spacing w:line="276" w:lineRule="auto"/>
        <w:jc w:val="both"/>
        <w:rPr>
          <w:b/>
          <w:bCs/>
          <w:sz w:val="24"/>
          <w:szCs w:val="24"/>
          <w:u w:val="single"/>
        </w:rPr>
      </w:pPr>
    </w:p>
    <w:p w:rsidR="009C710E" w:rsidRDefault="00B92035">
      <w:pPr>
        <w:numPr>
          <w:ilvl w:val="0"/>
          <w:numId w:val="23"/>
        </w:numPr>
        <w:spacing w:line="276" w:lineRule="auto"/>
        <w:ind w:right="283"/>
        <w:jc w:val="both"/>
      </w:pPr>
      <w:r>
        <w:rPr>
          <w:b/>
          <w:sz w:val="24"/>
          <w:szCs w:val="24"/>
          <w:u w:val="single"/>
        </w:rPr>
        <w:t>Dobrowolne ubezpieczenie odpowiedzialności cywilnej z tytułu prowadzonej działalności i posiadanego mienia</w:t>
      </w:r>
    </w:p>
    <w:p w:rsidR="009C710E" w:rsidRDefault="009C710E">
      <w:pPr>
        <w:pStyle w:val="Akapitzlist"/>
        <w:spacing w:line="276" w:lineRule="auto"/>
        <w:ind w:left="0"/>
        <w:jc w:val="both"/>
        <w:rPr>
          <w:rFonts w:eastAsia="Times New Roman"/>
        </w:rPr>
      </w:pPr>
    </w:p>
    <w:p w:rsidR="009C710E" w:rsidRDefault="009C710E">
      <w:pPr>
        <w:pStyle w:val="Akapitzlist"/>
        <w:spacing w:line="276" w:lineRule="auto"/>
        <w:ind w:left="0"/>
        <w:jc w:val="both"/>
        <w:rPr>
          <w:rFonts w:eastAsia="Times New Roman"/>
        </w:rPr>
      </w:pPr>
    </w:p>
    <w:p w:rsidR="009C710E" w:rsidRDefault="00B92035">
      <w:pPr>
        <w:autoSpaceDE w:val="0"/>
        <w:jc w:val="both"/>
      </w:pPr>
      <w:r>
        <w:rPr>
          <w:b/>
          <w:sz w:val="24"/>
          <w:szCs w:val="24"/>
        </w:rPr>
        <w:t>Pytanie 11</w:t>
      </w:r>
    </w:p>
    <w:p w:rsidR="009C710E" w:rsidRDefault="00B92035">
      <w:pPr>
        <w:pStyle w:val="Akapitzlist"/>
        <w:spacing w:line="276" w:lineRule="auto"/>
        <w:ind w:left="0"/>
        <w:contextualSpacing/>
        <w:jc w:val="both"/>
      </w:pPr>
      <w:r>
        <w:rPr>
          <w:bCs/>
        </w:rPr>
        <w:t>Czyste straty finansowe – zwracamy się z prośbą o wykreślenie tego ryzyka z zakresu ubezpieczenia.</w:t>
      </w:r>
    </w:p>
    <w:p w:rsidR="009C710E" w:rsidRDefault="00B92035">
      <w:pPr>
        <w:pStyle w:val="Akapitzlist"/>
        <w:spacing w:line="276" w:lineRule="auto"/>
        <w:ind w:left="0"/>
        <w:contextualSpacing/>
        <w:jc w:val="both"/>
      </w:pPr>
      <w:r>
        <w:rPr>
          <w:b/>
        </w:rPr>
        <w:t>Odpowiedź:</w:t>
      </w:r>
      <w:r>
        <w:t xml:space="preserve"> </w:t>
      </w:r>
      <w:r>
        <w:rPr>
          <w:b/>
        </w:rPr>
        <w:t>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12</w:t>
      </w:r>
    </w:p>
    <w:p w:rsidR="009C710E" w:rsidRDefault="00B92035">
      <w:pPr>
        <w:pStyle w:val="Akapitzlist"/>
        <w:spacing w:line="276" w:lineRule="auto"/>
        <w:ind w:left="0"/>
        <w:contextualSpacing/>
        <w:jc w:val="both"/>
      </w:pPr>
      <w:r>
        <w:rPr>
          <w:bCs/>
        </w:rPr>
        <w:t>Odpowiedzialność cywilna pracodawcy za wypadki przy pracy – zwracamy się z prośbą o akceptację poniższej klauzuli:</w:t>
      </w:r>
    </w:p>
    <w:p w:rsidR="009C710E" w:rsidRDefault="009C710E">
      <w:pPr>
        <w:pStyle w:val="Tekstpodstawowy"/>
        <w:spacing w:line="276" w:lineRule="auto"/>
        <w:ind w:left="1418"/>
        <w:jc w:val="both"/>
        <w:rPr>
          <w:szCs w:val="24"/>
        </w:rPr>
      </w:pPr>
    </w:p>
    <w:p w:rsidR="009C710E" w:rsidRDefault="00B92035">
      <w:pPr>
        <w:pStyle w:val="Tekstpodstawowy"/>
        <w:spacing w:line="276" w:lineRule="auto"/>
        <w:jc w:val="both"/>
      </w:pPr>
      <w:r>
        <w:rPr>
          <w:szCs w:val="24"/>
        </w:rPr>
        <w:t>Rozszerzenie zakresu odpowiedzialności o szkody wyrządzone pracownikom ubezpieczonego w związku z wypadkiem przy pracy.</w:t>
      </w:r>
    </w:p>
    <w:p w:rsidR="009C710E" w:rsidRDefault="00B92035">
      <w:pPr>
        <w:numPr>
          <w:ilvl w:val="3"/>
          <w:numId w:val="9"/>
        </w:numPr>
        <w:spacing w:line="276" w:lineRule="auto"/>
        <w:ind w:left="1701" w:hanging="283"/>
        <w:jc w:val="both"/>
      </w:pPr>
      <w:r>
        <w:rPr>
          <w:sz w:val="24"/>
          <w:szCs w:val="24"/>
        </w:rPr>
        <w:t xml:space="preserve">Z zachowaniem pozostałych nie zmienionych niniejszą klauzulą postanowień OWU, strony postanowiły rozszerzyć zakres ubezpieczenia o odpowiedzialność cywilną za szkody rzeczowe lub szkody na osobie, wyrządzone pracownikom w związku </w:t>
      </w:r>
      <w:r>
        <w:rPr>
          <w:sz w:val="24"/>
          <w:szCs w:val="24"/>
        </w:rPr>
        <w:br/>
        <w:t>z wypadkiem przy pracy, w następstwie którego ubezpieczony zobowiązany jest do ich  naprawienia.</w:t>
      </w:r>
    </w:p>
    <w:p w:rsidR="009C710E" w:rsidRDefault="00B92035">
      <w:pPr>
        <w:pStyle w:val="Akapitzlist"/>
        <w:numPr>
          <w:ilvl w:val="0"/>
          <w:numId w:val="9"/>
        </w:numPr>
        <w:spacing w:line="276" w:lineRule="auto"/>
        <w:ind w:left="1701" w:hanging="283"/>
        <w:contextualSpacing/>
        <w:jc w:val="both"/>
      </w:pPr>
      <w:r>
        <w:t>Ochrona ubezpieczeniowa nie obejmuje świadczeń przysługujących poszkodowanemu na podstawie  Ustawy o ubezpieczeniu społecznym z tytułu wypadków przy pracy i chorób zawodowych.</w:t>
      </w:r>
      <w:r>
        <w:rPr>
          <w:bCs/>
        </w:rPr>
        <w:t xml:space="preserve"> </w:t>
      </w:r>
    </w:p>
    <w:p w:rsidR="009C710E" w:rsidRDefault="00B92035">
      <w:pPr>
        <w:pStyle w:val="Akapitzlist"/>
        <w:spacing w:line="276" w:lineRule="auto"/>
        <w:ind w:left="0"/>
        <w:contextualSpacing/>
        <w:jc w:val="both"/>
      </w:pPr>
      <w:r>
        <w:rPr>
          <w:b/>
        </w:rPr>
        <w:t>Odpowiedź: Zamawiający wyraża zgodę. Niniejsza odpowiedź modyfikuje zapisy SIWZ.</w:t>
      </w:r>
    </w:p>
    <w:p w:rsidR="009C710E" w:rsidRDefault="009C710E">
      <w:pPr>
        <w:pStyle w:val="Akapitzlist"/>
        <w:spacing w:line="276" w:lineRule="auto"/>
        <w:ind w:left="1701"/>
        <w:contextualSpacing/>
        <w:jc w:val="both"/>
        <w:rPr>
          <w:bCs/>
        </w:rPr>
      </w:pPr>
    </w:p>
    <w:p w:rsidR="009C710E" w:rsidRDefault="00B92035">
      <w:pPr>
        <w:autoSpaceDE w:val="0"/>
        <w:jc w:val="both"/>
      </w:pPr>
      <w:r>
        <w:rPr>
          <w:b/>
          <w:sz w:val="24"/>
          <w:szCs w:val="24"/>
        </w:rPr>
        <w:t>Pytanie 13</w:t>
      </w:r>
    </w:p>
    <w:p w:rsidR="009C710E" w:rsidRDefault="00B92035">
      <w:pPr>
        <w:pStyle w:val="Akapitzlist"/>
        <w:spacing w:line="276" w:lineRule="auto"/>
        <w:ind w:left="0"/>
        <w:contextualSpacing/>
        <w:jc w:val="both"/>
      </w:pPr>
      <w:r>
        <w:rPr>
          <w:bCs/>
        </w:rPr>
        <w:t>Szkody w mieniu przechowywanym (pacjentów) – zwracamy się z prośbą o akceptację poniższej klauzuli:</w:t>
      </w:r>
    </w:p>
    <w:p w:rsidR="009C710E" w:rsidRDefault="009C710E">
      <w:pPr>
        <w:pStyle w:val="Akapitzlist"/>
        <w:spacing w:line="276" w:lineRule="auto"/>
        <w:ind w:left="1418"/>
        <w:contextualSpacing/>
        <w:jc w:val="both"/>
        <w:rPr>
          <w:bCs/>
        </w:rPr>
      </w:pPr>
    </w:p>
    <w:p w:rsidR="009C710E" w:rsidRDefault="00B92035">
      <w:pPr>
        <w:spacing w:line="276" w:lineRule="auto"/>
        <w:jc w:val="both"/>
      </w:pPr>
      <w:r>
        <w:rPr>
          <w:sz w:val="24"/>
          <w:szCs w:val="24"/>
        </w:rPr>
        <w:t>Rozszerzenie odpowiedzialność za szkody w rzeczach wniesionych przez pacjenta w podmiocie leczniczym oddanych na przechowanie w zwi</w:t>
      </w:r>
      <w:r>
        <w:rPr>
          <w:rFonts w:eastAsia="TimesNewRoman"/>
          <w:sz w:val="24"/>
          <w:szCs w:val="24"/>
        </w:rPr>
        <w:t>ą</w:t>
      </w:r>
      <w:r>
        <w:rPr>
          <w:sz w:val="24"/>
          <w:szCs w:val="24"/>
        </w:rPr>
        <w:t xml:space="preserve">zku z udzielaniem </w:t>
      </w:r>
      <w:r>
        <w:rPr>
          <w:rFonts w:eastAsia="TimesNewRoman"/>
          <w:sz w:val="24"/>
          <w:szCs w:val="24"/>
        </w:rPr>
        <w:t>ś</w:t>
      </w:r>
      <w:r>
        <w:rPr>
          <w:sz w:val="24"/>
          <w:szCs w:val="24"/>
        </w:rPr>
        <w:t>wiadcze</w:t>
      </w:r>
      <w:r>
        <w:rPr>
          <w:rFonts w:eastAsia="TimesNewRoman"/>
          <w:sz w:val="24"/>
          <w:szCs w:val="24"/>
        </w:rPr>
        <w:t xml:space="preserve">ń </w:t>
      </w:r>
      <w:r>
        <w:rPr>
          <w:sz w:val="24"/>
          <w:szCs w:val="24"/>
        </w:rPr>
        <w:t>zdrowotnych, w tym za szkody związane z prowadzeniem szatni.</w:t>
      </w:r>
    </w:p>
    <w:p w:rsidR="009C710E" w:rsidRDefault="00B92035">
      <w:pPr>
        <w:numPr>
          <w:ilvl w:val="0"/>
          <w:numId w:val="8"/>
        </w:numPr>
        <w:spacing w:line="276" w:lineRule="auto"/>
        <w:ind w:left="1701" w:hanging="283"/>
        <w:jc w:val="both"/>
      </w:pPr>
      <w:r>
        <w:rPr>
          <w:iCs/>
          <w:sz w:val="24"/>
          <w:szCs w:val="24"/>
        </w:rPr>
        <w:t>Przez rzeczy oddane na przechowanie rozumie się rzeczy zwyczajowo posiadane przez pacjenta przyjmowanego w związku z udzielaniem świadczeń zdrowotnych;</w:t>
      </w:r>
    </w:p>
    <w:p w:rsidR="009C710E" w:rsidRDefault="00B92035">
      <w:pPr>
        <w:numPr>
          <w:ilvl w:val="0"/>
          <w:numId w:val="8"/>
        </w:numPr>
        <w:spacing w:line="276" w:lineRule="auto"/>
        <w:ind w:left="1701" w:hanging="283"/>
        <w:jc w:val="both"/>
      </w:pPr>
      <w:r>
        <w:rPr>
          <w:iCs/>
          <w:sz w:val="24"/>
          <w:szCs w:val="24"/>
        </w:rPr>
        <w:t>Rzeczy wniesione przez pacjenta i oddane na przechowanie muszą być przechowywane w osobnych zamykanych pomieszczeniach, do których dostęp ma wyłącznie osoba odpowiedzialna – przyjmująca rzeczy na przechowanie;</w:t>
      </w:r>
    </w:p>
    <w:p w:rsidR="009C710E" w:rsidRDefault="00B92035">
      <w:pPr>
        <w:numPr>
          <w:ilvl w:val="0"/>
          <w:numId w:val="8"/>
        </w:numPr>
        <w:spacing w:line="276" w:lineRule="auto"/>
        <w:ind w:left="1701" w:hanging="283"/>
        <w:jc w:val="both"/>
      </w:pPr>
      <w:r>
        <w:rPr>
          <w:iCs/>
          <w:sz w:val="24"/>
          <w:szCs w:val="24"/>
        </w:rPr>
        <w:t>Rzeczy wniesione przez pacjenta i oddane na przechowanie muszą być przyjęte na przechowanie na podstawie kwitu, na którym zostaną wyszczególnione wszystkie rzeczy otrzymane od pacjenta przyjętego w związku z udzieleniem świadczeń zdrowotnych.</w:t>
      </w:r>
    </w:p>
    <w:p w:rsidR="009C710E" w:rsidRDefault="00B92035">
      <w:pPr>
        <w:numPr>
          <w:ilvl w:val="0"/>
          <w:numId w:val="8"/>
        </w:numPr>
        <w:spacing w:line="276" w:lineRule="auto"/>
        <w:ind w:left="1701" w:hanging="283"/>
        <w:jc w:val="both"/>
      </w:pPr>
      <w:r>
        <w:rPr>
          <w:iCs/>
          <w:sz w:val="24"/>
          <w:szCs w:val="24"/>
        </w:rPr>
        <w:t>Rzeczy wniesione przez pacjenta i oddane na przechowanie muszą być przyjęte na przechowanie na podstawie kwitu, na którym zostaną wyszczególnione wszystkie rzeczy otrzymane od pacjenta przyjętego w związku z udzieleniem świadczeń zdrowotnych.</w:t>
      </w:r>
    </w:p>
    <w:p w:rsidR="009C710E" w:rsidRDefault="00B92035">
      <w:pPr>
        <w:numPr>
          <w:ilvl w:val="0"/>
          <w:numId w:val="8"/>
        </w:numPr>
        <w:spacing w:line="276" w:lineRule="auto"/>
        <w:ind w:left="1701" w:hanging="283"/>
        <w:jc w:val="both"/>
      </w:pPr>
      <w:r>
        <w:rPr>
          <w:iCs/>
          <w:sz w:val="24"/>
          <w:szCs w:val="24"/>
        </w:rPr>
        <w:t>Ubezpieczyciel nie odpowiada za szkody powstałe w związku z prowadzeniem przez podmiot leczniczy depozytu.</w:t>
      </w:r>
    </w:p>
    <w:p w:rsidR="009C710E" w:rsidRDefault="00B92035">
      <w:pPr>
        <w:pStyle w:val="Akapitzlist"/>
        <w:spacing w:line="276" w:lineRule="auto"/>
        <w:ind w:left="1418"/>
        <w:contextualSpacing/>
        <w:jc w:val="both"/>
      </w:pPr>
      <w:r>
        <w:rPr>
          <w:bCs/>
        </w:rPr>
        <w:t>Limit odpowiedzialności 20 000,00 zł na jeden i wszystkie wypadki w okresie ubezpieczenia.</w:t>
      </w:r>
    </w:p>
    <w:p w:rsidR="009C710E" w:rsidRDefault="00B92035">
      <w:pPr>
        <w:pStyle w:val="Akapitzlist"/>
        <w:spacing w:line="276" w:lineRule="auto"/>
        <w:ind w:left="0"/>
        <w:contextualSpacing/>
        <w:jc w:val="both"/>
      </w:pPr>
      <w:r>
        <w:rPr>
          <w:b/>
        </w:rPr>
        <w:t>Odpowiedź: Zamawiający wyraża zgodę. Niniejsza odpowiedź modyfikuje zapisy SIWZ.</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14</w:t>
      </w:r>
    </w:p>
    <w:p w:rsidR="009C710E" w:rsidRDefault="00B92035">
      <w:pPr>
        <w:pStyle w:val="Akapitzlist"/>
        <w:spacing w:line="276" w:lineRule="auto"/>
        <w:ind w:left="0"/>
        <w:contextualSpacing/>
        <w:jc w:val="both"/>
      </w:pPr>
      <w:r>
        <w:rPr>
          <w:bCs/>
        </w:rPr>
        <w:t>Szkody wyrządzone przez podwykonawców – zwracamy się z prośbą o potwierdzenie, że Zamawiający nie wymaga rezygnacji z prawa do regresu.</w:t>
      </w:r>
    </w:p>
    <w:p w:rsidR="009C710E" w:rsidRDefault="00B92035">
      <w:pPr>
        <w:pStyle w:val="Akapitzlist"/>
        <w:spacing w:line="276" w:lineRule="auto"/>
        <w:ind w:left="0"/>
        <w:contextualSpacing/>
        <w:jc w:val="both"/>
      </w:pPr>
      <w:r>
        <w:rPr>
          <w:b/>
        </w:rPr>
        <w:t xml:space="preserve">Odpowiedź: Zamawiający potwierdza, że przy szkodach </w:t>
      </w:r>
      <w:r>
        <w:rPr>
          <w:b/>
          <w:bCs/>
        </w:rPr>
        <w:t>wyrządzonych przez podwykonawców, nie wymaga rezygnacji z prawa do regresu.</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15</w:t>
      </w:r>
    </w:p>
    <w:p w:rsidR="009C710E" w:rsidRDefault="00B92035">
      <w:pPr>
        <w:pStyle w:val="Akapitzlist"/>
        <w:spacing w:line="276" w:lineRule="auto"/>
        <w:ind w:left="0"/>
        <w:contextualSpacing/>
        <w:jc w:val="both"/>
      </w:pPr>
      <w:r>
        <w:rPr>
          <w:bCs/>
        </w:rPr>
        <w:t xml:space="preserve">Szkody powstałe w pojazdach pracowników (odpowiedzialność deliktowa) – nie dotyczy szkód kradzieżowych – zwracamy się z prośbą o wykreślenie tego ryzyka z zakresu </w:t>
      </w:r>
      <w:r>
        <w:rPr>
          <w:bCs/>
        </w:rPr>
        <w:lastRenderedPageBreak/>
        <w:t>ubezpieczenia. W przypadku braku zgody na wykreślenie zwracamy się z prośbą o wprowadzenie limitu w wysokości 10 000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tabs>
          <w:tab w:val="left" w:pos="0"/>
        </w:tabs>
        <w:spacing w:line="276" w:lineRule="auto"/>
        <w:ind w:right="283"/>
        <w:jc w:val="both"/>
        <w:rPr>
          <w:sz w:val="24"/>
          <w:szCs w:val="24"/>
        </w:rPr>
      </w:pPr>
    </w:p>
    <w:p w:rsidR="009C710E" w:rsidRDefault="00B92035">
      <w:pPr>
        <w:keepNext/>
        <w:tabs>
          <w:tab w:val="left" w:pos="0"/>
        </w:tabs>
        <w:spacing w:line="276" w:lineRule="auto"/>
        <w:jc w:val="both"/>
      </w:pPr>
      <w:r>
        <w:rPr>
          <w:b/>
          <w:bCs/>
          <w:sz w:val="24"/>
          <w:szCs w:val="24"/>
          <w:u w:val="single"/>
        </w:rPr>
        <w:t>PAKIET II</w:t>
      </w:r>
    </w:p>
    <w:p w:rsidR="009C710E" w:rsidRDefault="009C710E">
      <w:pPr>
        <w:tabs>
          <w:tab w:val="left" w:pos="0"/>
        </w:tabs>
        <w:spacing w:line="276" w:lineRule="auto"/>
        <w:ind w:right="283"/>
        <w:jc w:val="both"/>
        <w:rPr>
          <w:sz w:val="24"/>
          <w:szCs w:val="24"/>
          <w:u w:val="single"/>
        </w:rPr>
      </w:pPr>
    </w:p>
    <w:p w:rsidR="009C710E" w:rsidRDefault="00B92035">
      <w:pPr>
        <w:numPr>
          <w:ilvl w:val="0"/>
          <w:numId w:val="23"/>
        </w:numPr>
        <w:spacing w:line="276" w:lineRule="auto"/>
        <w:ind w:right="283"/>
        <w:jc w:val="both"/>
      </w:pPr>
      <w:r>
        <w:rPr>
          <w:b/>
          <w:sz w:val="24"/>
          <w:szCs w:val="24"/>
          <w:u w:val="single"/>
        </w:rPr>
        <w:t>Ubezpieczenie mienia od ognia i innych żywiołów</w:t>
      </w:r>
    </w:p>
    <w:p w:rsidR="009C710E" w:rsidRDefault="009C710E">
      <w:pPr>
        <w:spacing w:line="276" w:lineRule="auto"/>
        <w:ind w:right="283"/>
        <w:jc w:val="both"/>
        <w:rPr>
          <w:b/>
          <w:sz w:val="24"/>
          <w:szCs w:val="24"/>
        </w:rPr>
      </w:pPr>
    </w:p>
    <w:p w:rsidR="009C710E" w:rsidRDefault="00B92035">
      <w:pPr>
        <w:autoSpaceDE w:val="0"/>
        <w:jc w:val="both"/>
      </w:pPr>
      <w:r>
        <w:rPr>
          <w:b/>
          <w:sz w:val="24"/>
          <w:szCs w:val="24"/>
        </w:rPr>
        <w:t>Pytanie 16</w:t>
      </w:r>
    </w:p>
    <w:p w:rsidR="009C710E" w:rsidRDefault="00B92035">
      <w:pPr>
        <w:pStyle w:val="Akapitzlist"/>
        <w:spacing w:line="276" w:lineRule="auto"/>
        <w:ind w:left="0"/>
        <w:contextualSpacing/>
        <w:jc w:val="both"/>
      </w:pPr>
      <w:r>
        <w:t>Sumy ubezpieczenia ruchomości nie obejmują sprzętu elektronicznego zgłoszonego do ubezpieczenia w systemie wszystkich ryzyk</w:t>
      </w:r>
      <w:r>
        <w:rPr>
          <w:bCs/>
        </w:rPr>
        <w:t xml:space="preserve"> – zwracamy się z prośbą o wyjaśnienie zapisu, ponieważ Zamawiający (zgodnie z SIWZ) nie wnioskuje o ubezpieczenie sprzętu elektronicznego w systemie wszystkich ryzyk.</w:t>
      </w:r>
    </w:p>
    <w:p w:rsidR="009C710E" w:rsidRDefault="00B92035">
      <w:pPr>
        <w:pStyle w:val="Akapitzlist"/>
        <w:spacing w:line="276" w:lineRule="auto"/>
        <w:ind w:left="0"/>
        <w:contextualSpacing/>
        <w:jc w:val="both"/>
      </w:pPr>
      <w:r>
        <w:rPr>
          <w:b/>
        </w:rPr>
        <w:t>Odpowiedź: Zamawiający potwierdza, że nie zgłasza do ubezpieczenia sprzętu elektronicznego w systemie wszystkich ryzyk, w związku z powyższym Zamawiający potwierdza, że sumy ubezpieczenia ruchomości nie obejmują sprzętu elektronicznego zgłoszonego do ubezpieczenia w systemie wszystkich ryzyk.</w:t>
      </w:r>
    </w:p>
    <w:p w:rsidR="009C710E" w:rsidRDefault="009C710E">
      <w:pPr>
        <w:pStyle w:val="Akapitzlist"/>
        <w:spacing w:line="276" w:lineRule="auto"/>
        <w:ind w:left="0"/>
        <w:contextualSpacing/>
        <w:jc w:val="both"/>
        <w:rPr>
          <w:b/>
          <w:bCs/>
        </w:rPr>
      </w:pPr>
    </w:p>
    <w:p w:rsidR="009C710E" w:rsidRDefault="00B92035">
      <w:pPr>
        <w:autoSpaceDE w:val="0"/>
        <w:jc w:val="both"/>
      </w:pPr>
      <w:r>
        <w:rPr>
          <w:b/>
          <w:sz w:val="24"/>
          <w:szCs w:val="24"/>
        </w:rPr>
        <w:t>Pytanie 17</w:t>
      </w:r>
    </w:p>
    <w:p w:rsidR="009C710E" w:rsidRDefault="00B92035">
      <w:pPr>
        <w:pStyle w:val="Akapitzlist"/>
        <w:spacing w:line="276" w:lineRule="auto"/>
        <w:ind w:left="0"/>
        <w:contextualSpacing/>
        <w:jc w:val="both"/>
      </w:pPr>
      <w:r>
        <w:rPr>
          <w:bCs/>
        </w:rPr>
        <w:t xml:space="preserve">Zwracamy się z prośbą o wprowadzenie limitu dla szkód wynikających </w:t>
      </w:r>
      <w:r>
        <w:rPr>
          <w:bCs/>
        </w:rPr>
        <w:br/>
        <w:t>z bezpośredniego uderzenia pioruna w wys. 250 000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
          <w:bCs/>
        </w:rPr>
      </w:pPr>
    </w:p>
    <w:p w:rsidR="009C710E" w:rsidRDefault="00B92035">
      <w:pPr>
        <w:autoSpaceDE w:val="0"/>
        <w:jc w:val="both"/>
      </w:pPr>
      <w:r>
        <w:rPr>
          <w:b/>
          <w:sz w:val="24"/>
          <w:szCs w:val="24"/>
        </w:rPr>
        <w:t>Pytanie 18</w:t>
      </w:r>
    </w:p>
    <w:p w:rsidR="009C710E" w:rsidRDefault="00B92035">
      <w:pPr>
        <w:pStyle w:val="Akapitzlist"/>
        <w:spacing w:line="276" w:lineRule="auto"/>
        <w:ind w:left="0"/>
        <w:contextualSpacing/>
        <w:jc w:val="both"/>
      </w:pPr>
      <w:r>
        <w:rPr>
          <w:bCs/>
        </w:rPr>
        <w:t>Zwracamy się z prośbą o wyjaśnienie ryzyka szkód wynikających z „</w:t>
      </w:r>
      <w:r>
        <w:t>zamknięcia i opróżnienia z wody lub innych cieczy instalacji i urządzeń wodociągowych w obiektach nieogrzewanych lub wyłączonych z eksploatacji”</w:t>
      </w:r>
    </w:p>
    <w:p w:rsidR="009C710E" w:rsidRDefault="00B92035">
      <w:pPr>
        <w:pStyle w:val="Akapitzlist"/>
        <w:spacing w:line="276" w:lineRule="auto"/>
        <w:ind w:left="0"/>
        <w:contextualSpacing/>
        <w:jc w:val="both"/>
      </w:pPr>
      <w:r>
        <w:rPr>
          <w:b/>
        </w:rPr>
        <w:t>Odpowiedź: Wszystkie informacje zawarte są zgodnie z załącznikiem nr 1 Szczegółowe warunki zamówienia do SIWZ.</w:t>
      </w:r>
    </w:p>
    <w:p w:rsidR="009C710E" w:rsidRDefault="009C710E">
      <w:pPr>
        <w:pStyle w:val="Akapitzlist"/>
        <w:spacing w:line="276" w:lineRule="auto"/>
        <w:ind w:left="0"/>
        <w:contextualSpacing/>
        <w:jc w:val="both"/>
        <w:rPr>
          <w:b/>
          <w:bCs/>
        </w:rPr>
      </w:pPr>
    </w:p>
    <w:p w:rsidR="009C710E" w:rsidRDefault="00B92035">
      <w:pPr>
        <w:autoSpaceDE w:val="0"/>
        <w:jc w:val="both"/>
      </w:pPr>
      <w:r>
        <w:rPr>
          <w:b/>
          <w:sz w:val="24"/>
          <w:szCs w:val="24"/>
        </w:rPr>
        <w:t>Pytanie 19</w:t>
      </w:r>
    </w:p>
    <w:p w:rsidR="009C710E" w:rsidRDefault="00B92035">
      <w:pPr>
        <w:pStyle w:val="Akapitzlist"/>
        <w:spacing w:line="276" w:lineRule="auto"/>
        <w:ind w:left="0"/>
        <w:contextualSpacing/>
        <w:jc w:val="both"/>
      </w:pPr>
      <w:r>
        <w:rPr>
          <w:bCs/>
        </w:rPr>
        <w:t xml:space="preserve">Zwracamy się z prośbą o wyłączenie ryzyka zalania w obiektach wyłączonych  </w:t>
      </w:r>
      <w:r>
        <w:rPr>
          <w:bCs/>
        </w:rPr>
        <w:br/>
        <w:t xml:space="preserve">z użytkowania i nieogrzewanych a w przypadku braku zgody na wprowadzenie limitu </w:t>
      </w:r>
      <w:r>
        <w:rPr>
          <w:bCs/>
        </w:rPr>
        <w:br/>
        <w:t>w wys. 100 000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
          <w:bCs/>
        </w:rPr>
      </w:pPr>
    </w:p>
    <w:p w:rsidR="009C710E" w:rsidRDefault="00B92035">
      <w:pPr>
        <w:autoSpaceDE w:val="0"/>
        <w:jc w:val="both"/>
      </w:pPr>
      <w:r>
        <w:rPr>
          <w:b/>
          <w:sz w:val="24"/>
          <w:szCs w:val="24"/>
        </w:rPr>
        <w:t>Pytanie 20</w:t>
      </w:r>
    </w:p>
    <w:p w:rsidR="009C710E" w:rsidRDefault="00B92035">
      <w:pPr>
        <w:pStyle w:val="Akapitzlist"/>
        <w:spacing w:line="276" w:lineRule="auto"/>
        <w:ind w:left="0"/>
        <w:contextualSpacing/>
        <w:jc w:val="both"/>
      </w:pPr>
      <w:r>
        <w:t>Szkody w podziemnych instalacjach lub urządzeniach – zwracamy się z prośbą o wyłączenie ryzyka rozszczelnienia instalacji.</w:t>
      </w:r>
    </w:p>
    <w:p w:rsidR="009C710E" w:rsidRDefault="00B92035">
      <w:pPr>
        <w:tabs>
          <w:tab w:val="left" w:pos="284"/>
        </w:tabs>
        <w:spacing w:line="276" w:lineRule="auto"/>
        <w:jc w:val="both"/>
      </w:pPr>
      <w:r>
        <w:rPr>
          <w:b/>
          <w:sz w:val="24"/>
          <w:szCs w:val="24"/>
        </w:rPr>
        <w:t>Odpowiedź: Zamawiający nie wyraża zgody.</w:t>
      </w:r>
    </w:p>
    <w:p w:rsidR="009C710E" w:rsidRDefault="009C710E">
      <w:pPr>
        <w:tabs>
          <w:tab w:val="left" w:pos="284"/>
        </w:tabs>
        <w:spacing w:line="276" w:lineRule="auto"/>
        <w:jc w:val="both"/>
        <w:rPr>
          <w:sz w:val="24"/>
          <w:szCs w:val="24"/>
        </w:rPr>
      </w:pPr>
    </w:p>
    <w:p w:rsidR="009C710E" w:rsidRDefault="00B92035">
      <w:pPr>
        <w:autoSpaceDE w:val="0"/>
        <w:jc w:val="both"/>
      </w:pPr>
      <w:r>
        <w:rPr>
          <w:b/>
          <w:sz w:val="24"/>
          <w:szCs w:val="24"/>
        </w:rPr>
        <w:t>Pytanie 21</w:t>
      </w:r>
    </w:p>
    <w:p w:rsidR="009C710E" w:rsidRDefault="00B92035">
      <w:pPr>
        <w:pStyle w:val="Akapitzlist"/>
        <w:spacing w:line="276" w:lineRule="auto"/>
        <w:ind w:left="0"/>
        <w:contextualSpacing/>
        <w:jc w:val="both"/>
      </w:pPr>
      <w:r>
        <w:rPr>
          <w:bCs/>
        </w:rPr>
        <w:t>Udziały własne, franszyzy – zwracamy się z prośbą o wprowadzenie franszyzy redukcyjnej 400,00 zł a dla sprzętu medycznego 10 % wartości szkody nie mniej niż 1 000 zł.</w:t>
      </w:r>
    </w:p>
    <w:p w:rsidR="009C710E" w:rsidRDefault="00B92035">
      <w:pPr>
        <w:pStyle w:val="NormalnyWeb"/>
        <w:keepNext/>
        <w:tabs>
          <w:tab w:val="left" w:pos="0"/>
          <w:tab w:val="left" w:pos="708"/>
        </w:tabs>
        <w:spacing w:before="0" w:after="0" w:line="276" w:lineRule="auto"/>
        <w:ind w:right="-2"/>
        <w:jc w:val="both"/>
      </w:pPr>
      <w:r>
        <w:rPr>
          <w:b/>
        </w:rPr>
        <w:t>Odpowiedź: Zamawiający nie wyraża zgody.</w:t>
      </w:r>
    </w:p>
    <w:p w:rsidR="009C710E" w:rsidRDefault="009C710E">
      <w:pPr>
        <w:pStyle w:val="NormalnyWeb"/>
        <w:keepNext/>
        <w:tabs>
          <w:tab w:val="left" w:pos="0"/>
          <w:tab w:val="left" w:pos="708"/>
        </w:tabs>
        <w:spacing w:before="0" w:after="0" w:line="276" w:lineRule="auto"/>
        <w:ind w:right="-2"/>
        <w:jc w:val="both"/>
        <w:rPr>
          <w:b/>
          <w:bCs/>
        </w:rPr>
      </w:pPr>
    </w:p>
    <w:p w:rsidR="009C710E" w:rsidRDefault="00B92035">
      <w:pPr>
        <w:numPr>
          <w:ilvl w:val="0"/>
          <w:numId w:val="23"/>
        </w:numPr>
        <w:spacing w:line="276" w:lineRule="auto"/>
        <w:ind w:right="283"/>
        <w:jc w:val="both"/>
      </w:pPr>
      <w:r>
        <w:rPr>
          <w:b/>
          <w:sz w:val="24"/>
          <w:szCs w:val="24"/>
          <w:u w:val="single"/>
        </w:rPr>
        <w:t>Ubezpieczenie mienia od kradzieży z włamaniem i rabunku oraz ryzyka dewastacji</w:t>
      </w:r>
    </w:p>
    <w:p w:rsidR="009C710E" w:rsidRDefault="009C710E">
      <w:pPr>
        <w:pStyle w:val="NormalnyWeb"/>
        <w:keepNext/>
        <w:tabs>
          <w:tab w:val="left" w:pos="0"/>
          <w:tab w:val="left" w:pos="708"/>
        </w:tabs>
        <w:spacing w:before="0" w:after="0" w:line="276" w:lineRule="auto"/>
        <w:ind w:right="-2"/>
        <w:jc w:val="both"/>
        <w:rPr>
          <w:b/>
          <w:bCs/>
        </w:rPr>
      </w:pPr>
    </w:p>
    <w:p w:rsidR="009C710E" w:rsidRDefault="00B92035">
      <w:pPr>
        <w:autoSpaceDE w:val="0"/>
        <w:jc w:val="both"/>
      </w:pPr>
      <w:r>
        <w:rPr>
          <w:b/>
          <w:sz w:val="24"/>
          <w:szCs w:val="24"/>
        </w:rPr>
        <w:t>Pytanie 22</w:t>
      </w:r>
    </w:p>
    <w:p w:rsidR="009C710E" w:rsidRDefault="00B92035">
      <w:pPr>
        <w:pStyle w:val="Akapitzlist"/>
        <w:spacing w:line="276" w:lineRule="auto"/>
        <w:ind w:left="0"/>
        <w:contextualSpacing/>
        <w:jc w:val="both"/>
      </w:pPr>
      <w:r>
        <w:rPr>
          <w:bCs/>
        </w:rPr>
        <w:t>Dewastacja/wandalizm – czy intencją zamawiającego jest aby ryzyko dewastacji było objęte ubezpieczeniem w ramach ubezpieczenia od ognia i innych żywiołów oraz kradzieży z włamaniem ?</w:t>
      </w:r>
    </w:p>
    <w:p w:rsidR="009C710E" w:rsidRDefault="00B92035">
      <w:pPr>
        <w:pStyle w:val="NormalnyWeb"/>
        <w:tabs>
          <w:tab w:val="left" w:pos="0"/>
          <w:tab w:val="left" w:pos="708"/>
        </w:tabs>
        <w:spacing w:before="0" w:after="0" w:line="276" w:lineRule="auto"/>
        <w:ind w:right="-2"/>
        <w:jc w:val="both"/>
      </w:pPr>
      <w:r>
        <w:rPr>
          <w:b/>
        </w:rPr>
        <w:t>Odpowiedź: Zamawiający potwierdza, że ryzyko dewastacji ma być objęte ubezpieczeniem w ramach ubezpieczenia od ognia i innych żywiołów oraz kradzieży z włamaniem z odrębnym limitem.</w:t>
      </w:r>
    </w:p>
    <w:p w:rsidR="009C710E" w:rsidRDefault="009C710E">
      <w:pPr>
        <w:pStyle w:val="NormalnyWeb"/>
        <w:tabs>
          <w:tab w:val="left" w:pos="0"/>
          <w:tab w:val="left" w:pos="708"/>
        </w:tabs>
        <w:spacing w:before="0" w:after="0" w:line="276" w:lineRule="auto"/>
        <w:ind w:right="-2"/>
        <w:jc w:val="both"/>
      </w:pPr>
    </w:p>
    <w:p w:rsidR="009C710E" w:rsidRDefault="00B92035">
      <w:pPr>
        <w:autoSpaceDE w:val="0"/>
        <w:jc w:val="both"/>
      </w:pPr>
      <w:r>
        <w:rPr>
          <w:b/>
          <w:sz w:val="24"/>
          <w:szCs w:val="24"/>
        </w:rPr>
        <w:t>Pytanie 23</w:t>
      </w:r>
    </w:p>
    <w:p w:rsidR="009C710E" w:rsidRDefault="00B92035">
      <w:pPr>
        <w:pStyle w:val="Akapitzlist"/>
        <w:spacing w:line="276" w:lineRule="auto"/>
        <w:ind w:left="0"/>
        <w:contextualSpacing/>
        <w:jc w:val="both"/>
      </w:pPr>
      <w:r>
        <w:rPr>
          <w:bCs/>
        </w:rPr>
        <w:t>Ochrona ubezpieczeniowa obejmuje również mienie zewnętrzne i wewnętrzne – zwracamy się z prośbą o akceptację poniższej klauzuli:</w:t>
      </w:r>
    </w:p>
    <w:p w:rsidR="009C710E" w:rsidRDefault="009C710E">
      <w:pPr>
        <w:spacing w:line="276" w:lineRule="auto"/>
        <w:ind w:left="284"/>
        <w:jc w:val="both"/>
        <w:rPr>
          <w:sz w:val="24"/>
          <w:szCs w:val="24"/>
        </w:rPr>
      </w:pPr>
    </w:p>
    <w:p w:rsidR="009C710E" w:rsidRDefault="00B92035">
      <w:pPr>
        <w:pStyle w:val="Styl1"/>
        <w:spacing w:before="0" w:after="0" w:line="276" w:lineRule="auto"/>
      </w:pPr>
      <w:r>
        <w:rPr>
          <w:rFonts w:ascii="Times New Roman" w:hAnsi="Times New Roman" w:cs="Times New Roman"/>
          <w:sz w:val="24"/>
          <w:szCs w:val="24"/>
        </w:rPr>
        <w:t>KLAUZULA UBEZPIECZENIA URZĄDZEŃ ZEWNĘTRZNYCH</w:t>
      </w:r>
    </w:p>
    <w:p w:rsidR="009C710E" w:rsidRDefault="00B92035">
      <w:pPr>
        <w:spacing w:line="276" w:lineRule="auto"/>
        <w:jc w:val="both"/>
      </w:pPr>
      <w:r>
        <w:rPr>
          <w:sz w:val="24"/>
          <w:szCs w:val="24"/>
        </w:rPr>
        <w:t xml:space="preserve">Z zachowaniem pozostałych nie zmienionych niniejszą klauzulą postanowień ogólnych warunków ubezpieczenia i innych postanowień umowy ubezpieczenia, ustala się, że Ubezpieczyciel obejmuje ochroną ubezpieczeniową od ryzyka kradzieży urządzenia zewnętrzne należące do Ubezpieczonego, zainstalowane na budynkach lub budowlach stanowiących własność lub użytkowanych przez Ubezpieczonego lub Ubezpieczającego. </w:t>
      </w:r>
    </w:p>
    <w:p w:rsidR="009C710E" w:rsidRDefault="00B92035">
      <w:pPr>
        <w:spacing w:line="276" w:lineRule="auto"/>
        <w:jc w:val="both"/>
      </w:pPr>
      <w:r>
        <w:rPr>
          <w:sz w:val="24"/>
          <w:szCs w:val="24"/>
        </w:rPr>
        <w:t xml:space="preserve">Urządzenia powinny być zainstalowane i zabezpieczone w taki sposób, aby ich wymontowanie nie było możliwe bez pozostawienia śladów użycia siły lub narzędzi. Limit odpowiedzialności: 10 000 zł na jedno i wszystkie zdarzenia. </w:t>
      </w:r>
    </w:p>
    <w:p w:rsidR="009C710E" w:rsidRDefault="00B92035">
      <w:pPr>
        <w:spacing w:line="276" w:lineRule="auto"/>
        <w:jc w:val="both"/>
      </w:pPr>
      <w:r>
        <w:rPr>
          <w:sz w:val="24"/>
          <w:szCs w:val="24"/>
        </w:rPr>
        <w:t>Franszyza redukcyjna: 10% wartości szkody, nie mniej niż 1 000,- zł</w:t>
      </w:r>
    </w:p>
    <w:p w:rsidR="009C710E" w:rsidRDefault="00B92035">
      <w:pPr>
        <w:spacing w:line="276" w:lineRule="auto"/>
        <w:jc w:val="both"/>
      </w:pPr>
      <w:r>
        <w:rPr>
          <w:b/>
          <w:sz w:val="24"/>
          <w:szCs w:val="24"/>
        </w:rPr>
        <w:t>Odpowiedź: Zamawiający nie wyraża zgody.</w:t>
      </w:r>
    </w:p>
    <w:p w:rsidR="009C710E" w:rsidRDefault="009C710E">
      <w:pPr>
        <w:spacing w:line="276" w:lineRule="auto"/>
        <w:jc w:val="both"/>
        <w:rPr>
          <w:sz w:val="24"/>
          <w:szCs w:val="24"/>
        </w:rPr>
      </w:pPr>
    </w:p>
    <w:p w:rsidR="009C710E" w:rsidRDefault="00B92035">
      <w:pPr>
        <w:autoSpaceDE w:val="0"/>
        <w:jc w:val="both"/>
      </w:pPr>
      <w:r>
        <w:rPr>
          <w:b/>
          <w:sz w:val="24"/>
          <w:szCs w:val="24"/>
        </w:rPr>
        <w:t>Pytanie 24</w:t>
      </w:r>
    </w:p>
    <w:p w:rsidR="009C710E" w:rsidRDefault="00B92035">
      <w:pPr>
        <w:pStyle w:val="Akapitzlist"/>
        <w:spacing w:line="276" w:lineRule="auto"/>
        <w:ind w:left="0"/>
        <w:contextualSpacing/>
        <w:jc w:val="both"/>
      </w:pPr>
      <w:r>
        <w:rPr>
          <w:bCs/>
        </w:rPr>
        <w:t>Ryzyko kradzieży zwykłej – zwracamy się z prośba o wyłączenie z zakresu ubezpieczenia wartości pieniężnych (w tym gotówki)</w:t>
      </w:r>
    </w:p>
    <w:p w:rsidR="009C710E" w:rsidRDefault="00B92035">
      <w:pPr>
        <w:pStyle w:val="Akapitzlist"/>
        <w:spacing w:line="276" w:lineRule="auto"/>
        <w:ind w:left="0"/>
        <w:contextualSpacing/>
        <w:jc w:val="both"/>
      </w:pPr>
      <w:r>
        <w:rPr>
          <w:b/>
        </w:rPr>
        <w:t>Odpowiedź: Zamawiający wyraża zgodę. Niniejsza odpowiedź modyfikuje zapisy SIWZ.</w:t>
      </w:r>
    </w:p>
    <w:p w:rsidR="009C710E" w:rsidRDefault="009C710E">
      <w:pPr>
        <w:pStyle w:val="Akapitzlist"/>
        <w:spacing w:line="276" w:lineRule="auto"/>
        <w:ind w:left="1418"/>
        <w:contextualSpacing/>
        <w:jc w:val="both"/>
        <w:rPr>
          <w:bCs/>
        </w:rPr>
      </w:pPr>
    </w:p>
    <w:p w:rsidR="009C710E" w:rsidRDefault="00B92035">
      <w:pPr>
        <w:autoSpaceDE w:val="0"/>
        <w:jc w:val="both"/>
      </w:pPr>
      <w:r>
        <w:rPr>
          <w:b/>
          <w:sz w:val="24"/>
          <w:szCs w:val="24"/>
        </w:rPr>
        <w:lastRenderedPageBreak/>
        <w:t>Pytanie 25</w:t>
      </w:r>
    </w:p>
    <w:p w:rsidR="009C710E" w:rsidRDefault="00B92035">
      <w:pPr>
        <w:pStyle w:val="Akapitzlist"/>
        <w:spacing w:line="276" w:lineRule="auto"/>
        <w:ind w:left="0"/>
        <w:contextualSpacing/>
        <w:jc w:val="both"/>
      </w:pPr>
      <w:r>
        <w:rPr>
          <w:bCs/>
        </w:rPr>
        <w:t>Ryzyko kradzieży z włamaniem i rabunku – zwracamy się z prośbą o wprowadzenie franszyzy redukcyjnej w wysokości 400,00 zł.</w:t>
      </w:r>
    </w:p>
    <w:p w:rsidR="009C710E" w:rsidRDefault="00B92035">
      <w:pPr>
        <w:pStyle w:val="NormalnyWeb"/>
        <w:tabs>
          <w:tab w:val="left" w:pos="0"/>
          <w:tab w:val="left" w:pos="708"/>
        </w:tabs>
        <w:spacing w:before="0" w:after="0" w:line="276" w:lineRule="auto"/>
        <w:ind w:right="-2"/>
        <w:jc w:val="both"/>
      </w:pPr>
      <w:r>
        <w:rPr>
          <w:b/>
        </w:rPr>
        <w:t>Odpowiedź: Zamawiający nie wyraża zgody.</w:t>
      </w:r>
    </w:p>
    <w:p w:rsidR="009C710E" w:rsidRDefault="009C710E">
      <w:pPr>
        <w:spacing w:line="276" w:lineRule="auto"/>
        <w:ind w:right="283"/>
        <w:jc w:val="both"/>
        <w:rPr>
          <w:b/>
          <w:sz w:val="24"/>
          <w:szCs w:val="24"/>
        </w:rPr>
      </w:pPr>
    </w:p>
    <w:p w:rsidR="009C710E" w:rsidRDefault="00B92035">
      <w:pPr>
        <w:keepNext/>
        <w:spacing w:line="276" w:lineRule="auto"/>
        <w:jc w:val="both"/>
      </w:pPr>
      <w:r>
        <w:rPr>
          <w:b/>
          <w:bCs/>
          <w:sz w:val="24"/>
          <w:szCs w:val="24"/>
          <w:u w:val="single"/>
        </w:rPr>
        <w:t>KLAUZULE DODATKOWE</w:t>
      </w:r>
    </w:p>
    <w:p w:rsidR="009C710E" w:rsidRDefault="009C710E">
      <w:pPr>
        <w:keepNext/>
        <w:spacing w:line="276" w:lineRule="auto"/>
        <w:jc w:val="both"/>
        <w:rPr>
          <w:b/>
          <w:bCs/>
          <w:sz w:val="24"/>
          <w:szCs w:val="24"/>
        </w:rPr>
      </w:pPr>
    </w:p>
    <w:p w:rsidR="009C710E" w:rsidRDefault="00B92035">
      <w:pPr>
        <w:autoSpaceDE w:val="0"/>
        <w:jc w:val="both"/>
      </w:pPr>
      <w:r>
        <w:rPr>
          <w:b/>
          <w:sz w:val="24"/>
          <w:szCs w:val="24"/>
        </w:rPr>
        <w:t>Pytanie 26</w:t>
      </w:r>
    </w:p>
    <w:p w:rsidR="009C710E" w:rsidRDefault="00B92035">
      <w:pPr>
        <w:pStyle w:val="Akapitzlist"/>
        <w:spacing w:line="276" w:lineRule="auto"/>
        <w:ind w:left="0"/>
        <w:contextualSpacing/>
        <w:jc w:val="both"/>
      </w:pPr>
      <w:r>
        <w:rPr>
          <w:bCs/>
        </w:rPr>
        <w:t>Zwracamy się z prośbą o potwierdzenie, że w przypadku zastosowania klauzul podane w nich limity są łączne dla tych ryzyk do których mają zastosowanie.</w:t>
      </w:r>
    </w:p>
    <w:p w:rsidR="009C710E" w:rsidRDefault="00B92035">
      <w:pPr>
        <w:widowControl w:val="0"/>
        <w:spacing w:line="276" w:lineRule="auto"/>
        <w:jc w:val="both"/>
      </w:pPr>
      <w:r>
        <w:rPr>
          <w:b/>
          <w:sz w:val="24"/>
          <w:szCs w:val="24"/>
        </w:rPr>
        <w:t>Odpowiedź: Zamawiający potwierdza powyższe.</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27</w:t>
      </w:r>
    </w:p>
    <w:p w:rsidR="009C710E" w:rsidRDefault="00B92035">
      <w:pPr>
        <w:pStyle w:val="Akapitzlist"/>
        <w:spacing w:line="276" w:lineRule="auto"/>
        <w:ind w:left="0"/>
        <w:contextualSpacing/>
        <w:jc w:val="both"/>
      </w:pPr>
      <w:r>
        <w:rPr>
          <w:bCs/>
        </w:rPr>
        <w:t>Klauzula przepięć –Zwracamy się z prośbą o zmianę treści klauzuli na poniższą</w:t>
      </w:r>
    </w:p>
    <w:p w:rsidR="009C710E" w:rsidRDefault="009C710E">
      <w:pPr>
        <w:pStyle w:val="Akapitzlist"/>
        <w:spacing w:line="276" w:lineRule="auto"/>
        <w:ind w:left="1418"/>
        <w:contextualSpacing/>
        <w:jc w:val="both"/>
        <w:rPr>
          <w:bCs/>
        </w:rPr>
      </w:pPr>
    </w:p>
    <w:p w:rsidR="009C710E" w:rsidRDefault="00B92035">
      <w:pPr>
        <w:pStyle w:val="Styl1"/>
        <w:spacing w:before="0" w:after="0"/>
      </w:pPr>
      <w:r>
        <w:rPr>
          <w:rFonts w:ascii="Times New Roman" w:hAnsi="Times New Roman" w:cs="Times New Roman"/>
          <w:sz w:val="24"/>
          <w:szCs w:val="24"/>
        </w:rPr>
        <w:t>KLAUZULA UBEZPIECZENIA SZKÓD POWSTAŁYCH W WYNIKU PRZEPIĘCIA  (wersja I)</w:t>
      </w:r>
    </w:p>
    <w:p w:rsidR="009C710E" w:rsidRDefault="009C710E">
      <w:pPr>
        <w:ind w:left="1418"/>
        <w:jc w:val="both"/>
        <w:rPr>
          <w:b/>
          <w:i/>
          <w:sz w:val="24"/>
          <w:szCs w:val="24"/>
        </w:rPr>
      </w:pPr>
    </w:p>
    <w:p w:rsidR="009C710E" w:rsidRDefault="00B92035">
      <w:pPr>
        <w:jc w:val="both"/>
      </w:pPr>
      <w:r>
        <w:rPr>
          <w:sz w:val="24"/>
          <w:szCs w:val="24"/>
        </w:rPr>
        <w:t>Z zachowaniem pozostałych nie zmienionych niniejszą klauzulą postanowień ogólnych warunków ubezpieczenia i innych postanowień umowy ubezpieczenia, ustala się, że :</w:t>
      </w:r>
    </w:p>
    <w:p w:rsidR="009C710E" w:rsidRDefault="009C710E">
      <w:pPr>
        <w:ind w:left="283"/>
        <w:jc w:val="both"/>
        <w:rPr>
          <w:sz w:val="24"/>
          <w:szCs w:val="24"/>
        </w:rPr>
      </w:pPr>
    </w:p>
    <w:p w:rsidR="009C710E" w:rsidRDefault="00B92035">
      <w:pPr>
        <w:numPr>
          <w:ilvl w:val="0"/>
          <w:numId w:val="4"/>
        </w:numPr>
        <w:ind w:left="1701" w:hanging="283"/>
        <w:jc w:val="both"/>
      </w:pPr>
      <w:r>
        <w:rPr>
          <w:sz w:val="24"/>
          <w:szCs w:val="24"/>
        </w:rPr>
        <w:t xml:space="preserve">Ubezpieczyciel obejmuje ochroną ubezpieczeniową szkody powstałe w wyniku przepięcia spowodowane zarówno wyładowaniem atmosferycznym, jak i powstałe wskutek innych niezależnych od Ubezpieczonego przyczyn zewnętrznych. </w:t>
      </w:r>
    </w:p>
    <w:p w:rsidR="009C710E" w:rsidRDefault="00B92035">
      <w:pPr>
        <w:numPr>
          <w:ilvl w:val="0"/>
          <w:numId w:val="4"/>
        </w:numPr>
        <w:ind w:left="1701" w:hanging="283"/>
        <w:jc w:val="both"/>
      </w:pPr>
      <w:r>
        <w:rPr>
          <w:sz w:val="24"/>
          <w:szCs w:val="24"/>
        </w:rPr>
        <w:t>Przez  przepięcie  należy  rozumieć krótkotrwały (impulsowy) wzrost lub zanik napięcia przekraczający maksymalne dopuszczalne napięcie robocze lub indukcyjne wzbudzenie się niszczących sił elektromagnetycznych w obwodach elektrycznych.</w:t>
      </w:r>
    </w:p>
    <w:p w:rsidR="009C710E" w:rsidRDefault="00B92035">
      <w:pPr>
        <w:numPr>
          <w:ilvl w:val="0"/>
          <w:numId w:val="4"/>
        </w:numPr>
        <w:ind w:left="1701" w:hanging="283"/>
        <w:jc w:val="both"/>
      </w:pPr>
      <w:r>
        <w:rPr>
          <w:sz w:val="24"/>
          <w:szCs w:val="24"/>
        </w:rPr>
        <w:t xml:space="preserve">Ww. zdarzenia losowe pozostają objęte ochroną ubezpieczeniową pod warunkiem odpowiedniego do zagrożenia zabezpieczenia mienia poprzez zainstalowanie ograniczników przepięcia (odgromniki, ochronniki, warystory, filtry). </w:t>
      </w:r>
    </w:p>
    <w:p w:rsidR="009C710E" w:rsidRDefault="00B92035">
      <w:pPr>
        <w:numPr>
          <w:ilvl w:val="0"/>
          <w:numId w:val="4"/>
        </w:numPr>
        <w:ind w:left="1701" w:hanging="283"/>
        <w:jc w:val="both"/>
      </w:pPr>
      <w:r>
        <w:rPr>
          <w:sz w:val="24"/>
          <w:szCs w:val="24"/>
        </w:rPr>
        <w:t xml:space="preserve">Z ochrony ubezpieczeniowej wyłączone są szkody, których przyczyną były zjawiska wewnętrzne wynikłe ze stanów awaryjnych lub normalnej pracy instalacji, osprzętu, maszyn i urządzeń Ubezpieczonego (zwarcia, przeciążenia, indukcje impulsów napięciowych, itp.) a ponadto szkody powstałe w zabezpieczeniach przepięciowych reagujących na przepięcia zewnętrzne. </w:t>
      </w:r>
    </w:p>
    <w:p w:rsidR="009C710E" w:rsidRDefault="00B92035">
      <w:pPr>
        <w:numPr>
          <w:ilvl w:val="0"/>
          <w:numId w:val="4"/>
        </w:numPr>
        <w:ind w:left="1701" w:hanging="283"/>
        <w:jc w:val="both"/>
      </w:pPr>
      <w:r>
        <w:rPr>
          <w:sz w:val="24"/>
          <w:szCs w:val="24"/>
        </w:rPr>
        <w:t>Limit odpowiedzialności na jedno i wszystkie zdarzenia w okresie ubezpieczenia wynosi: 400 000,00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pPr>
    </w:p>
    <w:p w:rsidR="009C710E" w:rsidRDefault="00B92035">
      <w:pPr>
        <w:autoSpaceDE w:val="0"/>
        <w:jc w:val="both"/>
      </w:pPr>
      <w:r>
        <w:rPr>
          <w:b/>
          <w:sz w:val="24"/>
          <w:szCs w:val="24"/>
        </w:rPr>
        <w:lastRenderedPageBreak/>
        <w:t>Pytanie 28</w:t>
      </w:r>
    </w:p>
    <w:p w:rsidR="009C710E" w:rsidRDefault="00B92035">
      <w:pPr>
        <w:pStyle w:val="Akapitzlist"/>
        <w:spacing w:line="276" w:lineRule="auto"/>
        <w:ind w:left="0"/>
        <w:contextualSpacing/>
        <w:jc w:val="both"/>
      </w:pPr>
      <w:r>
        <w:rPr>
          <w:bCs/>
        </w:rPr>
        <w:t xml:space="preserve">Klauzula reprezentantów - Zwracamy się z prośbą o zmianę treści klauzuli na poniższą </w:t>
      </w:r>
    </w:p>
    <w:p w:rsidR="009C710E" w:rsidRDefault="009C710E">
      <w:pPr>
        <w:widowControl w:val="0"/>
        <w:spacing w:line="276" w:lineRule="auto"/>
        <w:ind w:left="284"/>
        <w:jc w:val="both"/>
        <w:rPr>
          <w:sz w:val="24"/>
          <w:szCs w:val="24"/>
        </w:rPr>
      </w:pPr>
    </w:p>
    <w:p w:rsidR="009C710E" w:rsidRDefault="00B92035">
      <w:pPr>
        <w:pStyle w:val="Styl1"/>
        <w:spacing w:before="0" w:after="0" w:line="276" w:lineRule="auto"/>
      </w:pPr>
      <w:r>
        <w:rPr>
          <w:rFonts w:ascii="Times New Roman" w:hAnsi="Times New Roman" w:cs="Times New Roman"/>
          <w:sz w:val="24"/>
          <w:szCs w:val="24"/>
        </w:rPr>
        <w:t xml:space="preserve">KLAUZULA REPREZENTANTÓW </w:t>
      </w:r>
    </w:p>
    <w:p w:rsidR="009C710E" w:rsidRDefault="00B92035">
      <w:pPr>
        <w:pStyle w:val="Tekstpodstawowy"/>
        <w:tabs>
          <w:tab w:val="left" w:pos="720"/>
        </w:tabs>
        <w:spacing w:line="276" w:lineRule="auto"/>
        <w:jc w:val="both"/>
      </w:pPr>
      <w:r>
        <w:rPr>
          <w:szCs w:val="24"/>
        </w:rPr>
        <w:t xml:space="preserve">Z zachowaniem pozostałych nie zmienionych niniejszą klauzulą postanowień ogólnych warunków ubezpieczenia i innych postanowień umowy ubezpieczenia ustala się, że ochroną ubezpieczeniową Ubezpieczyciel nie są objęte szkody powstałe w wyniku umyślnego działania lub zaniechania lub rażącego niedbalstwa Ubezpieczającego lub Ubezpieczonego, przy czym za winę umyślną lub rażące niedbalstwo osoby prawnej lub jednostki organizacyjnej nie będącej osobą prawną należy rozumieć winę: </w:t>
      </w:r>
    </w:p>
    <w:p w:rsidR="009C710E" w:rsidRDefault="00B92035">
      <w:pPr>
        <w:pStyle w:val="Tekstpodstawowy"/>
        <w:numPr>
          <w:ilvl w:val="0"/>
          <w:numId w:val="20"/>
        </w:numPr>
        <w:spacing w:line="276" w:lineRule="auto"/>
        <w:ind w:left="1843" w:hanging="425"/>
        <w:jc w:val="both"/>
      </w:pPr>
      <w:r>
        <w:rPr>
          <w:szCs w:val="24"/>
        </w:rPr>
        <w:t>w przedsiębiorstwach państwowych – dyrektora, jego zastępców;</w:t>
      </w:r>
    </w:p>
    <w:p w:rsidR="009C710E" w:rsidRDefault="00B92035">
      <w:pPr>
        <w:pStyle w:val="Tekstpodstawowy"/>
        <w:numPr>
          <w:ilvl w:val="0"/>
          <w:numId w:val="20"/>
        </w:numPr>
        <w:spacing w:line="276" w:lineRule="auto"/>
        <w:ind w:left="1843" w:hanging="425"/>
        <w:jc w:val="both"/>
      </w:pPr>
      <w:r>
        <w:rPr>
          <w:szCs w:val="24"/>
        </w:rPr>
        <w:t>w spółkach z ograniczoną odpowiedzialnością i spółkach akcyjnych – członków zarządu, prokurentów;</w:t>
      </w:r>
    </w:p>
    <w:p w:rsidR="009C710E" w:rsidRDefault="00B92035">
      <w:pPr>
        <w:pStyle w:val="Tekstpodstawowy"/>
        <w:numPr>
          <w:ilvl w:val="0"/>
          <w:numId w:val="20"/>
        </w:numPr>
        <w:spacing w:line="276" w:lineRule="auto"/>
        <w:ind w:left="1843" w:hanging="425"/>
        <w:jc w:val="both"/>
      </w:pPr>
      <w:r>
        <w:rPr>
          <w:szCs w:val="24"/>
        </w:rPr>
        <w:t>w spółkach komandytowych i komandytowo – akcyjnych – komplementariuszy, prokurentów;</w:t>
      </w:r>
    </w:p>
    <w:p w:rsidR="009C710E" w:rsidRDefault="00B92035">
      <w:pPr>
        <w:pStyle w:val="Tekstpodstawowy"/>
        <w:numPr>
          <w:ilvl w:val="0"/>
          <w:numId w:val="20"/>
        </w:numPr>
        <w:spacing w:line="276" w:lineRule="auto"/>
        <w:ind w:left="1843" w:hanging="425"/>
        <w:jc w:val="both"/>
      </w:pPr>
      <w:r>
        <w:rPr>
          <w:szCs w:val="24"/>
        </w:rPr>
        <w:t>w spółkach jawnych – wspólników, prokurentów;</w:t>
      </w:r>
    </w:p>
    <w:p w:rsidR="009C710E" w:rsidRDefault="00B92035">
      <w:pPr>
        <w:pStyle w:val="Tekstpodstawowy"/>
        <w:numPr>
          <w:ilvl w:val="0"/>
          <w:numId w:val="20"/>
        </w:numPr>
        <w:spacing w:line="276" w:lineRule="auto"/>
        <w:ind w:left="1843" w:hanging="425"/>
        <w:jc w:val="both"/>
      </w:pPr>
      <w:r>
        <w:rPr>
          <w:szCs w:val="24"/>
        </w:rPr>
        <w:t>w spółkach partnerskich – partnerów, członków zarządu, prokurentów;</w:t>
      </w:r>
    </w:p>
    <w:p w:rsidR="009C710E" w:rsidRDefault="00B92035">
      <w:pPr>
        <w:pStyle w:val="Tekstpodstawowy"/>
        <w:numPr>
          <w:ilvl w:val="0"/>
          <w:numId w:val="20"/>
        </w:numPr>
        <w:spacing w:line="276" w:lineRule="auto"/>
        <w:ind w:left="1843" w:hanging="425"/>
        <w:jc w:val="both"/>
      </w:pPr>
      <w:r>
        <w:rPr>
          <w:szCs w:val="24"/>
        </w:rPr>
        <w:t>w spółkach cywilnych – wspólników;</w:t>
      </w:r>
    </w:p>
    <w:p w:rsidR="009C710E" w:rsidRDefault="00B92035">
      <w:pPr>
        <w:pStyle w:val="Tekstpodstawowy"/>
        <w:numPr>
          <w:ilvl w:val="0"/>
          <w:numId w:val="20"/>
        </w:numPr>
        <w:spacing w:line="276" w:lineRule="auto"/>
        <w:ind w:left="1843" w:hanging="425"/>
        <w:jc w:val="both"/>
      </w:pPr>
      <w:r>
        <w:rPr>
          <w:szCs w:val="24"/>
        </w:rPr>
        <w:t>w spółdzielniach, fundacjach i stowarzyszeniach – członków zarządu,</w:t>
      </w:r>
    </w:p>
    <w:p w:rsidR="009C710E" w:rsidRDefault="00B92035">
      <w:pPr>
        <w:pStyle w:val="Tekstpodstawowy"/>
        <w:widowControl w:val="0"/>
        <w:tabs>
          <w:tab w:val="left" w:pos="567"/>
        </w:tabs>
        <w:snapToGrid w:val="0"/>
        <w:spacing w:line="276" w:lineRule="auto"/>
        <w:ind w:left="1418"/>
        <w:jc w:val="both"/>
      </w:pPr>
      <w:r>
        <w:rPr>
          <w:szCs w:val="24"/>
        </w:rPr>
        <w:t xml:space="preserve"> lub innych osób wskazanych w postanowieniach dodatkowych do ogólnych warunków ubezpieczenia.</w:t>
      </w:r>
    </w:p>
    <w:p w:rsidR="009C710E" w:rsidRDefault="009C710E">
      <w:pPr>
        <w:widowControl w:val="0"/>
        <w:spacing w:line="276" w:lineRule="auto"/>
        <w:ind w:left="284"/>
        <w:jc w:val="both"/>
        <w:rPr>
          <w:sz w:val="24"/>
          <w:szCs w:val="24"/>
        </w:rPr>
      </w:pPr>
    </w:p>
    <w:p w:rsidR="009C710E" w:rsidRDefault="00B92035">
      <w:pPr>
        <w:widowControl w:val="0"/>
        <w:spacing w:line="276" w:lineRule="auto"/>
        <w:jc w:val="both"/>
      </w:pPr>
      <w:r>
        <w:rPr>
          <w:sz w:val="24"/>
          <w:szCs w:val="24"/>
        </w:rPr>
        <w:t>W przypadku braku zgody na powyższe zwracamy się z prośbą o modyfikację zapisu:</w:t>
      </w:r>
    </w:p>
    <w:p w:rsidR="009C710E" w:rsidRDefault="009C710E">
      <w:pPr>
        <w:widowControl w:val="0"/>
        <w:spacing w:line="276" w:lineRule="auto"/>
        <w:ind w:left="284"/>
        <w:jc w:val="both"/>
        <w:rPr>
          <w:sz w:val="24"/>
          <w:szCs w:val="24"/>
        </w:rPr>
      </w:pPr>
    </w:p>
    <w:p w:rsidR="009C710E" w:rsidRDefault="00B92035">
      <w:pPr>
        <w:widowControl w:val="0"/>
        <w:spacing w:line="276" w:lineRule="auto"/>
        <w:jc w:val="both"/>
      </w:pPr>
      <w:r>
        <w:rPr>
          <w:sz w:val="24"/>
          <w:szCs w:val="24"/>
        </w:rPr>
        <w:t xml:space="preserve">Na podstawie niniejszej klauzuli ogranicza się wyłączenie odpowiedzialności Ubezpieczyciela za szkody spowodowane wskutek winy umyślnej i rażącego niedbalstwa Ubezpieczonego lub osób za które Ubezpieczony ponosi odpowiedzialność </w:t>
      </w:r>
      <w:r>
        <w:rPr>
          <w:sz w:val="24"/>
          <w:szCs w:val="24"/>
          <w:u w:val="single"/>
        </w:rPr>
        <w:t>ograniczoną</w:t>
      </w:r>
      <w:r>
        <w:rPr>
          <w:sz w:val="24"/>
          <w:szCs w:val="24"/>
        </w:rPr>
        <w:t xml:space="preserve"> jedynie do reprezentantów Ubezpieczonego. Za reprezentantów Ubezpieczonego uważa się osoby lub organ wieloosobowy (zarząd), które zgodnie z obowiązującymi przepisami i statutem uprawnione są do zarządzania ubezpieczonym podmiotem gospodarczym.</w:t>
      </w:r>
    </w:p>
    <w:p w:rsidR="009C710E" w:rsidRDefault="00B92035">
      <w:pPr>
        <w:widowControl w:val="0"/>
        <w:spacing w:line="276" w:lineRule="auto"/>
        <w:jc w:val="both"/>
      </w:pPr>
      <w:r>
        <w:rPr>
          <w:b/>
          <w:sz w:val="24"/>
          <w:szCs w:val="24"/>
        </w:rPr>
        <w:t>Odpowiedź: Zamawiający nie wyraża zgody.</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29</w:t>
      </w:r>
    </w:p>
    <w:p w:rsidR="009C710E" w:rsidRDefault="00B92035">
      <w:pPr>
        <w:pStyle w:val="Akapitzlist"/>
        <w:spacing w:line="276" w:lineRule="auto"/>
        <w:ind w:left="0"/>
        <w:contextualSpacing/>
        <w:jc w:val="both"/>
      </w:pPr>
      <w:r>
        <w:rPr>
          <w:bCs/>
        </w:rPr>
        <w:t xml:space="preserve">Klauzula automatycznego pokrycia - Zwracamy się z prośbą o zmianę treści klauzuli na poniższą </w:t>
      </w:r>
    </w:p>
    <w:p w:rsidR="009C710E" w:rsidRDefault="009C710E">
      <w:pPr>
        <w:widowControl w:val="0"/>
        <w:spacing w:line="276" w:lineRule="auto"/>
        <w:ind w:left="284"/>
        <w:jc w:val="both"/>
        <w:rPr>
          <w:sz w:val="24"/>
          <w:szCs w:val="24"/>
        </w:rPr>
      </w:pPr>
    </w:p>
    <w:p w:rsidR="009C710E" w:rsidRDefault="00B92035">
      <w:pPr>
        <w:pStyle w:val="Styl1"/>
        <w:spacing w:before="0" w:after="0" w:line="276" w:lineRule="auto"/>
      </w:pPr>
      <w:r>
        <w:rPr>
          <w:rFonts w:ascii="Times New Roman" w:hAnsi="Times New Roman" w:cs="Times New Roman"/>
          <w:sz w:val="24"/>
          <w:szCs w:val="24"/>
        </w:rPr>
        <w:t xml:space="preserve">KLAUZULA AUTOMATYCZNEGO UBEZPIECZENIA NOWEGO MIENIA </w:t>
      </w:r>
    </w:p>
    <w:p w:rsidR="009C710E" w:rsidRDefault="009C710E">
      <w:pPr>
        <w:pStyle w:val="Styl1"/>
        <w:spacing w:before="0" w:after="0" w:line="276" w:lineRule="auto"/>
        <w:ind w:left="1418"/>
        <w:rPr>
          <w:rFonts w:ascii="Times New Roman" w:hAnsi="Times New Roman" w:cs="Times New Roman"/>
          <w:b w:val="0"/>
          <w:sz w:val="24"/>
          <w:szCs w:val="24"/>
        </w:rPr>
      </w:pPr>
    </w:p>
    <w:p w:rsidR="009C710E" w:rsidRDefault="00B92035">
      <w:pPr>
        <w:pStyle w:val="Tekstpodstawowywcity"/>
        <w:spacing w:line="276" w:lineRule="auto"/>
        <w:ind w:left="0"/>
        <w:jc w:val="both"/>
      </w:pPr>
      <w:r>
        <w:rPr>
          <w:sz w:val="24"/>
          <w:szCs w:val="24"/>
        </w:rPr>
        <w:t>(Automatyczne ubezpieczenie nowych inwestycji, klauzula inwestycyjna)</w:t>
      </w:r>
    </w:p>
    <w:p w:rsidR="009C710E" w:rsidRDefault="009C710E">
      <w:pPr>
        <w:pStyle w:val="Tekstpodstawowywcity"/>
        <w:spacing w:line="276" w:lineRule="auto"/>
        <w:ind w:left="1418" w:hanging="360"/>
        <w:jc w:val="both"/>
        <w:rPr>
          <w:sz w:val="24"/>
          <w:szCs w:val="24"/>
        </w:rPr>
      </w:pPr>
    </w:p>
    <w:p w:rsidR="009C710E" w:rsidRDefault="00B92035">
      <w:pPr>
        <w:numPr>
          <w:ilvl w:val="0"/>
          <w:numId w:val="12"/>
        </w:numPr>
        <w:spacing w:line="276" w:lineRule="auto"/>
        <w:ind w:left="1701" w:hanging="283"/>
        <w:jc w:val="both"/>
      </w:pPr>
      <w:r>
        <w:rPr>
          <w:sz w:val="24"/>
          <w:szCs w:val="24"/>
        </w:rPr>
        <w:t>Z zachowaniem pozostałych, nie zmienionych niniejszą klauzulą postanowień ogólnych warunków ubezpieczenia i innych postanowień umowy ubezpieczenia, ustala się, że:</w:t>
      </w:r>
    </w:p>
    <w:p w:rsidR="009C710E" w:rsidRDefault="00B92035">
      <w:pPr>
        <w:pStyle w:val="Styl1"/>
        <w:numPr>
          <w:ilvl w:val="0"/>
          <w:numId w:val="7"/>
        </w:numPr>
        <w:spacing w:before="0" w:after="0" w:line="276" w:lineRule="auto"/>
        <w:ind w:left="2127" w:hanging="426"/>
      </w:pPr>
      <w:r>
        <w:rPr>
          <w:rFonts w:ascii="Times New Roman" w:hAnsi="Times New Roman" w:cs="Times New Roman"/>
          <w:b w:val="0"/>
          <w:iCs w:val="0"/>
          <w:sz w:val="24"/>
          <w:szCs w:val="24"/>
        </w:rPr>
        <w:t xml:space="preserve">nowo nabyte środki trwałe spełniające warunki objęcia ubezpieczeniem zgodnie z umową ubezpieczenia, </w:t>
      </w:r>
    </w:p>
    <w:p w:rsidR="009C710E" w:rsidRDefault="00B92035">
      <w:pPr>
        <w:pStyle w:val="Styl1"/>
        <w:numPr>
          <w:ilvl w:val="0"/>
          <w:numId w:val="7"/>
        </w:numPr>
        <w:spacing w:before="0" w:after="0" w:line="276" w:lineRule="auto"/>
        <w:ind w:left="2127" w:hanging="426"/>
      </w:pPr>
      <w:r>
        <w:rPr>
          <w:rFonts w:ascii="Times New Roman" w:hAnsi="Times New Roman" w:cs="Times New Roman"/>
          <w:b w:val="0"/>
          <w:sz w:val="24"/>
          <w:szCs w:val="24"/>
        </w:rPr>
        <w:t>wzrost wartości przedmiotu ubezpieczenia stanowiącego środki trwałe - wskutek dokonanych inwestycji ,</w:t>
      </w:r>
    </w:p>
    <w:p w:rsidR="009C710E" w:rsidRDefault="00B92035">
      <w:pPr>
        <w:spacing w:line="276" w:lineRule="auto"/>
        <w:ind w:left="1701"/>
        <w:jc w:val="both"/>
      </w:pPr>
      <w:r>
        <w:rPr>
          <w:sz w:val="24"/>
          <w:szCs w:val="24"/>
        </w:rPr>
        <w:t xml:space="preserve">zostają objęte automatyczną ochroną ubezpieczeniową </w:t>
      </w:r>
      <w:r>
        <w:rPr>
          <w:iCs/>
          <w:sz w:val="24"/>
          <w:szCs w:val="24"/>
        </w:rPr>
        <w:t>w zakresie i na zasadach określonych w umowie ubezpieczenia,</w:t>
      </w:r>
      <w:r>
        <w:rPr>
          <w:sz w:val="24"/>
          <w:szCs w:val="24"/>
        </w:rPr>
        <w:t xml:space="preserve"> od chwili objęcia ich w posiadanie przez  Ubezpieczonego a w przypadku wzrostu środków trwałych w skutek dokonanych inwestycji od chwili ukończenia prac modernizacyjnych (inwestycji). Automatyczna ochrona ubezpieczeniowa odnosi się wyłącznie do miejsc ubezpieczenia wskazanych w umowie ubezpieczenia. Objęcie w posiadanie nowych środków trwałych przez Ubezpieczonego lub wzrost wartości środków trwałych powinno być potwierdzone dokumentem np. fakturą zakupu lub protokołem zdawczo – odbiorczym. Ochroną ubezpieczeniową nie jest objęte mienie podczas załadunku, transportu, rozładunku oraz prac budowlano-montażowych (w tym prób i testów).</w:t>
      </w:r>
    </w:p>
    <w:p w:rsidR="009C710E" w:rsidRDefault="00B92035">
      <w:pPr>
        <w:numPr>
          <w:ilvl w:val="0"/>
          <w:numId w:val="12"/>
        </w:numPr>
        <w:spacing w:line="276" w:lineRule="auto"/>
        <w:ind w:left="1701" w:hanging="283"/>
        <w:jc w:val="both"/>
      </w:pPr>
      <w:r>
        <w:rPr>
          <w:sz w:val="24"/>
          <w:szCs w:val="24"/>
        </w:rPr>
        <w:t>Ubezpieczający lub Ubezpieczony zobowiązany jest zgłosić zwiększenie sumy ubezpieczenia w terminie do 20 dni po zakończeniu każdego półrocza okresu ubezpieczenia / okresu ubezpieczenia.</w:t>
      </w:r>
    </w:p>
    <w:p w:rsidR="009C710E" w:rsidRDefault="00B92035">
      <w:pPr>
        <w:numPr>
          <w:ilvl w:val="0"/>
          <w:numId w:val="12"/>
        </w:numPr>
        <w:spacing w:line="276" w:lineRule="auto"/>
        <w:ind w:left="1701" w:hanging="283"/>
        <w:jc w:val="both"/>
      </w:pPr>
      <w:r>
        <w:rPr>
          <w:sz w:val="24"/>
          <w:szCs w:val="24"/>
        </w:rPr>
        <w:t xml:space="preserve">Odpowiedzialność w stosunku do automatycznie ubezpieczonego na mocy niniejszej klauzuli mienia ograniczona jest do wysokości 20 % wartości łącznej sumy ubezpieczenia, nie więcej jednak niż 15 000 000 zł. </w:t>
      </w:r>
    </w:p>
    <w:p w:rsidR="009C710E" w:rsidRDefault="00B92035">
      <w:pPr>
        <w:numPr>
          <w:ilvl w:val="0"/>
          <w:numId w:val="12"/>
        </w:numPr>
        <w:spacing w:line="276" w:lineRule="auto"/>
        <w:ind w:left="1701" w:hanging="283"/>
        <w:jc w:val="both"/>
      </w:pPr>
      <w:r>
        <w:rPr>
          <w:sz w:val="24"/>
          <w:szCs w:val="24"/>
        </w:rPr>
        <w:t xml:space="preserve">Nowo nabyte środki trwałe oraz inwestycje, których łączna suma ubezpieczenia przekracza przyjęty w klauzuli limit, mogą być ubezpieczone na zasadach określonych w ogólnych warunkach ubezpieczenia. </w:t>
      </w:r>
    </w:p>
    <w:p w:rsidR="009C710E" w:rsidRDefault="00B92035">
      <w:pPr>
        <w:numPr>
          <w:ilvl w:val="0"/>
          <w:numId w:val="12"/>
        </w:numPr>
        <w:spacing w:line="276" w:lineRule="auto"/>
        <w:ind w:left="1701" w:hanging="283"/>
        <w:jc w:val="both"/>
      </w:pPr>
      <w:r>
        <w:rPr>
          <w:sz w:val="24"/>
          <w:szCs w:val="24"/>
        </w:rPr>
        <w:t xml:space="preserve">Dopłata składki wynikającej z rozszerzenia ochrony ubezpieczeniowej następuje na następujących zasadach: Ubezpieczający jest zobowiązany zapłacić składkę za okres świadczonej ochrony ubezpieczeniowej  w terminie 30 dni po zakończeniu każdego półrocza okresu ubezpieczenia/ okresu ubezpieczenia. Składka będzie naliczona od wzrostu sumy ubezpieczenia w danym okresie (półrocznym, rocznym) i 50% wysokości stawki rocznej. </w:t>
      </w:r>
    </w:p>
    <w:p w:rsidR="009C710E" w:rsidRDefault="00B92035">
      <w:pPr>
        <w:widowControl w:val="0"/>
        <w:spacing w:line="276" w:lineRule="auto"/>
        <w:ind w:left="1418"/>
        <w:jc w:val="both"/>
      </w:pPr>
      <w:r>
        <w:rPr>
          <w:sz w:val="24"/>
          <w:szCs w:val="24"/>
        </w:rPr>
        <w:t xml:space="preserve">W przypadku, gdy w okresie ubezpieczenia suma ubezpieczenia mienia ulegnie zmniejszeniu wskutek jego zbycia, rozbiórki bądź zezłomowania, </w:t>
      </w:r>
      <w:r>
        <w:rPr>
          <w:sz w:val="24"/>
          <w:szCs w:val="24"/>
        </w:rPr>
        <w:lastRenderedPageBreak/>
        <w:t>dokona rozliczenia składki na zasadach określonych w ust. 5.</w:t>
      </w:r>
    </w:p>
    <w:p w:rsidR="009C710E" w:rsidRDefault="00B92035">
      <w:pPr>
        <w:widowControl w:val="0"/>
        <w:spacing w:line="276" w:lineRule="auto"/>
        <w:jc w:val="both"/>
      </w:pPr>
      <w:r>
        <w:rPr>
          <w:b/>
          <w:sz w:val="24"/>
          <w:szCs w:val="24"/>
        </w:rPr>
        <w:t>Odpowiedź: Zamawiający nie wyraża zgody.</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30</w:t>
      </w:r>
    </w:p>
    <w:p w:rsidR="009C710E" w:rsidRDefault="00B92035">
      <w:pPr>
        <w:pStyle w:val="Akapitzlist"/>
        <w:spacing w:line="276" w:lineRule="auto"/>
        <w:ind w:left="0"/>
        <w:contextualSpacing/>
        <w:jc w:val="both"/>
      </w:pPr>
      <w:r>
        <w:rPr>
          <w:bCs/>
        </w:rPr>
        <w:t xml:space="preserve">Klauzula szkód powstałych w wyniku prac budowlanych, remontowych </w:t>
      </w:r>
      <w:r>
        <w:rPr>
          <w:bCs/>
        </w:rPr>
        <w:br/>
        <w:t>i modernizacyjnych - Zwracamy się z prośbą o zmianę treści klauzuli na poniższą</w:t>
      </w:r>
    </w:p>
    <w:p w:rsidR="009C710E" w:rsidRDefault="009C710E">
      <w:pPr>
        <w:pStyle w:val="Styl1"/>
        <w:spacing w:before="0" w:after="0"/>
        <w:rPr>
          <w:rFonts w:ascii="Times New Roman" w:eastAsia="Calibri" w:hAnsi="Times New Roman" w:cs="Times New Roman"/>
          <w:bCs/>
          <w:iCs w:val="0"/>
          <w:sz w:val="24"/>
          <w:szCs w:val="24"/>
        </w:rPr>
      </w:pPr>
    </w:p>
    <w:p w:rsidR="009C710E" w:rsidRDefault="00B92035">
      <w:pPr>
        <w:pStyle w:val="Styl1"/>
        <w:spacing w:before="0" w:after="0"/>
      </w:pPr>
      <w:r>
        <w:rPr>
          <w:rFonts w:ascii="Times New Roman" w:hAnsi="Times New Roman" w:cs="Times New Roman"/>
          <w:sz w:val="24"/>
          <w:szCs w:val="24"/>
        </w:rPr>
        <w:t xml:space="preserve">KLAUZULA UBEZPIECZENIA DROBNYCH ROBÓT BUDOWLANYCH </w:t>
      </w:r>
    </w:p>
    <w:p w:rsidR="009C710E" w:rsidRDefault="009C710E">
      <w:pPr>
        <w:pStyle w:val="Styl1"/>
        <w:spacing w:before="0" w:after="0"/>
        <w:ind w:left="1418"/>
        <w:rPr>
          <w:rFonts w:ascii="Times New Roman" w:hAnsi="Times New Roman" w:cs="Times New Roman"/>
          <w:sz w:val="24"/>
          <w:szCs w:val="24"/>
        </w:rPr>
      </w:pPr>
    </w:p>
    <w:p w:rsidR="009C710E" w:rsidRDefault="00B92035">
      <w:pPr>
        <w:pStyle w:val="Styl1"/>
        <w:numPr>
          <w:ilvl w:val="0"/>
          <w:numId w:val="10"/>
        </w:numPr>
        <w:spacing w:before="0" w:after="0"/>
        <w:ind w:left="1701" w:hanging="283"/>
      </w:pPr>
      <w:r>
        <w:rPr>
          <w:rFonts w:ascii="Times New Roman" w:hAnsi="Times New Roman" w:cs="Times New Roman"/>
          <w:b w:val="0"/>
          <w:sz w:val="24"/>
          <w:szCs w:val="24"/>
        </w:rPr>
        <w:t>Z zachowaniem pozostałych nie zmienionych niniejszą klauzulą postanowień ogólnych warunków ubezpieczenia i innych postanowień umowy ubezpieczenia, ustala się, że zakres ubezpieczenia zostaje rozszerzony o szkody powstałe w związku z prowadzeniem w miejscu ubezpieczenia:</w:t>
      </w:r>
    </w:p>
    <w:p w:rsidR="009C710E" w:rsidRDefault="00B92035">
      <w:pPr>
        <w:pStyle w:val="Tekstpodstawowywcity31"/>
        <w:numPr>
          <w:ilvl w:val="0"/>
          <w:numId w:val="2"/>
        </w:numPr>
        <w:spacing w:after="0" w:line="276" w:lineRule="auto"/>
        <w:ind w:left="1985" w:hanging="284"/>
        <w:jc w:val="both"/>
      </w:pPr>
      <w:r>
        <w:rPr>
          <w:sz w:val="24"/>
          <w:szCs w:val="24"/>
        </w:rPr>
        <w:t xml:space="preserve">prac ziemnych, </w:t>
      </w:r>
    </w:p>
    <w:p w:rsidR="009C710E" w:rsidRDefault="00B92035">
      <w:pPr>
        <w:pStyle w:val="Tekstpodstawowywcity31"/>
        <w:numPr>
          <w:ilvl w:val="0"/>
          <w:numId w:val="2"/>
        </w:numPr>
        <w:tabs>
          <w:tab w:val="left" w:pos="709"/>
        </w:tabs>
        <w:spacing w:after="0" w:line="276" w:lineRule="auto"/>
        <w:ind w:left="1985" w:hanging="284"/>
        <w:jc w:val="both"/>
      </w:pPr>
      <w:r>
        <w:rPr>
          <w:sz w:val="24"/>
          <w:szCs w:val="24"/>
        </w:rPr>
        <w:t>robót budowlanych, na które zgodnie z prawem budowlanym jest wymagane pozwolenie na budowę oraz z zastrzeżeniem, że ich realizacja nie wiąże się z naruszeniem konstrukcji nośnej budynku/budowli lub konstrukcji dachu, pod warunkiem, że roboty prowadzone są przez lub na zlecenie Ubezpieczającego lub Ubezpieczonego w obiektach oddanych do użytkowania/eksploatacji, obszar</w:t>
      </w:r>
      <w:r>
        <w:rPr>
          <w:sz w:val="24"/>
          <w:szCs w:val="24"/>
          <w:vertAlign w:val="subscript"/>
        </w:rPr>
        <w:t xml:space="preserve"> </w:t>
      </w:r>
      <w:r>
        <w:rPr>
          <w:sz w:val="24"/>
          <w:szCs w:val="24"/>
        </w:rPr>
        <w:t>wykonywanych</w:t>
      </w:r>
      <w:r>
        <w:rPr>
          <w:sz w:val="24"/>
          <w:szCs w:val="24"/>
          <w:vertAlign w:val="subscript"/>
        </w:rPr>
        <w:t xml:space="preserve"> </w:t>
      </w:r>
      <w:r>
        <w:rPr>
          <w:sz w:val="24"/>
          <w:szCs w:val="24"/>
        </w:rPr>
        <w:t>prac jest</w:t>
      </w:r>
      <w:r>
        <w:rPr>
          <w:sz w:val="24"/>
          <w:szCs w:val="24"/>
          <w:vertAlign w:val="subscript"/>
        </w:rPr>
        <w:t xml:space="preserve"> </w:t>
      </w:r>
      <w:r>
        <w:rPr>
          <w:sz w:val="24"/>
          <w:szCs w:val="24"/>
        </w:rPr>
        <w:t>wydzielony i oznakowany zgodnie z obowiązującymi wymogami.</w:t>
      </w:r>
    </w:p>
    <w:p w:rsidR="009C710E" w:rsidRDefault="00B92035">
      <w:pPr>
        <w:pStyle w:val="Akapitzlist"/>
        <w:numPr>
          <w:ilvl w:val="0"/>
          <w:numId w:val="10"/>
        </w:numPr>
        <w:spacing w:line="260" w:lineRule="exact"/>
        <w:ind w:left="1701" w:hanging="283"/>
        <w:contextualSpacing/>
        <w:jc w:val="both"/>
      </w:pPr>
      <w:r>
        <w:t>Ochrona ubezpieczeniowa obejmuje ryzyka wskazane w umowie ubezpieczenia i udzielana jest dla:</w:t>
      </w:r>
    </w:p>
    <w:p w:rsidR="009C710E" w:rsidRDefault="00B92035">
      <w:pPr>
        <w:pStyle w:val="Tekstpodstawowywcity31"/>
        <w:numPr>
          <w:ilvl w:val="0"/>
          <w:numId w:val="14"/>
        </w:numPr>
        <w:spacing w:after="0" w:line="276" w:lineRule="auto"/>
        <w:ind w:left="1985" w:hanging="284"/>
        <w:jc w:val="both"/>
      </w:pPr>
      <w:r>
        <w:rPr>
          <w:sz w:val="24"/>
          <w:szCs w:val="24"/>
        </w:rPr>
        <w:t xml:space="preserve">Mienia będącego przedmiotem robót budowlanych, w tym kosztu ich wykonania do wartości prac kontraktowych dla danego kontraktu nie więcej niż 500 000,00 zł na jedno i wszystkie wypadki ubezpieczeniowe, chyba że w umowie został określony inny limit odpowiedzialności, </w:t>
      </w:r>
    </w:p>
    <w:p w:rsidR="009C710E" w:rsidRDefault="00B92035">
      <w:pPr>
        <w:pStyle w:val="Akapitzlist"/>
        <w:numPr>
          <w:ilvl w:val="0"/>
          <w:numId w:val="14"/>
        </w:numPr>
        <w:spacing w:line="260" w:lineRule="exact"/>
        <w:ind w:left="1985" w:hanging="283"/>
        <w:contextualSpacing/>
        <w:jc w:val="both"/>
      </w:pPr>
      <w:r>
        <w:t xml:space="preserve">W pozostałym mieniu stanowiącym przedmiot ubezpieczenia – do pełnej sumy ubezpieczenia. </w:t>
      </w:r>
    </w:p>
    <w:p w:rsidR="009C710E" w:rsidRDefault="00B92035">
      <w:pPr>
        <w:pStyle w:val="Akapitzlist"/>
        <w:numPr>
          <w:ilvl w:val="0"/>
          <w:numId w:val="10"/>
        </w:numPr>
        <w:spacing w:line="260" w:lineRule="exact"/>
        <w:ind w:left="1701" w:hanging="283"/>
        <w:contextualSpacing/>
        <w:jc w:val="both"/>
      </w:pPr>
      <w:r>
        <w:t xml:space="preserve">Ubezpieczyciel może objąć ochroną na podstawie niniejszej klauzuli szkody powstałe w związku z prowadzeniem robót budowlanych, wyłącznie w odniesieniu do kontraktów budowlanych, dla których wartość prac kontraktowych dla pojedynczego kontraktu nie przekracza 200 000,00 zł chyba że zapisy umowy ubezpieczenia stanowią inaczej. </w:t>
      </w:r>
    </w:p>
    <w:p w:rsidR="009C710E" w:rsidRDefault="00B92035">
      <w:pPr>
        <w:pStyle w:val="Tekstpodstawowy"/>
        <w:numPr>
          <w:ilvl w:val="0"/>
          <w:numId w:val="10"/>
        </w:numPr>
        <w:tabs>
          <w:tab w:val="left" w:pos="709"/>
        </w:tabs>
        <w:spacing w:after="72" w:line="276" w:lineRule="auto"/>
        <w:ind w:left="1701" w:hanging="283"/>
        <w:jc w:val="both"/>
      </w:pPr>
      <w:r>
        <w:rPr>
          <w:spacing w:val="4"/>
          <w:szCs w:val="24"/>
        </w:rPr>
        <w:t>W przypadku prowadzenia prac niebezpiecznych pożarowo Ubezpieczający zobowiązany jest do stosowania instrukcji  prowadzenia prac niebezpiecznych pożarowo.</w:t>
      </w:r>
    </w:p>
    <w:p w:rsidR="009C710E" w:rsidRDefault="00B92035">
      <w:pPr>
        <w:pStyle w:val="Akapitzlist"/>
        <w:numPr>
          <w:ilvl w:val="0"/>
          <w:numId w:val="10"/>
        </w:numPr>
        <w:autoSpaceDE w:val="0"/>
        <w:ind w:left="1701" w:hanging="283"/>
        <w:contextualSpacing/>
        <w:jc w:val="both"/>
      </w:pPr>
      <w:r>
        <w:t>Ubezpieczyciel nie odpowiada za szkody:</w:t>
      </w:r>
    </w:p>
    <w:p w:rsidR="009C710E" w:rsidRDefault="00B92035">
      <w:pPr>
        <w:pStyle w:val="Tekstpodstawowywcity31"/>
        <w:numPr>
          <w:ilvl w:val="0"/>
          <w:numId w:val="21"/>
        </w:numPr>
        <w:spacing w:after="0" w:line="276" w:lineRule="auto"/>
        <w:ind w:left="1985" w:hanging="284"/>
        <w:jc w:val="both"/>
      </w:pPr>
      <w:r>
        <w:rPr>
          <w:sz w:val="24"/>
          <w:szCs w:val="24"/>
        </w:rPr>
        <w:t>powstałe wskutek katastrofy budowlanej,</w:t>
      </w:r>
    </w:p>
    <w:p w:rsidR="009C710E" w:rsidRDefault="00B92035">
      <w:pPr>
        <w:pStyle w:val="Tekstpodstawowywcity31"/>
        <w:numPr>
          <w:ilvl w:val="0"/>
          <w:numId w:val="21"/>
        </w:numPr>
        <w:spacing w:after="0" w:line="276" w:lineRule="auto"/>
        <w:ind w:left="1985" w:hanging="284"/>
        <w:jc w:val="both"/>
      </w:pPr>
      <w:r>
        <w:rPr>
          <w:sz w:val="24"/>
          <w:szCs w:val="24"/>
        </w:rPr>
        <w:lastRenderedPageBreak/>
        <w:t>spowodowane montażem elementów wyposażenia lub urządzeń niezgodnie z instrukcją producenta lub dostawcy,</w:t>
      </w:r>
    </w:p>
    <w:p w:rsidR="009C710E" w:rsidRDefault="00B92035">
      <w:pPr>
        <w:pStyle w:val="Tekstpodstawowywcity31"/>
        <w:numPr>
          <w:ilvl w:val="0"/>
          <w:numId w:val="21"/>
        </w:numPr>
        <w:spacing w:after="0" w:line="276" w:lineRule="auto"/>
        <w:ind w:left="1985" w:hanging="284"/>
        <w:jc w:val="both"/>
      </w:pPr>
      <w:r>
        <w:rPr>
          <w:sz w:val="24"/>
          <w:szCs w:val="24"/>
        </w:rPr>
        <w:t>w mieniu otaczającym, które są bezpośrednim następstwem niewłaściwego zabezpieczenia i wykonania robót.</w:t>
      </w:r>
    </w:p>
    <w:p w:rsidR="009C710E" w:rsidRDefault="00B92035">
      <w:pPr>
        <w:pStyle w:val="Akapitzlist"/>
        <w:spacing w:line="276" w:lineRule="auto"/>
        <w:ind w:left="1985" w:hanging="284"/>
        <w:contextualSpacing/>
        <w:jc w:val="both"/>
      </w:pPr>
      <w:r>
        <w:rPr>
          <w:bCs/>
        </w:rPr>
        <w:t>Franszyza redukcyjna : 5 000,00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31</w:t>
      </w:r>
    </w:p>
    <w:p w:rsidR="009C710E" w:rsidRDefault="00B92035">
      <w:pPr>
        <w:pStyle w:val="Akapitzlist"/>
        <w:spacing w:line="276" w:lineRule="auto"/>
        <w:ind w:left="0"/>
        <w:contextualSpacing/>
        <w:jc w:val="both"/>
      </w:pPr>
      <w:r>
        <w:rPr>
          <w:bCs/>
        </w:rPr>
        <w:t xml:space="preserve">Klauzula wartości mienia - Zwracamy się z prośbą o zmianę treści klauzuli na poniższą </w:t>
      </w:r>
    </w:p>
    <w:p w:rsidR="009C710E" w:rsidRDefault="009C710E">
      <w:pPr>
        <w:widowControl w:val="0"/>
        <w:spacing w:line="276" w:lineRule="auto"/>
        <w:ind w:left="284"/>
        <w:jc w:val="both"/>
        <w:rPr>
          <w:sz w:val="24"/>
          <w:szCs w:val="24"/>
        </w:rPr>
      </w:pPr>
    </w:p>
    <w:p w:rsidR="009C710E" w:rsidRDefault="00B92035">
      <w:pPr>
        <w:spacing w:line="276" w:lineRule="auto"/>
        <w:jc w:val="both"/>
      </w:pPr>
      <w:r>
        <w:rPr>
          <w:sz w:val="24"/>
          <w:szCs w:val="24"/>
        </w:rPr>
        <w:t>Na podstawie niniejszej klauzuli ustala się, że w przypadku zadeklarowania przez Ubezpieczonego do ubezpieczenia mienia w wartościach księgowych brutto (wartość księgowa początkowa</w:t>
      </w:r>
      <w:r>
        <w:rPr>
          <w:strike/>
          <w:sz w:val="24"/>
          <w:szCs w:val="24"/>
        </w:rPr>
        <w:t>) i/lub odtworzeniowych (nowych)</w:t>
      </w:r>
      <w:r>
        <w:rPr>
          <w:sz w:val="24"/>
          <w:szCs w:val="24"/>
        </w:rPr>
        <w:t xml:space="preserve"> Ubezpieczyciel akceptuje zadeklarowane mienie wraz z zadeklarowanymi wartościami bez względu na wiek, stopień umorzenia (amortyzacji) i technicznego lub faktycznego zużycia ubezpieczanego mienia a odszkodowanie za uszkodzone mienie będzie wypłacane w pełnej wartości zgodnie z przyjętym systemem ubezpieczenia tj. do wartości księgowej brutto </w:t>
      </w:r>
      <w:r>
        <w:rPr>
          <w:strike/>
          <w:sz w:val="24"/>
          <w:szCs w:val="24"/>
        </w:rPr>
        <w:t>i/lub odtworzeniowej</w:t>
      </w:r>
      <w:r>
        <w:rPr>
          <w:sz w:val="24"/>
          <w:szCs w:val="24"/>
        </w:rPr>
        <w:t xml:space="preserve"> uszkodzonego mienia wraz z kosztami montażu, demontażu oraz transportu.</w:t>
      </w:r>
    </w:p>
    <w:p w:rsidR="009C710E" w:rsidRDefault="00B92035">
      <w:pPr>
        <w:spacing w:line="276" w:lineRule="auto"/>
        <w:jc w:val="both"/>
      </w:pPr>
      <w:r>
        <w:rPr>
          <w:b/>
          <w:sz w:val="24"/>
          <w:szCs w:val="24"/>
        </w:rPr>
        <w:t>Odpowiedź: Zamawiający nie wyraża zgody.</w:t>
      </w:r>
    </w:p>
    <w:p w:rsidR="009C710E" w:rsidRDefault="009C710E">
      <w:pPr>
        <w:spacing w:line="276" w:lineRule="auto"/>
        <w:jc w:val="both"/>
        <w:rPr>
          <w:b/>
          <w:sz w:val="24"/>
          <w:szCs w:val="24"/>
        </w:rPr>
      </w:pPr>
    </w:p>
    <w:p w:rsidR="009C710E" w:rsidRDefault="00B92035">
      <w:pPr>
        <w:autoSpaceDE w:val="0"/>
        <w:jc w:val="both"/>
      </w:pPr>
      <w:r>
        <w:rPr>
          <w:b/>
          <w:sz w:val="24"/>
          <w:szCs w:val="24"/>
        </w:rPr>
        <w:t>Pytanie 32</w:t>
      </w:r>
    </w:p>
    <w:p w:rsidR="009C710E" w:rsidRDefault="00B92035">
      <w:pPr>
        <w:pStyle w:val="Akapitzlist"/>
        <w:spacing w:line="276" w:lineRule="auto"/>
        <w:ind w:left="0"/>
        <w:contextualSpacing/>
        <w:jc w:val="both"/>
      </w:pPr>
      <w:r>
        <w:t>Klauzula nadwyżkowa do mienia ubezpieczanego w wartości księgowej brutto</w:t>
      </w:r>
      <w:r>
        <w:rPr>
          <w:bCs/>
        </w:rPr>
        <w:t xml:space="preserve"> - Zwracamy się z prośbą o zmianę treści klauzuli na poniższą:</w:t>
      </w:r>
    </w:p>
    <w:p w:rsidR="009C710E" w:rsidRDefault="009C710E">
      <w:pPr>
        <w:pStyle w:val="Akapitzlist"/>
        <w:spacing w:line="276" w:lineRule="auto"/>
        <w:contextualSpacing/>
        <w:jc w:val="both"/>
        <w:rPr>
          <w:bCs/>
        </w:rPr>
      </w:pPr>
    </w:p>
    <w:p w:rsidR="009C710E" w:rsidRDefault="00B92035">
      <w:pPr>
        <w:spacing w:line="276" w:lineRule="auto"/>
        <w:jc w:val="both"/>
      </w:pPr>
      <w:r>
        <w:rPr>
          <w:sz w:val="24"/>
          <w:szCs w:val="24"/>
        </w:rPr>
        <w:t xml:space="preserve">Na podstawie niniejszej klauzuli wprowadza się nadwyżkę ponad sumę ubezpieczenia wynikającą z wartości księgowej brutto poszczególnych składników majątku. Ochroną ubezpieczeniową objęte są wypadki ubezpieczeniowe, które nie zostały zaspokojone po wyczerpaniu podstawowej sumy ubezpieczenia. Tym samym Ubezpieczyciel odpowiada do kwoty zgłoszonej do ubezpieczenia w ramach limitu odpowiedzialności </w:t>
      </w:r>
      <w:r>
        <w:rPr>
          <w:strike/>
          <w:sz w:val="24"/>
          <w:szCs w:val="24"/>
        </w:rPr>
        <w:t>plus suma nadwyżkowa na pierwsze ryzyko. Całkowicie znosi się zastosowanie zasady proporcji</w:t>
      </w:r>
      <w:r>
        <w:rPr>
          <w:sz w:val="24"/>
          <w:szCs w:val="24"/>
        </w:rPr>
        <w:t>.</w:t>
      </w:r>
    </w:p>
    <w:p w:rsidR="009C710E" w:rsidRDefault="00B92035">
      <w:pPr>
        <w:pStyle w:val="Akapitzlist"/>
        <w:spacing w:line="276" w:lineRule="auto"/>
        <w:ind w:left="0"/>
        <w:contextualSpacing/>
        <w:jc w:val="both"/>
      </w:pPr>
      <w:r>
        <w:t xml:space="preserve">Limit: 200 000 zł  na jedno i wszystkie zdarzenia w okresie ubezpieczenia. </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33</w:t>
      </w:r>
    </w:p>
    <w:p w:rsidR="009C710E" w:rsidRDefault="00B92035">
      <w:pPr>
        <w:pStyle w:val="Akapitzlist"/>
        <w:spacing w:line="276" w:lineRule="auto"/>
        <w:ind w:left="0"/>
        <w:contextualSpacing/>
        <w:jc w:val="both"/>
      </w:pPr>
      <w:r>
        <w:rPr>
          <w:rFonts w:eastAsia="Times New Roman"/>
          <w:bCs/>
        </w:rPr>
        <w:t xml:space="preserve"> </w:t>
      </w:r>
      <w:r>
        <w:rPr>
          <w:bCs/>
        </w:rPr>
        <w:t>Klauzula automatycznego pokrycia majątku nabytego po zebraniu danych do SIWZ – zwracamy się z prośbą o potwierdzenie</w:t>
      </w:r>
      <w:r>
        <w:t>, że zastosowanie ma limit 20 % nie więcej niż 15 000 000 zł, wspólny dla tej klauzuli i klauzuli automatycznego pokrycia.</w:t>
      </w:r>
    </w:p>
    <w:p w:rsidR="009C710E" w:rsidRDefault="00B92035">
      <w:pPr>
        <w:pStyle w:val="Akapitzlist"/>
        <w:spacing w:line="276" w:lineRule="auto"/>
        <w:ind w:left="0"/>
        <w:contextualSpacing/>
        <w:jc w:val="both"/>
      </w:pPr>
      <w:r>
        <w:rPr>
          <w:b/>
        </w:rPr>
        <w:t>Odpowiedź: Zamawiający wyraża zgodę. Niniejsza odpowiedź modyfikuje zapisy SIWZ.</w:t>
      </w:r>
    </w:p>
    <w:p w:rsidR="009C710E" w:rsidRDefault="009C710E">
      <w:pPr>
        <w:pStyle w:val="Akapitzlist"/>
        <w:spacing w:line="276" w:lineRule="auto"/>
        <w:contextualSpacing/>
        <w:jc w:val="both"/>
        <w:rPr>
          <w:bCs/>
        </w:rPr>
      </w:pPr>
    </w:p>
    <w:p w:rsidR="009C710E" w:rsidRDefault="00B92035">
      <w:pPr>
        <w:autoSpaceDE w:val="0"/>
        <w:jc w:val="both"/>
      </w:pPr>
      <w:r>
        <w:rPr>
          <w:b/>
          <w:sz w:val="24"/>
          <w:szCs w:val="24"/>
        </w:rPr>
        <w:t>Pytanie 34</w:t>
      </w:r>
    </w:p>
    <w:p w:rsidR="009C710E" w:rsidRDefault="00B92035">
      <w:pPr>
        <w:pStyle w:val="Akapitzlist"/>
        <w:spacing w:line="276" w:lineRule="auto"/>
        <w:ind w:left="0"/>
        <w:contextualSpacing/>
        <w:jc w:val="both"/>
      </w:pPr>
      <w:r>
        <w:rPr>
          <w:bCs/>
        </w:rPr>
        <w:t>Klauzula samolikwidacji małych szkód - Zwracamy się z prośbą o zmianę treści klauzuli na poniższą:</w:t>
      </w:r>
    </w:p>
    <w:p w:rsidR="009C710E" w:rsidRDefault="009C710E">
      <w:pPr>
        <w:pStyle w:val="Akapitzlist"/>
        <w:spacing w:line="276" w:lineRule="auto"/>
        <w:contextualSpacing/>
        <w:jc w:val="both"/>
        <w:rPr>
          <w:bCs/>
        </w:rPr>
      </w:pPr>
    </w:p>
    <w:p w:rsidR="009C710E" w:rsidRDefault="00B92035">
      <w:pPr>
        <w:pStyle w:val="Styl1"/>
        <w:spacing w:before="0" w:after="0"/>
      </w:pPr>
      <w:r>
        <w:rPr>
          <w:rFonts w:ascii="Times New Roman" w:hAnsi="Times New Roman" w:cs="Times New Roman"/>
          <w:sz w:val="24"/>
          <w:szCs w:val="24"/>
        </w:rPr>
        <w:t>KLAUZULA LIKWIDACJI DROBNYCH SZKÓD</w:t>
      </w:r>
    </w:p>
    <w:p w:rsidR="009C710E" w:rsidRDefault="009C710E">
      <w:pPr>
        <w:pStyle w:val="Styl1"/>
        <w:spacing w:before="0" w:after="0"/>
        <w:ind w:left="1418"/>
        <w:rPr>
          <w:rFonts w:ascii="Times New Roman" w:hAnsi="Times New Roman" w:cs="Times New Roman"/>
          <w:b w:val="0"/>
          <w:sz w:val="24"/>
          <w:szCs w:val="24"/>
        </w:rPr>
      </w:pPr>
    </w:p>
    <w:p w:rsidR="009C710E" w:rsidRDefault="00B92035">
      <w:pPr>
        <w:jc w:val="both"/>
      </w:pPr>
      <w:r>
        <w:rPr>
          <w:sz w:val="24"/>
          <w:szCs w:val="24"/>
        </w:rPr>
        <w:t>Z zachowaniem pozostałych niezmienionych niniejszą klauzulą postanowień OWU ustala się, co następuje:</w:t>
      </w:r>
    </w:p>
    <w:p w:rsidR="009C710E" w:rsidRDefault="00B92035">
      <w:pPr>
        <w:pStyle w:val="Akapitzlist"/>
        <w:numPr>
          <w:ilvl w:val="1"/>
          <w:numId w:val="11"/>
        </w:numPr>
        <w:spacing w:line="260" w:lineRule="exact"/>
        <w:ind w:left="1701" w:hanging="283"/>
        <w:contextualSpacing/>
        <w:jc w:val="both"/>
      </w:pPr>
      <w:r>
        <w:t xml:space="preserve">w przypadku szkody, której szacowana wartość nie przekracza kwoty określonej w umowie ubezpieczenia na dzień jej powstania, ubezpieczony ma prawo do samodzielnego </w:t>
      </w:r>
      <w:r>
        <w:rPr>
          <w:rFonts w:eastAsia="Tahoma"/>
        </w:rPr>
        <w:t>dokonania naprawy, remontu lub odtworzenia mienia do stanu sprzed szkody pod warunkiem</w:t>
      </w:r>
      <w:r>
        <w:t xml:space="preserve"> przygotowania dokumentacji szkodowej poprzez sporządzenie:</w:t>
      </w:r>
    </w:p>
    <w:p w:rsidR="009C710E" w:rsidRDefault="00B92035">
      <w:pPr>
        <w:numPr>
          <w:ilvl w:val="0"/>
          <w:numId w:val="15"/>
        </w:numPr>
        <w:spacing w:line="276" w:lineRule="auto"/>
        <w:ind w:left="1985" w:hanging="284"/>
        <w:contextualSpacing/>
        <w:jc w:val="both"/>
      </w:pPr>
      <w:r>
        <w:rPr>
          <w:sz w:val="24"/>
          <w:szCs w:val="24"/>
        </w:rPr>
        <w:t>pisemnego protokołu zawierającego:</w:t>
      </w:r>
    </w:p>
    <w:p w:rsidR="009C710E" w:rsidRDefault="00B92035">
      <w:pPr>
        <w:numPr>
          <w:ilvl w:val="0"/>
          <w:numId w:val="17"/>
        </w:numPr>
        <w:jc w:val="both"/>
      </w:pPr>
      <w:r>
        <w:rPr>
          <w:sz w:val="24"/>
          <w:szCs w:val="24"/>
        </w:rPr>
        <w:t>datę sporządzenia,</w:t>
      </w:r>
    </w:p>
    <w:p w:rsidR="009C710E" w:rsidRDefault="00B92035">
      <w:pPr>
        <w:numPr>
          <w:ilvl w:val="0"/>
          <w:numId w:val="17"/>
        </w:numPr>
        <w:jc w:val="both"/>
      </w:pPr>
      <w:r>
        <w:rPr>
          <w:sz w:val="24"/>
          <w:szCs w:val="24"/>
        </w:rPr>
        <w:t>skład komisji lub dane osoby sporządzającej protokół,</w:t>
      </w:r>
    </w:p>
    <w:p w:rsidR="009C710E" w:rsidRDefault="00B92035">
      <w:pPr>
        <w:numPr>
          <w:ilvl w:val="0"/>
          <w:numId w:val="17"/>
        </w:numPr>
        <w:contextualSpacing/>
        <w:jc w:val="both"/>
      </w:pPr>
      <w:r>
        <w:rPr>
          <w:sz w:val="24"/>
          <w:szCs w:val="24"/>
        </w:rPr>
        <w:t>datę wystąpienia szkody,</w:t>
      </w:r>
    </w:p>
    <w:p w:rsidR="009C710E" w:rsidRDefault="00B92035">
      <w:pPr>
        <w:numPr>
          <w:ilvl w:val="0"/>
          <w:numId w:val="17"/>
        </w:numPr>
        <w:contextualSpacing/>
        <w:jc w:val="both"/>
      </w:pPr>
      <w:r>
        <w:rPr>
          <w:sz w:val="24"/>
          <w:szCs w:val="24"/>
        </w:rPr>
        <w:t>miejsce powstania szkody,</w:t>
      </w:r>
    </w:p>
    <w:p w:rsidR="009C710E" w:rsidRDefault="00B92035">
      <w:pPr>
        <w:numPr>
          <w:ilvl w:val="0"/>
          <w:numId w:val="17"/>
        </w:numPr>
        <w:contextualSpacing/>
        <w:jc w:val="both"/>
      </w:pPr>
      <w:r>
        <w:rPr>
          <w:sz w:val="24"/>
          <w:szCs w:val="24"/>
        </w:rPr>
        <w:t>krótki opis zdarzenia ze szczególnym uwzględnieniem przyczyny powstania szkody i jej zakresu,</w:t>
      </w:r>
    </w:p>
    <w:p w:rsidR="009C710E" w:rsidRDefault="00B92035">
      <w:pPr>
        <w:numPr>
          <w:ilvl w:val="0"/>
          <w:numId w:val="15"/>
        </w:numPr>
        <w:spacing w:line="276" w:lineRule="auto"/>
        <w:ind w:left="1985" w:hanging="284"/>
        <w:contextualSpacing/>
        <w:jc w:val="both"/>
      </w:pPr>
      <w:r>
        <w:rPr>
          <w:sz w:val="24"/>
          <w:szCs w:val="24"/>
        </w:rPr>
        <w:t>wykazu uszkodzonego mienia uwzględniającego podstawowe parametry techniczne tego mienia,</w:t>
      </w:r>
    </w:p>
    <w:p w:rsidR="009C710E" w:rsidRDefault="00B92035">
      <w:pPr>
        <w:numPr>
          <w:ilvl w:val="0"/>
          <w:numId w:val="15"/>
        </w:numPr>
        <w:spacing w:line="276" w:lineRule="auto"/>
        <w:ind w:left="1985" w:hanging="284"/>
        <w:contextualSpacing/>
        <w:jc w:val="both"/>
      </w:pPr>
      <w:r>
        <w:rPr>
          <w:sz w:val="24"/>
          <w:szCs w:val="24"/>
        </w:rPr>
        <w:t>kosztorysu szkody (szacunkowej wartości szkody),</w:t>
      </w:r>
    </w:p>
    <w:p w:rsidR="009C710E" w:rsidRDefault="00B92035">
      <w:pPr>
        <w:numPr>
          <w:ilvl w:val="0"/>
          <w:numId w:val="15"/>
        </w:numPr>
        <w:spacing w:line="276" w:lineRule="auto"/>
        <w:ind w:left="1985" w:hanging="284"/>
        <w:contextualSpacing/>
        <w:jc w:val="both"/>
      </w:pPr>
      <w:r>
        <w:rPr>
          <w:sz w:val="24"/>
          <w:szCs w:val="24"/>
        </w:rPr>
        <w:t>dokumentacji fotograficznej</w:t>
      </w:r>
    </w:p>
    <w:p w:rsidR="009C710E" w:rsidRDefault="00B92035">
      <w:pPr>
        <w:ind w:left="1418"/>
        <w:jc w:val="both"/>
      </w:pPr>
      <w:r>
        <w:rPr>
          <w:rFonts w:eastAsia="Tahoma"/>
          <w:sz w:val="24"/>
          <w:szCs w:val="24"/>
        </w:rPr>
        <w:t xml:space="preserve">oraz podanie danych osobowych sprawcy szkody w przypadku zidentyfikowania takiej osoby, a także </w:t>
      </w:r>
      <w:r>
        <w:rPr>
          <w:sz w:val="24"/>
          <w:szCs w:val="24"/>
        </w:rPr>
        <w:t>uzyskanie w miarę możliwości podpisu tej osoby w protokole, o którym mowa w pkt 1;</w:t>
      </w:r>
    </w:p>
    <w:p w:rsidR="009C710E" w:rsidRDefault="00B92035">
      <w:pPr>
        <w:pStyle w:val="Akapitzlist"/>
        <w:numPr>
          <w:ilvl w:val="1"/>
          <w:numId w:val="11"/>
        </w:numPr>
        <w:spacing w:line="260" w:lineRule="exact"/>
        <w:ind w:left="1701" w:hanging="283"/>
        <w:contextualSpacing/>
        <w:jc w:val="both"/>
      </w:pPr>
      <w:r>
        <w:t>po dokonaniu naprawy, remontu lub odtworzeniu mienia do stanu sprzed szkody i w terminie nie dłuższym niż 30 dni od dnia dokonania naprawy, remontu lub odtworzenia mienia, ubezpieczony dostarczy do TUW PZUW na niżej podany adres oprócz dokumentów określonych w pkt 1, następujące dokumenty dodatkowe:</w:t>
      </w:r>
    </w:p>
    <w:p w:rsidR="009C710E" w:rsidRDefault="00B92035">
      <w:pPr>
        <w:pStyle w:val="Akapitzlist"/>
        <w:numPr>
          <w:ilvl w:val="2"/>
          <w:numId w:val="3"/>
        </w:numPr>
        <w:spacing w:line="260" w:lineRule="exact"/>
        <w:ind w:left="1985" w:hanging="284"/>
        <w:contextualSpacing/>
        <w:jc w:val="both"/>
      </w:pPr>
      <w:r>
        <w:t>protokół zakresu uszkodzeń zwierający wykaz uszkodzeń, sporządzony podczas naprawy, remontu lub odtworzenia np. przez punkt naprawczy,</w:t>
      </w:r>
    </w:p>
    <w:p w:rsidR="009C710E" w:rsidRDefault="00B92035">
      <w:pPr>
        <w:pStyle w:val="Akapitzlist"/>
        <w:numPr>
          <w:ilvl w:val="2"/>
          <w:numId w:val="3"/>
        </w:numPr>
        <w:spacing w:line="260" w:lineRule="exact"/>
        <w:ind w:left="1985" w:hanging="284"/>
        <w:contextualSpacing/>
        <w:jc w:val="both"/>
      </w:pPr>
      <w:r>
        <w:t>faktury naprawy, remontu lub zakupu; w przypadku naprawy lub remontu wykonanej przez firmę zewnętrzną – fakturę wraz z kosztorysem naprawy lub remontu; w przypadku naprawy lub remontu wykonanego przez ubezpieczonego – kosztorys naprawy lub remontu; w kosztorysie należy uwzględnić podatek VAT tylko odnośnie wykorzystanych części lub materiałów,</w:t>
      </w:r>
    </w:p>
    <w:p w:rsidR="009C710E" w:rsidRDefault="00B92035">
      <w:pPr>
        <w:pStyle w:val="Akapitzlist"/>
        <w:numPr>
          <w:ilvl w:val="2"/>
          <w:numId w:val="3"/>
        </w:numPr>
        <w:spacing w:line="260" w:lineRule="exact"/>
        <w:ind w:left="1985" w:hanging="284"/>
        <w:contextualSpacing/>
        <w:jc w:val="both"/>
      </w:pPr>
      <w:r>
        <w:t>w przypadku braku decyzji o naprawie, remoncie lub odtworzeniu uszkodzonego mienia dokument potwierdzający likwidację środka trwałego, a dla niskocennych składników majątku oświadczenie, że przedmiot szkody nie będzie naprawiany;</w:t>
      </w:r>
    </w:p>
    <w:p w:rsidR="009C710E" w:rsidRDefault="00B92035">
      <w:pPr>
        <w:pStyle w:val="Akapitzlist"/>
        <w:numPr>
          <w:ilvl w:val="2"/>
          <w:numId w:val="3"/>
        </w:numPr>
        <w:spacing w:line="260" w:lineRule="exact"/>
        <w:ind w:left="1985" w:hanging="284"/>
        <w:contextualSpacing/>
        <w:jc w:val="both"/>
      </w:pPr>
      <w:r>
        <w:lastRenderedPageBreak/>
        <w:t>kopię zgłoszenia na Policję w przypadku szkód powstałych w okolicznościach wskazujących na popełnienie przestępstwa;</w:t>
      </w:r>
    </w:p>
    <w:p w:rsidR="009C710E" w:rsidRDefault="00B92035">
      <w:pPr>
        <w:pStyle w:val="Akapitzlist"/>
        <w:numPr>
          <w:ilvl w:val="2"/>
          <w:numId w:val="3"/>
        </w:numPr>
        <w:spacing w:line="260" w:lineRule="exact"/>
        <w:ind w:left="1985" w:hanging="284"/>
        <w:contextualSpacing/>
        <w:jc w:val="both"/>
      </w:pPr>
      <w:r>
        <w:t xml:space="preserve">dokumentację fotograficzną naprawy, remontu lub odtworzenia; do zgłoszenia szkody dokonanego przez stronę </w:t>
      </w:r>
      <w:hyperlink r:id="rId8" w:history="1">
        <w:r>
          <w:rPr>
            <w:rStyle w:val="Hipercze"/>
            <w:color w:val="auto"/>
          </w:rPr>
          <w:t>adres</w:t>
        </w:r>
      </w:hyperlink>
      <w:r>
        <w:rPr>
          <w:rStyle w:val="Hipercze"/>
          <w:color w:val="auto"/>
        </w:rPr>
        <w:t xml:space="preserve"> internetowy Wykonawcy</w:t>
      </w:r>
      <w:r>
        <w:t xml:space="preserve"> na końcu zgłoszenia szkody w okienku UWAGI DO POWYŻSZEGO ZGŁOSZENIA należy wpisać: „Zgodnie z zapisami w polisie nr ……….. szkoda będzie likwidowana w ramach SAMOLIKWIDACJI (bez oględzin)”;</w:t>
      </w:r>
    </w:p>
    <w:p w:rsidR="009C710E" w:rsidRDefault="00B92035">
      <w:pPr>
        <w:pStyle w:val="Akapitzlist"/>
        <w:numPr>
          <w:ilvl w:val="1"/>
          <w:numId w:val="11"/>
        </w:numPr>
        <w:spacing w:line="260" w:lineRule="exact"/>
        <w:ind w:left="1701" w:hanging="283"/>
        <w:contextualSpacing/>
        <w:jc w:val="both"/>
      </w:pPr>
      <w:r>
        <w:t>na etapie likwidacji szkody TUW PZUW może zażądać innych dokumentów niezbędnych do ustalenia okoliczności powstania szkody lub ustalenia wysokości szkody;</w:t>
      </w:r>
    </w:p>
    <w:p w:rsidR="009C710E" w:rsidRDefault="00B92035">
      <w:pPr>
        <w:pStyle w:val="Akapitzlist"/>
        <w:numPr>
          <w:ilvl w:val="1"/>
          <w:numId w:val="11"/>
        </w:numPr>
        <w:spacing w:line="260" w:lineRule="exact"/>
        <w:ind w:left="1701" w:hanging="283"/>
        <w:contextualSpacing/>
        <w:jc w:val="both"/>
      </w:pPr>
      <w:r>
        <w:t>w uzasadnionych przypadkach ubezpieczony dostarczy na wniosek TUW PZUW postanowienie Prokuratury o sposobie zakończenia postępowania przygotowawczego;</w:t>
      </w:r>
    </w:p>
    <w:p w:rsidR="009C710E" w:rsidRDefault="00B92035">
      <w:pPr>
        <w:pStyle w:val="Akapitzlist"/>
        <w:numPr>
          <w:ilvl w:val="1"/>
          <w:numId w:val="11"/>
        </w:numPr>
        <w:spacing w:line="260" w:lineRule="exact"/>
        <w:ind w:left="1701" w:hanging="283"/>
        <w:contextualSpacing/>
        <w:jc w:val="both"/>
      </w:pPr>
      <w:r>
        <w:t>wszelka korespondencja wysyłana do TUW PZUW powinna być kierowana drogą mailową na wskazany adres internetowy Wykonawcy podaniem w tytule nr szkody (PL…………).</w:t>
      </w:r>
    </w:p>
    <w:p w:rsidR="009C710E" w:rsidRDefault="009C710E">
      <w:pPr>
        <w:pStyle w:val="Tekstpodstawowywcity"/>
        <w:spacing w:line="276" w:lineRule="auto"/>
        <w:ind w:left="1701"/>
        <w:jc w:val="both"/>
        <w:rPr>
          <w:sz w:val="24"/>
          <w:szCs w:val="24"/>
        </w:rPr>
      </w:pP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35</w:t>
      </w:r>
    </w:p>
    <w:p w:rsidR="009C710E" w:rsidRDefault="00B92035">
      <w:pPr>
        <w:pStyle w:val="Akapitzlist"/>
        <w:spacing w:line="276" w:lineRule="auto"/>
        <w:ind w:left="0"/>
        <w:contextualSpacing/>
        <w:jc w:val="both"/>
      </w:pPr>
      <w:r>
        <w:rPr>
          <w:bCs/>
        </w:rPr>
        <w:t>Klauzula szkód elektrycznych - Zwracamy się z prośbą o zmianę treści klauzuli na poniższą:</w:t>
      </w:r>
    </w:p>
    <w:p w:rsidR="009C710E" w:rsidRDefault="009C710E">
      <w:pPr>
        <w:pStyle w:val="Akapitzlist"/>
        <w:spacing w:line="276" w:lineRule="auto"/>
        <w:contextualSpacing/>
        <w:jc w:val="both"/>
        <w:rPr>
          <w:bCs/>
        </w:rPr>
      </w:pPr>
    </w:p>
    <w:p w:rsidR="009C710E" w:rsidRDefault="00B92035">
      <w:pPr>
        <w:pStyle w:val="Styl1"/>
        <w:spacing w:before="0" w:after="0"/>
      </w:pPr>
      <w:r>
        <w:rPr>
          <w:rFonts w:ascii="Times New Roman" w:hAnsi="Times New Roman" w:cs="Times New Roman"/>
          <w:sz w:val="24"/>
          <w:szCs w:val="24"/>
        </w:rPr>
        <w:t>KLAUZULA SZKÓD ELEKTRYCZNYCH</w:t>
      </w:r>
    </w:p>
    <w:p w:rsidR="009C710E" w:rsidRDefault="009C710E">
      <w:pPr>
        <w:pStyle w:val="Tekstpodstawowy"/>
        <w:ind w:left="283"/>
        <w:jc w:val="both"/>
        <w:rPr>
          <w:szCs w:val="24"/>
        </w:rPr>
      </w:pPr>
    </w:p>
    <w:p w:rsidR="009C710E" w:rsidRDefault="00B92035">
      <w:pPr>
        <w:pStyle w:val="Tekstpodstawowy"/>
        <w:jc w:val="both"/>
      </w:pPr>
      <w:r>
        <w:rPr>
          <w:szCs w:val="24"/>
        </w:rPr>
        <w:t>Z zastrzeżeniem pozostałych, nie zmienionych niniejszą klauzulą, postanowień umowy ubezpieczenia oraz ogólnych warunków ubezpieczenia, uzgadnia się co następuje:</w:t>
      </w:r>
    </w:p>
    <w:p w:rsidR="009C710E" w:rsidRDefault="009C710E">
      <w:pPr>
        <w:pStyle w:val="Tekstpodstawowy"/>
        <w:ind w:left="283"/>
        <w:jc w:val="both"/>
        <w:rPr>
          <w:szCs w:val="24"/>
        </w:rPr>
      </w:pPr>
    </w:p>
    <w:p w:rsidR="009C710E" w:rsidRDefault="00B92035">
      <w:pPr>
        <w:pStyle w:val="Tekstpodstawowy"/>
        <w:numPr>
          <w:ilvl w:val="0"/>
          <w:numId w:val="16"/>
        </w:numPr>
        <w:ind w:left="1701" w:hanging="283"/>
        <w:jc w:val="both"/>
      </w:pPr>
      <w:r>
        <w:rPr>
          <w:szCs w:val="24"/>
        </w:rPr>
        <w:t xml:space="preserve">Ochrona ubezpieczeniowa obejmuje dodatkowo maszyny, urządzenia, aparaty, instalacje elektryczne od szkód spowodowanych niewłaściwym działaniem prądu elektrycznego, w szczególności powstałych w wyniku zwarcia uszkodzenia izolacji, nadmiernego wzrostu lub obniżenia napięcia, przegrzania, okopcenia, itp. </w:t>
      </w:r>
    </w:p>
    <w:p w:rsidR="009C710E" w:rsidRDefault="00B92035">
      <w:pPr>
        <w:pStyle w:val="Tekstpodstawowy"/>
        <w:numPr>
          <w:ilvl w:val="0"/>
          <w:numId w:val="16"/>
        </w:numPr>
        <w:ind w:left="1701" w:hanging="283"/>
        <w:jc w:val="both"/>
      </w:pPr>
      <w:r>
        <w:rPr>
          <w:szCs w:val="24"/>
        </w:rPr>
        <w:t>Poza wyłączeniami odpowiedzialności określonymi w umowie ubezpieczenia oraz w ogólnych warunkach ubezpieczenia, ubezpieczeniem nie są objęte szkody :</w:t>
      </w:r>
    </w:p>
    <w:p w:rsidR="009C710E" w:rsidRDefault="00B92035">
      <w:pPr>
        <w:pStyle w:val="Tekstpodstawowy"/>
        <w:widowControl w:val="0"/>
        <w:numPr>
          <w:ilvl w:val="0"/>
          <w:numId w:val="19"/>
        </w:numPr>
        <w:ind w:left="2127" w:hanging="426"/>
        <w:jc w:val="both"/>
      </w:pPr>
      <w:r>
        <w:rPr>
          <w:szCs w:val="24"/>
        </w:rPr>
        <w:t>mechaniczne, chyba że powstały w następstwie szkody elektrycznej,</w:t>
      </w:r>
    </w:p>
    <w:p w:rsidR="009C710E" w:rsidRDefault="00B92035">
      <w:pPr>
        <w:pStyle w:val="Tekstpodstawowy"/>
        <w:widowControl w:val="0"/>
        <w:numPr>
          <w:ilvl w:val="0"/>
          <w:numId w:val="19"/>
        </w:numPr>
        <w:ind w:left="2127" w:hanging="426"/>
        <w:jc w:val="both"/>
      </w:pPr>
      <w:r>
        <w:rPr>
          <w:szCs w:val="24"/>
        </w:rPr>
        <w:t>W okresie gwarancyjnym, pokrywane przez producenta lub przez zewnętrzny warsztat naprawczy,</w:t>
      </w:r>
    </w:p>
    <w:p w:rsidR="009C710E" w:rsidRDefault="00B92035">
      <w:pPr>
        <w:pStyle w:val="Tekstpodstawowy"/>
        <w:widowControl w:val="0"/>
        <w:numPr>
          <w:ilvl w:val="0"/>
          <w:numId w:val="19"/>
        </w:numPr>
        <w:ind w:left="2127" w:hanging="426"/>
        <w:jc w:val="both"/>
      </w:pPr>
      <w:r>
        <w:rPr>
          <w:szCs w:val="24"/>
        </w:rPr>
        <w:t>W czasie naprawy oraz podczas prób dokonywanych na maszynach elektrycznych (na przebicie izolacji, na obciążenie, na nagrzewanie się maszyny, itp.) z wyjątkiem prób dokonywanych w związku z okresowymi badaniami eksploatacyjnymi (oględzinami i przeglądami),</w:t>
      </w:r>
    </w:p>
    <w:p w:rsidR="009C710E" w:rsidRDefault="00B92035">
      <w:pPr>
        <w:pStyle w:val="Tekstpodstawowy"/>
        <w:widowControl w:val="0"/>
        <w:numPr>
          <w:ilvl w:val="0"/>
          <w:numId w:val="19"/>
        </w:numPr>
        <w:ind w:left="2127" w:hanging="426"/>
        <w:jc w:val="both"/>
      </w:pPr>
      <w:r>
        <w:rPr>
          <w:szCs w:val="24"/>
        </w:rPr>
        <w:t xml:space="preserve">we wszelkiego rodzaju miernikach (woltomierzach, amperomierzach, </w:t>
      </w:r>
      <w:r>
        <w:rPr>
          <w:szCs w:val="24"/>
        </w:rPr>
        <w:lastRenderedPageBreak/>
        <w:t xml:space="preserve">indykatorach, itp.) i licznikach,    </w:t>
      </w:r>
    </w:p>
    <w:p w:rsidR="009C710E" w:rsidRDefault="00B92035">
      <w:pPr>
        <w:pStyle w:val="Tekstpodstawowy"/>
        <w:widowControl w:val="0"/>
        <w:numPr>
          <w:ilvl w:val="0"/>
          <w:numId w:val="19"/>
        </w:numPr>
        <w:ind w:left="2127" w:hanging="426"/>
        <w:jc w:val="both"/>
      </w:pPr>
      <w:r>
        <w:rPr>
          <w:szCs w:val="24"/>
        </w:rPr>
        <w:t>we wszelkiego rodzaju bezpiecznikach elektrycznych, stycznikach i odgromnikach oraz żarówkach, grzejnikach, lampach itp.,</w:t>
      </w:r>
    </w:p>
    <w:p w:rsidR="009C710E" w:rsidRDefault="00B92035">
      <w:pPr>
        <w:pStyle w:val="Tekstpodstawowy"/>
        <w:widowControl w:val="0"/>
        <w:numPr>
          <w:ilvl w:val="0"/>
          <w:numId w:val="19"/>
        </w:numPr>
        <w:ind w:left="2127" w:hanging="426"/>
        <w:jc w:val="both"/>
      </w:pPr>
      <w:r>
        <w:rPr>
          <w:szCs w:val="24"/>
        </w:rPr>
        <w:t xml:space="preserve">w maszynach elektrycznych, w których - w okresie bezpośrednio poprzedzającym szkodę - nie przeprowadzono okresowego badania eksploatacyjnego (oględzin i przeglądu) stosownie do obowiązujących przepisów lub konserwacji, </w:t>
      </w:r>
    </w:p>
    <w:p w:rsidR="009C710E" w:rsidRDefault="00B92035">
      <w:pPr>
        <w:pStyle w:val="Tekstpodstawowy"/>
        <w:widowControl w:val="0"/>
        <w:numPr>
          <w:ilvl w:val="0"/>
          <w:numId w:val="19"/>
        </w:numPr>
        <w:ind w:left="2127" w:hanging="426"/>
        <w:jc w:val="both"/>
      </w:pPr>
      <w:r>
        <w:rPr>
          <w:szCs w:val="24"/>
        </w:rPr>
        <w:t>w elektroenergetycznych liniach przesyłowych.</w:t>
      </w:r>
    </w:p>
    <w:p w:rsidR="009C710E" w:rsidRDefault="009C710E">
      <w:pPr>
        <w:pStyle w:val="Tekstpodstawowy"/>
        <w:widowControl w:val="0"/>
        <w:ind w:left="643"/>
        <w:jc w:val="both"/>
        <w:rPr>
          <w:caps/>
          <w:szCs w:val="24"/>
        </w:rPr>
      </w:pPr>
    </w:p>
    <w:p w:rsidR="009C710E" w:rsidRDefault="00B92035">
      <w:pPr>
        <w:pStyle w:val="Tekstpodstawowy"/>
        <w:numPr>
          <w:ilvl w:val="0"/>
          <w:numId w:val="16"/>
        </w:numPr>
        <w:ind w:left="1701" w:hanging="283"/>
        <w:jc w:val="both"/>
      </w:pPr>
      <w:r>
        <w:rPr>
          <w:szCs w:val="24"/>
        </w:rPr>
        <w:t xml:space="preserve">Limit odpowiedzialności na jedno i wszystkie zdarzenia w okresie ubezpieczenia:   500 000 zł. </w:t>
      </w:r>
    </w:p>
    <w:p w:rsidR="009C710E" w:rsidRDefault="00B92035">
      <w:pPr>
        <w:pStyle w:val="Tekstpodstawowy"/>
        <w:spacing w:line="276" w:lineRule="auto"/>
        <w:ind w:left="1418"/>
        <w:jc w:val="both"/>
      </w:pPr>
      <w:r>
        <w:rPr>
          <w:szCs w:val="24"/>
        </w:rPr>
        <w:t>Franszyza redukcyjna : 5% wartości szkody nie mniej niż 1 000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36</w:t>
      </w:r>
    </w:p>
    <w:p w:rsidR="009C710E" w:rsidRDefault="00B92035">
      <w:pPr>
        <w:pStyle w:val="Akapitzlist"/>
        <w:spacing w:line="276" w:lineRule="auto"/>
        <w:ind w:left="0"/>
        <w:contextualSpacing/>
        <w:jc w:val="both"/>
      </w:pPr>
      <w:r>
        <w:t>Klauzula rzeczoznawców</w:t>
      </w:r>
      <w:r>
        <w:rPr>
          <w:bCs/>
        </w:rPr>
        <w:t xml:space="preserve"> - Zwracamy się z prośbą o zmianę treści klauzuli na poniższą:</w:t>
      </w:r>
    </w:p>
    <w:p w:rsidR="009C710E" w:rsidRDefault="009C710E">
      <w:pPr>
        <w:pStyle w:val="Akapitzlist"/>
        <w:spacing w:line="276" w:lineRule="auto"/>
        <w:contextualSpacing/>
        <w:jc w:val="both"/>
        <w:rPr>
          <w:b/>
          <w:bCs/>
        </w:rPr>
      </w:pPr>
    </w:p>
    <w:p w:rsidR="009C710E" w:rsidRDefault="00B92035">
      <w:pPr>
        <w:pStyle w:val="Styl1"/>
        <w:spacing w:before="0" w:after="0" w:line="276" w:lineRule="auto"/>
      </w:pPr>
      <w:r>
        <w:rPr>
          <w:rFonts w:ascii="Times New Roman" w:hAnsi="Times New Roman" w:cs="Times New Roman"/>
          <w:sz w:val="24"/>
          <w:szCs w:val="24"/>
        </w:rPr>
        <w:t xml:space="preserve">KLAUZULA WYNAGRODZENIA EKSPERTÓW </w:t>
      </w:r>
    </w:p>
    <w:p w:rsidR="009C710E" w:rsidRDefault="009C710E">
      <w:pPr>
        <w:pStyle w:val="Tekstpodstawowywcity"/>
        <w:spacing w:line="276" w:lineRule="auto"/>
        <w:ind w:left="1418"/>
        <w:jc w:val="both"/>
        <w:rPr>
          <w:sz w:val="24"/>
          <w:szCs w:val="24"/>
        </w:rPr>
      </w:pPr>
    </w:p>
    <w:p w:rsidR="009C710E" w:rsidRDefault="00B92035">
      <w:pPr>
        <w:numPr>
          <w:ilvl w:val="0"/>
          <w:numId w:val="5"/>
        </w:numPr>
        <w:ind w:left="1701"/>
        <w:jc w:val="both"/>
      </w:pPr>
      <w:r>
        <w:rPr>
          <w:sz w:val="24"/>
          <w:szCs w:val="24"/>
        </w:rPr>
        <w:t>Z zachowaniem pozostałych nie zmienionych niniejszą klauzulą postanowień ogólnych warunków ubezpieczenia i innych postanowień umowy ubezpieczenia, ustala się, że Ubezpieczyciel obejmuje ochroną ubezpieczeniową wynagrodzenia należne ekspertom zewnętrznym: architektom, inspektorom, inżynierom, konsultantom, które Ubezpieczony zobowiązany jest zapłacić, a których zatrudnienie jest konieczne w celu odtworzenia mienia dotkniętego szkodą, za którą Ubezpieczyciel zobowiązał się wypłacić odszkodowanie na mocy powyższych warunków, pod warunkiem, że zatrudnienie eksperta było uzgodnione i zaakceptowane przez Ubezpieczyciela.</w:t>
      </w:r>
    </w:p>
    <w:p w:rsidR="009C710E" w:rsidRDefault="00B92035">
      <w:pPr>
        <w:numPr>
          <w:ilvl w:val="0"/>
          <w:numId w:val="5"/>
        </w:numPr>
        <w:ind w:left="1701"/>
        <w:jc w:val="both"/>
      </w:pPr>
      <w:r>
        <w:rPr>
          <w:sz w:val="24"/>
          <w:szCs w:val="24"/>
        </w:rPr>
        <w:t>Z zakresu ubezpieczenia na warunkach niniejszej klauzuli wyłączone są koszty poniesione na wyliczenie i przygotowanie roszczenia przez Ubezpieczonego lub Ubezpieczającego.</w:t>
      </w:r>
    </w:p>
    <w:p w:rsidR="009C710E" w:rsidRDefault="00B92035">
      <w:pPr>
        <w:numPr>
          <w:ilvl w:val="0"/>
          <w:numId w:val="5"/>
        </w:numPr>
        <w:ind w:left="1701"/>
        <w:jc w:val="both"/>
      </w:pPr>
      <w:r>
        <w:rPr>
          <w:sz w:val="24"/>
          <w:szCs w:val="24"/>
        </w:rPr>
        <w:t>Z tytułu ubezpieczenia powyższych kosztów Ubezpieczyciel ponosi odpowiedzialność do wysokości normalnie obowiązujących stawek rynkowych.</w:t>
      </w:r>
    </w:p>
    <w:p w:rsidR="009C710E" w:rsidRDefault="00B92035">
      <w:pPr>
        <w:numPr>
          <w:ilvl w:val="0"/>
          <w:numId w:val="5"/>
        </w:numPr>
        <w:spacing w:line="276" w:lineRule="auto"/>
        <w:ind w:left="1701"/>
        <w:jc w:val="both"/>
      </w:pPr>
      <w:r>
        <w:rPr>
          <w:sz w:val="24"/>
          <w:szCs w:val="24"/>
        </w:rPr>
        <w:t>W przypadku niedoubezpieczenia mienia, świadczenie wypłacane przez Ubezpieczyciela tytułem zwrotu kosztów wymienionych w niniejszej klauzuli jest zmniejszane w takim stosunku jak odszkodowanie, tj. proporcjonalnie do stopnia zaniżenia sumy ubezpieczenia mienia.</w:t>
      </w:r>
    </w:p>
    <w:p w:rsidR="009C710E" w:rsidRDefault="00B92035">
      <w:pPr>
        <w:numPr>
          <w:ilvl w:val="0"/>
          <w:numId w:val="5"/>
        </w:numPr>
        <w:spacing w:line="276" w:lineRule="auto"/>
        <w:ind w:left="1701"/>
        <w:jc w:val="both"/>
      </w:pPr>
      <w:r>
        <w:rPr>
          <w:sz w:val="24"/>
          <w:szCs w:val="24"/>
        </w:rPr>
        <w:t>Limit odpowiedzialności:  50 000 zł na jedno i wszystkie zdarzenia w okresie ubezpieczenia.</w:t>
      </w:r>
    </w:p>
    <w:p w:rsidR="009C710E" w:rsidRDefault="00B92035">
      <w:pPr>
        <w:widowControl w:val="0"/>
        <w:spacing w:line="276" w:lineRule="auto"/>
        <w:jc w:val="both"/>
      </w:pPr>
      <w:r>
        <w:rPr>
          <w:b/>
          <w:sz w:val="24"/>
          <w:szCs w:val="24"/>
        </w:rPr>
        <w:t>Odpowiedź: Zamawiający wyraża zgodę. Niniejsza odpowiedź modyfikuje zapisy SIWZ.</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37</w:t>
      </w:r>
    </w:p>
    <w:p w:rsidR="009C710E" w:rsidRDefault="00B92035">
      <w:pPr>
        <w:pStyle w:val="Akapitzlist"/>
        <w:spacing w:line="276" w:lineRule="auto"/>
        <w:ind w:left="0"/>
        <w:contextualSpacing/>
        <w:jc w:val="both"/>
      </w:pPr>
      <w:r>
        <w:rPr>
          <w:bCs/>
        </w:rPr>
        <w:t>Klauzula ubezpieczenia aktów terroryzmu - zwracamy się z prośbą o zmianę treści klauzuli na poniższą:</w:t>
      </w:r>
    </w:p>
    <w:p w:rsidR="009C710E" w:rsidRDefault="009C710E">
      <w:pPr>
        <w:pStyle w:val="Akapitzlist"/>
        <w:spacing w:line="276" w:lineRule="auto"/>
        <w:contextualSpacing/>
        <w:jc w:val="both"/>
        <w:rPr>
          <w:b/>
          <w:bCs/>
        </w:rPr>
      </w:pPr>
    </w:p>
    <w:p w:rsidR="009C710E" w:rsidRDefault="00B92035">
      <w:pPr>
        <w:pStyle w:val="Styl1"/>
        <w:spacing w:before="0" w:after="0" w:line="276" w:lineRule="auto"/>
      </w:pPr>
      <w:r>
        <w:rPr>
          <w:rFonts w:ascii="Times New Roman" w:hAnsi="Times New Roman" w:cs="Times New Roman"/>
          <w:sz w:val="24"/>
          <w:szCs w:val="24"/>
        </w:rPr>
        <w:t>KLAUZULA AKTÓW TERRORYZMU</w:t>
      </w:r>
    </w:p>
    <w:p w:rsidR="009C710E" w:rsidRDefault="009C710E">
      <w:pPr>
        <w:pStyle w:val="Tekstpodstawowywcity"/>
        <w:spacing w:line="276" w:lineRule="auto"/>
        <w:ind w:left="1418"/>
        <w:jc w:val="both"/>
        <w:rPr>
          <w:sz w:val="24"/>
          <w:szCs w:val="24"/>
        </w:rPr>
      </w:pPr>
    </w:p>
    <w:p w:rsidR="009C710E" w:rsidRDefault="00B92035">
      <w:pPr>
        <w:numPr>
          <w:ilvl w:val="0"/>
          <w:numId w:val="22"/>
        </w:numPr>
        <w:spacing w:line="276" w:lineRule="auto"/>
        <w:ind w:left="1701" w:hanging="283"/>
        <w:jc w:val="both"/>
      </w:pPr>
      <w:r>
        <w:rPr>
          <w:sz w:val="24"/>
          <w:szCs w:val="24"/>
        </w:rPr>
        <w:t>Z zachowaniem pozostałych nie zmienionych niniejszą klauzulą postanowień ogólnych warunków ubezpieczenia i innych postanowień umowy ubezpieczenia, ustala się, że do zakresu ochrony ubezpieczeniowej włącza się szkody powstałe w ubezpieczonym mieniu w wyniku zdarzeń losowych objętych ochroną ubezpieczeniową oraz akcji ratowniczej prowadzonej w związku z tymi zdarzeniami, będącymi bezpośrednim następstwem aktów terroryzmu.</w:t>
      </w:r>
    </w:p>
    <w:p w:rsidR="009C710E" w:rsidRDefault="00B92035">
      <w:pPr>
        <w:numPr>
          <w:ilvl w:val="0"/>
          <w:numId w:val="22"/>
        </w:numPr>
        <w:spacing w:line="276" w:lineRule="auto"/>
        <w:ind w:left="1701" w:hanging="283"/>
        <w:jc w:val="both"/>
      </w:pPr>
      <w:r>
        <w:rPr>
          <w:sz w:val="24"/>
          <w:szCs w:val="24"/>
        </w:rPr>
        <w:t>Przez akty terroryzmu rozumie się wszelkiego rodzaju działanie mające na celu wprowadzenie chaosu, zastraszenie ludności lub dezorganizację życia publicznego dla osiągnięcia określonych skutków ekonomicznych, politycznych, religijnych, ideologicznych, socjalnych lub społecznych.</w:t>
      </w:r>
    </w:p>
    <w:p w:rsidR="009C710E" w:rsidRDefault="00B92035">
      <w:pPr>
        <w:numPr>
          <w:ilvl w:val="0"/>
          <w:numId w:val="22"/>
        </w:numPr>
        <w:spacing w:line="276" w:lineRule="auto"/>
        <w:ind w:left="1701" w:hanging="283"/>
        <w:jc w:val="both"/>
      </w:pPr>
      <w:r>
        <w:rPr>
          <w:sz w:val="24"/>
          <w:szCs w:val="24"/>
        </w:rPr>
        <w:t>Z zakresu ochrony wyłączone są szkody spowodowane uwolnieniem lub wystawieniem na działanie substancji toksycznych, chemicznych lub biologicznych, jak również wszelkie szkody spowodowane atakiem elektronicznym, włączając w to włamania komputerowe lub wprowadzenie jakiejkolwiek formy wirusa komputerowego.</w:t>
      </w:r>
    </w:p>
    <w:p w:rsidR="009C710E" w:rsidRDefault="00B92035">
      <w:pPr>
        <w:numPr>
          <w:ilvl w:val="0"/>
          <w:numId w:val="22"/>
        </w:numPr>
        <w:spacing w:line="276" w:lineRule="auto"/>
        <w:ind w:left="1701" w:hanging="283"/>
        <w:jc w:val="both"/>
      </w:pPr>
      <w:r>
        <w:rPr>
          <w:sz w:val="24"/>
          <w:szCs w:val="24"/>
        </w:rPr>
        <w:t>Limit odpowiedzialności na jedno i wszystkie zdarzenia w okresie ubezpieczenia: 100 000 zł</w:t>
      </w:r>
    </w:p>
    <w:p w:rsidR="009C710E" w:rsidRDefault="00B92035">
      <w:pPr>
        <w:pStyle w:val="Akapitzlist"/>
        <w:spacing w:line="276" w:lineRule="auto"/>
        <w:ind w:left="1701" w:hanging="283"/>
        <w:contextualSpacing/>
        <w:jc w:val="both"/>
      </w:pPr>
      <w:r>
        <w:t>Franszyza redukcyjna :  10 % wysokości szkody,  nie mniej niż 5 000 zł</w:t>
      </w:r>
    </w:p>
    <w:p w:rsidR="009C710E" w:rsidRDefault="00B92035">
      <w:pPr>
        <w:pStyle w:val="Akapitzlist"/>
        <w:spacing w:line="276" w:lineRule="auto"/>
        <w:ind w:left="0"/>
        <w:contextualSpacing/>
        <w:jc w:val="both"/>
      </w:pPr>
      <w:r>
        <w:rPr>
          <w:b/>
        </w:rPr>
        <w:t>Odpowiedź:</w:t>
      </w:r>
      <w:r>
        <w:t xml:space="preserve"> </w:t>
      </w:r>
      <w:r>
        <w:rPr>
          <w:b/>
        </w:rPr>
        <w:t>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38</w:t>
      </w:r>
    </w:p>
    <w:p w:rsidR="009C710E" w:rsidRDefault="00B92035">
      <w:pPr>
        <w:pStyle w:val="Akapitzlist"/>
        <w:spacing w:line="276" w:lineRule="auto"/>
        <w:ind w:left="0"/>
        <w:contextualSpacing/>
        <w:jc w:val="both"/>
      </w:pPr>
      <w:r>
        <w:rPr>
          <w:bCs/>
        </w:rPr>
        <w:t>Klauzula ewakuacji</w:t>
      </w:r>
      <w:r>
        <w:rPr>
          <w:b/>
          <w:bCs/>
        </w:rPr>
        <w:t xml:space="preserve"> - </w:t>
      </w:r>
      <w:r>
        <w:rPr>
          <w:bCs/>
        </w:rPr>
        <w:t>zwracamy się z prośbą o zmianę treści klauzuli na poniższą:</w:t>
      </w:r>
    </w:p>
    <w:p w:rsidR="009C710E" w:rsidRDefault="009C710E">
      <w:pPr>
        <w:pStyle w:val="Akapitzlist"/>
        <w:spacing w:line="276" w:lineRule="auto"/>
        <w:contextualSpacing/>
        <w:jc w:val="both"/>
        <w:rPr>
          <w:b/>
          <w:bCs/>
        </w:rPr>
      </w:pPr>
    </w:p>
    <w:p w:rsidR="009C710E" w:rsidRDefault="00B92035">
      <w:pPr>
        <w:pStyle w:val="Styl1"/>
        <w:spacing w:before="0" w:after="0" w:line="276" w:lineRule="auto"/>
      </w:pPr>
      <w:r>
        <w:rPr>
          <w:rFonts w:ascii="Times New Roman" w:hAnsi="Times New Roman" w:cs="Times New Roman"/>
          <w:sz w:val="24"/>
          <w:szCs w:val="24"/>
        </w:rPr>
        <w:t xml:space="preserve">KLAUZULA KOSZTÓW EWAKUACJI </w:t>
      </w:r>
    </w:p>
    <w:p w:rsidR="009C710E" w:rsidRDefault="009C710E">
      <w:pPr>
        <w:pStyle w:val="Tekstpodstawowywcity"/>
        <w:spacing w:line="276" w:lineRule="auto"/>
        <w:ind w:left="1418"/>
        <w:jc w:val="both"/>
        <w:rPr>
          <w:sz w:val="24"/>
          <w:szCs w:val="24"/>
        </w:rPr>
      </w:pPr>
    </w:p>
    <w:p w:rsidR="009C710E" w:rsidRDefault="00B92035">
      <w:pPr>
        <w:widowControl w:val="0"/>
        <w:snapToGrid w:val="0"/>
        <w:spacing w:line="276" w:lineRule="auto"/>
        <w:jc w:val="both"/>
      </w:pPr>
      <w:r>
        <w:rPr>
          <w:iCs/>
          <w:sz w:val="24"/>
          <w:szCs w:val="24"/>
        </w:rPr>
        <w:t xml:space="preserve">Z zachowaniem pozostałych nie zmienionych niniejszą klauzulą postanowień </w:t>
      </w:r>
      <w:r>
        <w:rPr>
          <w:sz w:val="24"/>
          <w:szCs w:val="24"/>
        </w:rPr>
        <w:t>ogólnych warunków ubezpieczenia oraz innych postanowień umowy ubezpieczenia, u</w:t>
      </w:r>
      <w:r>
        <w:rPr>
          <w:iCs/>
          <w:sz w:val="24"/>
          <w:szCs w:val="24"/>
        </w:rPr>
        <w:t>stala się</w:t>
      </w:r>
      <w:r>
        <w:rPr>
          <w:sz w:val="24"/>
          <w:szCs w:val="24"/>
        </w:rPr>
        <w:t xml:space="preserve">, że pod warunkiem rozszerzenia zakresu ochrony o ryzyko aktów terroryzmu na podstawie „Klauzuli ubezpieczenia aktów terroryzmu”, Ubezpieczyciel obejmuje ochroną ubezpieczeniową koszty ewakuacji pacjentów oraz sprzętu medycznego, poniesione w wyniku zagrożenia aktem terroryzmu w rozumieniu ww. Klauzuli, pod warunkiem, iż </w:t>
      </w:r>
      <w:r>
        <w:rPr>
          <w:sz w:val="24"/>
          <w:szCs w:val="24"/>
        </w:rPr>
        <w:lastRenderedPageBreak/>
        <w:t>niebezpieczeństwo to będzie wydawało się realne.</w:t>
      </w:r>
    </w:p>
    <w:p w:rsidR="009C710E" w:rsidRDefault="009C710E">
      <w:pPr>
        <w:widowControl w:val="0"/>
        <w:snapToGrid w:val="0"/>
        <w:spacing w:line="276" w:lineRule="auto"/>
        <w:ind w:left="1418"/>
        <w:jc w:val="both"/>
        <w:rPr>
          <w:sz w:val="24"/>
          <w:szCs w:val="24"/>
        </w:rPr>
      </w:pPr>
    </w:p>
    <w:p w:rsidR="009C710E" w:rsidRDefault="00B92035">
      <w:pPr>
        <w:widowControl w:val="0"/>
        <w:snapToGrid w:val="0"/>
        <w:spacing w:line="276" w:lineRule="auto"/>
        <w:jc w:val="both"/>
      </w:pPr>
      <w:r>
        <w:rPr>
          <w:sz w:val="24"/>
          <w:szCs w:val="24"/>
        </w:rPr>
        <w:t>Za</w:t>
      </w:r>
      <w:r>
        <w:rPr>
          <w:bCs/>
          <w:sz w:val="24"/>
          <w:szCs w:val="24"/>
        </w:rPr>
        <w:t xml:space="preserve"> </w:t>
      </w:r>
      <w:r>
        <w:rPr>
          <w:sz w:val="24"/>
          <w:szCs w:val="24"/>
        </w:rPr>
        <w:t>koszty ewakuacji uważa się</w:t>
      </w:r>
      <w:r>
        <w:rPr>
          <w:bCs/>
          <w:sz w:val="24"/>
          <w:szCs w:val="24"/>
        </w:rPr>
        <w:t xml:space="preserve"> </w:t>
      </w:r>
      <w:r>
        <w:rPr>
          <w:sz w:val="24"/>
          <w:szCs w:val="24"/>
        </w:rPr>
        <w:t>poniesione i udokumentowane</w:t>
      </w:r>
      <w:r>
        <w:rPr>
          <w:bCs/>
          <w:sz w:val="24"/>
          <w:szCs w:val="24"/>
        </w:rPr>
        <w:t xml:space="preserve"> </w:t>
      </w:r>
      <w:r>
        <w:rPr>
          <w:sz w:val="24"/>
          <w:szCs w:val="24"/>
        </w:rPr>
        <w:t>koszty związane z :</w:t>
      </w:r>
    </w:p>
    <w:p w:rsidR="009C710E" w:rsidRDefault="00B92035">
      <w:pPr>
        <w:widowControl w:val="0"/>
        <w:numPr>
          <w:ilvl w:val="0"/>
          <w:numId w:val="6"/>
        </w:numPr>
        <w:snapToGrid w:val="0"/>
        <w:spacing w:line="276" w:lineRule="auto"/>
        <w:ind w:left="1701" w:hanging="283"/>
        <w:jc w:val="both"/>
      </w:pPr>
      <w:r>
        <w:rPr>
          <w:sz w:val="24"/>
          <w:szCs w:val="24"/>
        </w:rPr>
        <w:t xml:space="preserve">transportem pacjentów, </w:t>
      </w:r>
    </w:p>
    <w:p w:rsidR="009C710E" w:rsidRDefault="00B92035">
      <w:pPr>
        <w:widowControl w:val="0"/>
        <w:numPr>
          <w:ilvl w:val="0"/>
          <w:numId w:val="6"/>
        </w:numPr>
        <w:snapToGrid w:val="0"/>
        <w:spacing w:line="276" w:lineRule="auto"/>
        <w:ind w:left="1701" w:hanging="283"/>
        <w:jc w:val="both"/>
      </w:pPr>
      <w:r>
        <w:rPr>
          <w:sz w:val="24"/>
          <w:szCs w:val="24"/>
        </w:rPr>
        <w:t xml:space="preserve">transportem sprzętu medycznego, </w:t>
      </w:r>
    </w:p>
    <w:p w:rsidR="009C710E" w:rsidRDefault="00B92035">
      <w:pPr>
        <w:widowControl w:val="0"/>
        <w:numPr>
          <w:ilvl w:val="0"/>
          <w:numId w:val="6"/>
        </w:numPr>
        <w:snapToGrid w:val="0"/>
        <w:spacing w:line="276" w:lineRule="auto"/>
        <w:ind w:left="1701" w:hanging="283"/>
        <w:jc w:val="both"/>
      </w:pPr>
      <w:r>
        <w:rPr>
          <w:sz w:val="24"/>
          <w:szCs w:val="24"/>
        </w:rPr>
        <w:t xml:space="preserve">magazynowaniem/przechowywaniem sprzętu medycznego w czasie koniecznym dla czynności ewakuacyjnych, </w:t>
      </w:r>
    </w:p>
    <w:p w:rsidR="009C710E" w:rsidRDefault="00B92035">
      <w:pPr>
        <w:widowControl w:val="0"/>
        <w:numPr>
          <w:ilvl w:val="0"/>
          <w:numId w:val="6"/>
        </w:numPr>
        <w:snapToGrid w:val="0"/>
        <w:spacing w:line="276" w:lineRule="auto"/>
        <w:ind w:left="1701" w:hanging="283"/>
        <w:jc w:val="both"/>
      </w:pPr>
      <w:r>
        <w:rPr>
          <w:sz w:val="24"/>
          <w:szCs w:val="24"/>
        </w:rPr>
        <w:t xml:space="preserve">dozorem sprzętu medycznego przez wyspecjalizowane podmioty, </w:t>
      </w:r>
    </w:p>
    <w:p w:rsidR="009C710E" w:rsidRDefault="00B92035">
      <w:pPr>
        <w:widowControl w:val="0"/>
        <w:numPr>
          <w:ilvl w:val="0"/>
          <w:numId w:val="6"/>
        </w:numPr>
        <w:snapToGrid w:val="0"/>
        <w:spacing w:line="276" w:lineRule="auto"/>
        <w:ind w:left="1701" w:hanging="283"/>
        <w:jc w:val="both"/>
      </w:pPr>
      <w:r>
        <w:rPr>
          <w:sz w:val="24"/>
          <w:szCs w:val="24"/>
        </w:rPr>
        <w:t xml:space="preserve">pobytem ewakuowanych pacjentów w zastępczych placówkach w okresie do jednej doby licząc od momentu zakwaterowania, z zastrzeżeniem iż koszty pobytu jednego pacjenta nie mogą przekroczyć 100 zł za dobę. </w:t>
      </w:r>
    </w:p>
    <w:p w:rsidR="009C710E" w:rsidRDefault="00B92035">
      <w:pPr>
        <w:pStyle w:val="Tekstpodstawowy"/>
        <w:spacing w:line="276" w:lineRule="auto"/>
        <w:jc w:val="both"/>
      </w:pPr>
      <w:r>
        <w:rPr>
          <w:szCs w:val="24"/>
        </w:rPr>
        <w:t>Ubezpieczyciel pokrywa powyższe koszty wyłącznie w sytuacji gdy ewakuacja przeprowadzona została na polecenie Policji, Straży Pożarnej lub Straży Miejskiej oraz odbywała się pod kierunkiem lub w obecności ww. służb.</w:t>
      </w:r>
    </w:p>
    <w:p w:rsidR="009C710E" w:rsidRDefault="00B92035">
      <w:pPr>
        <w:pStyle w:val="Akapitzlist"/>
        <w:spacing w:line="276" w:lineRule="auto"/>
        <w:ind w:left="0"/>
        <w:contextualSpacing/>
        <w:jc w:val="both"/>
      </w:pPr>
      <w:r>
        <w:t>Limit odpowiedzialności na jedno i wszystkie zdarzenia w okresie ubezpieczenia wynosi 25 000 zł</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
          <w:bCs/>
        </w:rPr>
      </w:pPr>
    </w:p>
    <w:p w:rsidR="009C710E" w:rsidRDefault="00B92035">
      <w:pPr>
        <w:autoSpaceDE w:val="0"/>
        <w:jc w:val="both"/>
      </w:pPr>
      <w:r>
        <w:rPr>
          <w:b/>
          <w:sz w:val="24"/>
          <w:szCs w:val="24"/>
        </w:rPr>
        <w:t>Pytanie 39</w:t>
      </w:r>
    </w:p>
    <w:p w:rsidR="009C710E" w:rsidRDefault="00B92035">
      <w:pPr>
        <w:pStyle w:val="Akapitzlist"/>
        <w:spacing w:line="276" w:lineRule="auto"/>
        <w:ind w:left="0"/>
        <w:contextualSpacing/>
        <w:jc w:val="both"/>
      </w:pPr>
      <w:r>
        <w:rPr>
          <w:bCs/>
        </w:rPr>
        <w:t>Klauzula przetężenia – zwracamy się z prośbą o wykreślenie klauzuli z zakresu ubezpieczenia, ponieważ dubluje się ona z klauzulą szkód elektrycznych.</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0"/>
        <w:contextualSpacing/>
        <w:jc w:val="both"/>
        <w:rPr>
          <w:bCs/>
        </w:rPr>
      </w:pPr>
    </w:p>
    <w:p w:rsidR="009C710E" w:rsidRDefault="00B92035">
      <w:pPr>
        <w:autoSpaceDE w:val="0"/>
        <w:jc w:val="both"/>
      </w:pPr>
      <w:r>
        <w:rPr>
          <w:b/>
          <w:sz w:val="24"/>
          <w:szCs w:val="24"/>
        </w:rPr>
        <w:t>Pytanie 40</w:t>
      </w:r>
    </w:p>
    <w:p w:rsidR="009C710E" w:rsidRDefault="00B92035">
      <w:pPr>
        <w:pStyle w:val="Akapitzlist"/>
        <w:spacing w:line="276" w:lineRule="auto"/>
        <w:ind w:left="0"/>
        <w:contextualSpacing/>
        <w:jc w:val="both"/>
      </w:pPr>
      <w:r>
        <w:rPr>
          <w:bCs/>
        </w:rPr>
        <w:t>Klauzula wznowienia limitów po powstaniu szkody - Zwracamy się z prośbą o zmianę treści klauzuli na poniższą:</w:t>
      </w:r>
    </w:p>
    <w:p w:rsidR="009C710E" w:rsidRDefault="009C710E">
      <w:pPr>
        <w:widowControl w:val="0"/>
        <w:spacing w:line="276" w:lineRule="auto"/>
        <w:ind w:left="284"/>
        <w:jc w:val="both"/>
        <w:rPr>
          <w:sz w:val="24"/>
          <w:szCs w:val="24"/>
        </w:rPr>
      </w:pPr>
    </w:p>
    <w:p w:rsidR="009C710E" w:rsidRDefault="00B92035">
      <w:pPr>
        <w:widowControl w:val="0"/>
        <w:spacing w:line="276" w:lineRule="auto"/>
        <w:jc w:val="both"/>
      </w:pPr>
      <w:r>
        <w:rPr>
          <w:sz w:val="24"/>
          <w:szCs w:val="24"/>
        </w:rPr>
        <w:t>Na podstawie niniejszej klauzuli ustala się, że w przypadku powstania szkody, limity odpowiedzialności ustalone na pierwsze ryzyko lub na jedno i wszystkie zdarzenia uwzględnione w polisie zostaną wznowione do jednokrotnych wskazanych w polisie  limitów odpowiedzialności za dopłatą składki z wyłączeniem możliwości odnowienia limitu określonego dla kradzieży zwykłej i dewastacji oraz limitów wskazanych w klauzulach. Rozliczenie składki na zasadzie „pro rata temporis” nastąpi w ciągu trzech miesięcy po zakończeniu każdego okresu ubezpieczenia</w:t>
      </w:r>
    </w:p>
    <w:p w:rsidR="009C710E" w:rsidRDefault="00B92035">
      <w:pPr>
        <w:widowControl w:val="0"/>
        <w:spacing w:line="276" w:lineRule="auto"/>
        <w:jc w:val="both"/>
      </w:pPr>
      <w:r>
        <w:rPr>
          <w:b/>
          <w:sz w:val="24"/>
          <w:szCs w:val="24"/>
        </w:rPr>
        <w:t>Odpowiedź: Zamawiający nie wyraża zgody.</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41</w:t>
      </w:r>
    </w:p>
    <w:p w:rsidR="009C710E" w:rsidRDefault="00B92035">
      <w:pPr>
        <w:pStyle w:val="Akapitzlist"/>
        <w:spacing w:line="276" w:lineRule="auto"/>
        <w:ind w:left="0"/>
        <w:contextualSpacing/>
        <w:jc w:val="both"/>
      </w:pPr>
      <w:r>
        <w:rPr>
          <w:bCs/>
        </w:rPr>
        <w:t xml:space="preserve">Klauzula zabezpieczeń przeciwpożarowych - Zwracamy się z prośbą o wykreślenie klauzuli. W przypadku braku zgody na wykreślenie zwracamy się z prośbą o wprowadzenie </w:t>
      </w:r>
      <w:r>
        <w:rPr>
          <w:bCs/>
        </w:rPr>
        <w:lastRenderedPageBreak/>
        <w:t>zastrzeżenia, że zapisy klauzuli mają zastosowanie o ile zabezpieczenia są zgodne z przepisami prawa oraz  zabezpieczenia, które deklarował zamawiający są utrzymywane w dobrym stanie technicznym.</w:t>
      </w:r>
    </w:p>
    <w:p w:rsidR="009C710E" w:rsidRDefault="00B92035">
      <w:pPr>
        <w:widowControl w:val="0"/>
        <w:spacing w:line="276" w:lineRule="auto"/>
        <w:jc w:val="both"/>
      </w:pPr>
      <w:r>
        <w:rPr>
          <w:b/>
          <w:sz w:val="24"/>
          <w:szCs w:val="24"/>
        </w:rPr>
        <w:t>Odpowiedź: Zamawiający nie wyraża zgody.</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42</w:t>
      </w:r>
    </w:p>
    <w:p w:rsidR="009C710E" w:rsidRDefault="00B92035">
      <w:pPr>
        <w:pStyle w:val="Akapitzlist"/>
        <w:spacing w:line="276" w:lineRule="auto"/>
        <w:ind w:left="0"/>
        <w:contextualSpacing/>
        <w:jc w:val="both"/>
      </w:pPr>
      <w:r>
        <w:rPr>
          <w:bCs/>
        </w:rPr>
        <w:t>Klauzula zabezpieczeń przeciwkradzieżowych - Zwracamy się z prośbą o wykreślenie klauzuli. W przypadku braku zgody na wykreślenie zwracamy się z prośbą o wprowadzenie zastrzeżenia, że zapisy klauzuli mają zastosowanie o ile zabezpieczenia są zgodne z przepisami prawa oraz  zabezpieczenia, które deklarował zamawiający są utrzymywane w dobrym stanie technicznym.</w:t>
      </w:r>
    </w:p>
    <w:p w:rsidR="009C710E" w:rsidRDefault="00B92035">
      <w:pPr>
        <w:widowControl w:val="0"/>
        <w:spacing w:line="276" w:lineRule="auto"/>
        <w:jc w:val="both"/>
      </w:pPr>
      <w:r>
        <w:rPr>
          <w:b/>
          <w:sz w:val="24"/>
          <w:szCs w:val="24"/>
        </w:rPr>
        <w:t>Odpowiedź: Zamawiający nie wyraża zgody.</w:t>
      </w:r>
    </w:p>
    <w:p w:rsidR="009C710E" w:rsidRDefault="009C710E">
      <w:pPr>
        <w:widowControl w:val="0"/>
        <w:spacing w:line="276" w:lineRule="auto"/>
        <w:jc w:val="both"/>
        <w:rPr>
          <w:sz w:val="24"/>
          <w:szCs w:val="24"/>
        </w:rPr>
      </w:pPr>
    </w:p>
    <w:p w:rsidR="009C710E" w:rsidRDefault="00B92035">
      <w:pPr>
        <w:autoSpaceDE w:val="0"/>
        <w:jc w:val="both"/>
      </w:pPr>
      <w:r>
        <w:rPr>
          <w:b/>
          <w:sz w:val="24"/>
          <w:szCs w:val="24"/>
        </w:rPr>
        <w:t>Pytanie 43</w:t>
      </w:r>
    </w:p>
    <w:p w:rsidR="009C710E" w:rsidRDefault="00B92035">
      <w:pPr>
        <w:pStyle w:val="Akapitzlist"/>
        <w:spacing w:line="276" w:lineRule="auto"/>
        <w:ind w:left="0"/>
        <w:contextualSpacing/>
        <w:jc w:val="both"/>
      </w:pPr>
      <w:r>
        <w:rPr>
          <w:bCs/>
        </w:rPr>
        <w:t>Klauzula uderzenia pojazdu własnego - Zwracamy się z prośbą o wprowadzenie limitu w wysokości 200 000 zł.</w:t>
      </w:r>
    </w:p>
    <w:p w:rsidR="009C710E" w:rsidRDefault="00B92035">
      <w:pPr>
        <w:autoSpaceDE w:val="0"/>
        <w:spacing w:line="276" w:lineRule="auto"/>
        <w:jc w:val="both"/>
      </w:pPr>
      <w:r>
        <w:rPr>
          <w:b/>
          <w:sz w:val="24"/>
          <w:szCs w:val="24"/>
        </w:rPr>
        <w:t>Odpowiedź: Zamawiający wyraża zgodę. Niniejsza odpowiedź modyfikuje zapisy SIWZ.</w:t>
      </w:r>
    </w:p>
    <w:p w:rsidR="009C710E" w:rsidRDefault="009C710E">
      <w:pPr>
        <w:autoSpaceDE w:val="0"/>
        <w:spacing w:line="276" w:lineRule="auto"/>
        <w:jc w:val="both"/>
        <w:rPr>
          <w:sz w:val="24"/>
          <w:szCs w:val="24"/>
        </w:rPr>
      </w:pPr>
    </w:p>
    <w:p w:rsidR="009C710E" w:rsidRDefault="00B92035">
      <w:pPr>
        <w:autoSpaceDE w:val="0"/>
        <w:jc w:val="both"/>
      </w:pPr>
      <w:r>
        <w:rPr>
          <w:b/>
          <w:sz w:val="24"/>
          <w:szCs w:val="24"/>
        </w:rPr>
        <w:t>Pytanie 44</w:t>
      </w:r>
    </w:p>
    <w:p w:rsidR="009C710E" w:rsidRDefault="00B92035">
      <w:pPr>
        <w:pStyle w:val="Akapitzlist"/>
        <w:spacing w:line="276" w:lineRule="auto"/>
        <w:ind w:left="0"/>
        <w:contextualSpacing/>
        <w:jc w:val="both"/>
      </w:pPr>
      <w:r>
        <w:rPr>
          <w:bCs/>
        </w:rPr>
        <w:t>Klauzula przeniesienia mienia – zwracamy się z prośbą o zastosowanie poniższej klauzuli:</w:t>
      </w:r>
    </w:p>
    <w:p w:rsidR="009C710E" w:rsidRDefault="009C710E">
      <w:pPr>
        <w:pStyle w:val="Akapitzlist"/>
        <w:spacing w:line="276" w:lineRule="auto"/>
        <w:ind w:left="1418"/>
        <w:contextualSpacing/>
        <w:jc w:val="both"/>
        <w:rPr>
          <w:bCs/>
        </w:rPr>
      </w:pPr>
    </w:p>
    <w:p w:rsidR="009C710E" w:rsidRDefault="00B92035">
      <w:pPr>
        <w:pStyle w:val="Styl1"/>
        <w:spacing w:before="0" w:after="0" w:line="276" w:lineRule="auto"/>
      </w:pPr>
      <w:r>
        <w:rPr>
          <w:rFonts w:ascii="Times New Roman" w:hAnsi="Times New Roman" w:cs="Times New Roman"/>
          <w:sz w:val="24"/>
          <w:szCs w:val="24"/>
        </w:rPr>
        <w:t xml:space="preserve">KLAUZULA PRZENIESIENIA MIENIA </w:t>
      </w:r>
    </w:p>
    <w:p w:rsidR="009C710E" w:rsidRDefault="009C710E">
      <w:pPr>
        <w:pStyle w:val="Styl1"/>
        <w:spacing w:before="0" w:after="0" w:line="276" w:lineRule="auto"/>
        <w:ind w:left="1418"/>
        <w:rPr>
          <w:rFonts w:ascii="Times New Roman" w:hAnsi="Times New Roman" w:cs="Times New Roman"/>
          <w:b w:val="0"/>
          <w:sz w:val="24"/>
          <w:szCs w:val="24"/>
        </w:rPr>
      </w:pPr>
    </w:p>
    <w:p w:rsidR="009C710E" w:rsidRDefault="00B92035">
      <w:pPr>
        <w:pStyle w:val="Tekstpodstawowy21"/>
        <w:spacing w:line="276" w:lineRule="auto"/>
        <w:jc w:val="both"/>
      </w:pPr>
      <w:r>
        <w:rPr>
          <w:bCs/>
          <w:sz w:val="24"/>
          <w:szCs w:val="24"/>
        </w:rPr>
        <w:t xml:space="preserve">Z zachowaniem pozostałych nie zmienionych niniejszą klauzulą postanowień ogólnych warunków ubezpieczenia i innych postanowień umowy ubezpieczenia, ustala się, że Ubezpieczyciel ponosi odpowiedzialność za szkody powstałe w ubezpieczonym mieniu również w przypadku jego przeniesienia do innej ubezpieczonej lokalizacji. Ochrona ubezpieczeniowa nie obejmuje szkód powstałych podczas transportu (w tym podczas załadunku i rozładunku), prac demontażowych/ budowlano-montażowych (w tym podczas prób i testów). W przypadku szkody, Ubezpieczający lub Ubezpieczony zobowiązany jest udokumentować fakt przeniesienia mienia z określeniem jego sumy ubezpieczenia oraz daty zmiany miejsca ubezpieczenia. </w:t>
      </w:r>
    </w:p>
    <w:p w:rsidR="009C710E" w:rsidRDefault="00B92035">
      <w:pPr>
        <w:pStyle w:val="Akapitzlist"/>
        <w:spacing w:line="276" w:lineRule="auto"/>
        <w:ind w:left="0"/>
        <w:contextualSpacing/>
        <w:jc w:val="both"/>
      </w:pPr>
      <w:r>
        <w:rPr>
          <w:bCs/>
        </w:rPr>
        <w:t>Maksymalny limit odpowiedzialności dla mienia przeniesionego do innej lokalizacji wynosi 1 000 000 zł w danej lokalizacji.</w:t>
      </w:r>
    </w:p>
    <w:p w:rsidR="009C710E" w:rsidRDefault="00B92035">
      <w:pPr>
        <w:pStyle w:val="Akapitzlist"/>
        <w:spacing w:line="276" w:lineRule="auto"/>
        <w:ind w:left="0"/>
        <w:contextualSpacing/>
        <w:jc w:val="both"/>
      </w:pPr>
      <w:r>
        <w:rPr>
          <w:b/>
        </w:rPr>
        <w:t>Odpowiedź: Zamawiający nie wyraża zgody.</w:t>
      </w:r>
    </w:p>
    <w:p w:rsidR="009C710E" w:rsidRDefault="009C710E">
      <w:pPr>
        <w:pStyle w:val="Akapitzlist"/>
        <w:spacing w:line="276" w:lineRule="auto"/>
        <w:ind w:left="1418"/>
        <w:contextualSpacing/>
        <w:jc w:val="both"/>
        <w:rPr>
          <w:bCs/>
        </w:rPr>
      </w:pPr>
    </w:p>
    <w:p w:rsidR="009C710E" w:rsidRDefault="009C710E">
      <w:pPr>
        <w:widowControl w:val="0"/>
        <w:spacing w:line="276" w:lineRule="auto"/>
        <w:ind w:left="284"/>
        <w:jc w:val="both"/>
        <w:rPr>
          <w:bCs/>
          <w:sz w:val="24"/>
          <w:szCs w:val="24"/>
        </w:rPr>
      </w:pPr>
    </w:p>
    <w:p w:rsidR="009C710E" w:rsidRDefault="00B92035">
      <w:pPr>
        <w:keepNext/>
        <w:spacing w:line="276" w:lineRule="auto"/>
        <w:jc w:val="both"/>
      </w:pPr>
      <w:r>
        <w:rPr>
          <w:b/>
          <w:bCs/>
          <w:sz w:val="24"/>
          <w:szCs w:val="24"/>
          <w:u w:val="single"/>
        </w:rPr>
        <w:lastRenderedPageBreak/>
        <w:t>INFORMACJE DODATKOWE DOTYCZĄCE OCENY RYZYKA UBEZPIECZENIOWEGO</w:t>
      </w:r>
    </w:p>
    <w:p w:rsidR="009C710E" w:rsidRDefault="009C710E">
      <w:pPr>
        <w:spacing w:line="276" w:lineRule="auto"/>
        <w:ind w:left="1080"/>
        <w:jc w:val="both"/>
        <w:rPr>
          <w:sz w:val="24"/>
          <w:szCs w:val="24"/>
        </w:rPr>
      </w:pPr>
    </w:p>
    <w:p w:rsidR="009C710E" w:rsidRDefault="00B92035">
      <w:pPr>
        <w:autoSpaceDE w:val="0"/>
        <w:jc w:val="both"/>
      </w:pPr>
      <w:r>
        <w:rPr>
          <w:b/>
          <w:sz w:val="24"/>
          <w:szCs w:val="24"/>
        </w:rPr>
        <w:t>Pytanie 45</w:t>
      </w:r>
    </w:p>
    <w:p w:rsidR="009C710E" w:rsidRDefault="00B92035">
      <w:pPr>
        <w:pStyle w:val="Akapitzlist"/>
        <w:spacing w:line="276" w:lineRule="auto"/>
        <w:ind w:left="0"/>
        <w:contextualSpacing/>
        <w:jc w:val="both"/>
      </w:pPr>
      <w:r>
        <w:rPr>
          <w:bCs/>
        </w:rPr>
        <w:t>Zwracamy się z prośbą o podanie możliwie najaktualniejszej szkodowości za okres minimum do 2010 roku (wypłacone odszkodowania i utworzone rezerwy), w tym roszczenia skierowane do Szpitala a nie przekazane jeszcze ubezpieczycielom oraz wszystkich aktywnych rezerw na roszczenia (bez względu na datę zdarzenia), w tym rezerw na renty i inne świadczenia długoterminowe</w:t>
      </w:r>
    </w:p>
    <w:p w:rsidR="009C710E" w:rsidRDefault="00B92035">
      <w:pPr>
        <w:keepNext/>
        <w:spacing w:line="276" w:lineRule="auto"/>
        <w:jc w:val="both"/>
      </w:pPr>
      <w:r>
        <w:rPr>
          <w:b/>
          <w:sz w:val="24"/>
        </w:rPr>
        <w:t xml:space="preserve">Odpowiedź: </w:t>
      </w:r>
      <w:r>
        <w:rPr>
          <w:b/>
          <w:bCs/>
          <w:sz w:val="24"/>
          <w:szCs w:val="24"/>
        </w:rPr>
        <w:t xml:space="preserve">Zamawiający informuje, że pełna szkodowość została przygotowana zgodnie z otrzymanymi zaświadczeniami, tj.: </w:t>
      </w:r>
    </w:p>
    <w:p w:rsidR="009C710E" w:rsidRDefault="00B92035">
      <w:pPr>
        <w:keepNext/>
        <w:spacing w:line="276" w:lineRule="auto"/>
        <w:jc w:val="both"/>
      </w:pPr>
      <w:r>
        <w:rPr>
          <w:b/>
          <w:bCs/>
          <w:sz w:val="24"/>
          <w:szCs w:val="24"/>
        </w:rPr>
        <w:t xml:space="preserve">- dla ubezpieczeń odpowiedzialności cywilnej wg zgłoszonych roszczeń, tj. od daty zdarzenia przypadającej w okresie ostatnich 5 lat (tj. Od 01.01.2012) </w:t>
      </w:r>
    </w:p>
    <w:p w:rsidR="009C710E" w:rsidRDefault="00B92035">
      <w:pPr>
        <w:keepNext/>
        <w:spacing w:line="276" w:lineRule="auto"/>
        <w:jc w:val="both"/>
      </w:pPr>
      <w:r>
        <w:rPr>
          <w:b/>
          <w:bCs/>
          <w:sz w:val="24"/>
          <w:szCs w:val="24"/>
        </w:rPr>
        <w:t xml:space="preserve">- dla ubezpieczeń majątkowych - wg daty zdarzenia przypadającej w okresie ostatnich 3 lat (tj. Od 01.01.2014). </w:t>
      </w:r>
    </w:p>
    <w:p w:rsidR="009C710E" w:rsidRDefault="009C710E">
      <w:pPr>
        <w:pStyle w:val="Akapitzlist"/>
        <w:spacing w:line="276" w:lineRule="auto"/>
        <w:ind w:left="0"/>
        <w:contextualSpacing/>
        <w:jc w:val="both"/>
        <w:rPr>
          <w:bCs/>
          <w:shd w:val="clear" w:color="auto" w:fill="FFFF00"/>
        </w:rPr>
      </w:pPr>
    </w:p>
    <w:p w:rsidR="009C710E" w:rsidRPr="00060AE3" w:rsidRDefault="00B92035">
      <w:pPr>
        <w:autoSpaceDE w:val="0"/>
        <w:jc w:val="both"/>
      </w:pPr>
      <w:r w:rsidRPr="00060AE3">
        <w:rPr>
          <w:b/>
          <w:sz w:val="24"/>
          <w:szCs w:val="24"/>
        </w:rPr>
        <w:t>Pytanie 46</w:t>
      </w:r>
    </w:p>
    <w:p w:rsidR="009C710E" w:rsidRPr="00060AE3" w:rsidRDefault="00B92035">
      <w:pPr>
        <w:pStyle w:val="Akapitzlist"/>
        <w:spacing w:line="276" w:lineRule="auto"/>
        <w:ind w:left="0"/>
        <w:contextualSpacing/>
        <w:jc w:val="both"/>
      </w:pPr>
      <w:r w:rsidRPr="00060AE3">
        <w:rPr>
          <w:bCs/>
        </w:rPr>
        <w:t>Zwracamy się z prośbą o informacje dodatkowe dotyczące budynków i budowli zawierających w swej konstrukcji elementy drewniane:</w:t>
      </w:r>
    </w:p>
    <w:p w:rsidR="009C710E" w:rsidRPr="00060AE3" w:rsidRDefault="00B92035">
      <w:pPr>
        <w:pStyle w:val="Akapitzlist"/>
        <w:numPr>
          <w:ilvl w:val="0"/>
          <w:numId w:val="18"/>
        </w:numPr>
        <w:spacing w:line="276" w:lineRule="auto"/>
        <w:ind w:left="1701" w:hanging="283"/>
        <w:contextualSpacing/>
        <w:jc w:val="both"/>
      </w:pPr>
      <w:r w:rsidRPr="00060AE3">
        <w:rPr>
          <w:bCs/>
        </w:rPr>
        <w:t>czy w budynkach i budowlach są składowane materiały łatwopalne;</w:t>
      </w:r>
    </w:p>
    <w:p w:rsidR="009C710E" w:rsidRPr="00060AE3" w:rsidRDefault="00B92035">
      <w:pPr>
        <w:pStyle w:val="Akapitzlist"/>
        <w:numPr>
          <w:ilvl w:val="0"/>
          <w:numId w:val="18"/>
        </w:numPr>
        <w:spacing w:line="276" w:lineRule="auto"/>
        <w:ind w:left="1701" w:hanging="283"/>
        <w:contextualSpacing/>
        <w:jc w:val="both"/>
      </w:pPr>
      <w:r w:rsidRPr="00060AE3">
        <w:rPr>
          <w:bCs/>
        </w:rPr>
        <w:t>czy w budynkach i budowlach zainstalowany jest system sygnalizacji pożaru  (SSP) ?</w:t>
      </w:r>
    </w:p>
    <w:p w:rsidR="009C710E" w:rsidRPr="00060AE3" w:rsidRDefault="00B92035">
      <w:pPr>
        <w:pStyle w:val="Akapitzlist"/>
        <w:numPr>
          <w:ilvl w:val="0"/>
          <w:numId w:val="18"/>
        </w:numPr>
        <w:spacing w:line="276" w:lineRule="auto"/>
        <w:ind w:left="1701" w:hanging="283"/>
        <w:contextualSpacing/>
        <w:jc w:val="both"/>
      </w:pPr>
      <w:r w:rsidRPr="00060AE3">
        <w:rPr>
          <w:bCs/>
        </w:rPr>
        <w:t>prosimy o podanie wykazu wraz z wartościami znajdującego się w nich mienia zgłaszanego do ubezpieczenia.</w:t>
      </w:r>
    </w:p>
    <w:p w:rsidR="009C710E" w:rsidRDefault="00B92035">
      <w:pPr>
        <w:pStyle w:val="Akapitzlist"/>
        <w:spacing w:line="276" w:lineRule="auto"/>
        <w:ind w:left="0"/>
        <w:contextualSpacing/>
        <w:jc w:val="both"/>
      </w:pPr>
      <w:r w:rsidRPr="00060AE3">
        <w:rPr>
          <w:b/>
        </w:rPr>
        <w:t>Odpowiedź:</w:t>
      </w:r>
    </w:p>
    <w:p w:rsidR="009C710E" w:rsidRPr="00F22B96" w:rsidRDefault="00B92035">
      <w:pPr>
        <w:pStyle w:val="Akapitzlist"/>
        <w:spacing w:line="276" w:lineRule="auto"/>
        <w:ind w:left="0"/>
        <w:contextualSpacing/>
        <w:jc w:val="both"/>
        <w:rPr>
          <w:b/>
        </w:rPr>
      </w:pPr>
      <w:r w:rsidRPr="00F22B96">
        <w:rPr>
          <w:b/>
          <w:bCs/>
          <w:highlight w:val="white"/>
        </w:rPr>
        <w:t>- W budynkach i budowlach zawierających w swej konstrukcji elementy drewniane nie przechowuje się materiałów łatwopalnych.</w:t>
      </w:r>
    </w:p>
    <w:p w:rsidR="009C710E" w:rsidRPr="00F22B96" w:rsidRDefault="00B92035">
      <w:pPr>
        <w:pStyle w:val="Akapitzlist"/>
        <w:spacing w:line="276" w:lineRule="auto"/>
        <w:ind w:left="0"/>
        <w:contextualSpacing/>
        <w:jc w:val="both"/>
        <w:rPr>
          <w:b/>
        </w:rPr>
      </w:pPr>
      <w:r w:rsidRPr="00F22B96">
        <w:rPr>
          <w:b/>
          <w:bCs/>
          <w:highlight w:val="white"/>
        </w:rPr>
        <w:t xml:space="preserve">- W budynkach szpitalnych ( ZL-II) zawierających w swej konstrukcji elementy drewniane zainstalowany jest system sygnalizacji pożaru w pozostałych nie. </w:t>
      </w:r>
    </w:p>
    <w:p w:rsidR="009C710E" w:rsidRPr="00F22B96" w:rsidRDefault="00B92035">
      <w:pPr>
        <w:pStyle w:val="Akapitzlist"/>
        <w:spacing w:line="276" w:lineRule="auto"/>
        <w:ind w:left="0"/>
        <w:contextualSpacing/>
        <w:jc w:val="both"/>
        <w:rPr>
          <w:b/>
        </w:rPr>
      </w:pPr>
      <w:r w:rsidRPr="00F22B96">
        <w:rPr>
          <w:b/>
          <w:bCs/>
          <w:highlight w:val="white"/>
        </w:rPr>
        <w:t>-</w:t>
      </w:r>
      <w:r w:rsidR="00963C80" w:rsidRPr="00F22B96">
        <w:rPr>
          <w:b/>
          <w:bCs/>
        </w:rPr>
        <w:t xml:space="preserve"> </w:t>
      </w:r>
      <w:r w:rsidR="0010062F" w:rsidRPr="00F22B96">
        <w:rPr>
          <w:b/>
          <w:bCs/>
        </w:rPr>
        <w:t xml:space="preserve">wartość zgodnie z </w:t>
      </w:r>
      <w:r w:rsidR="006B5E2F" w:rsidRPr="00F22B96">
        <w:rPr>
          <w:b/>
          <w:bCs/>
        </w:rPr>
        <w:t>Zał 6 Rejestr majątku.</w:t>
      </w:r>
    </w:p>
    <w:p w:rsidR="009C710E" w:rsidRDefault="009C710E">
      <w:pPr>
        <w:pStyle w:val="Akapitzlist"/>
        <w:spacing w:line="276" w:lineRule="auto"/>
        <w:ind w:left="0"/>
        <w:contextualSpacing/>
        <w:jc w:val="both"/>
        <w:rPr>
          <w:bCs/>
          <w:color w:val="FF0000"/>
          <w:highlight w:val="white"/>
        </w:rPr>
      </w:pPr>
    </w:p>
    <w:p w:rsidR="009C710E" w:rsidRDefault="009C710E">
      <w:pPr>
        <w:pStyle w:val="Akapitzlist"/>
        <w:spacing w:line="276" w:lineRule="auto"/>
        <w:ind w:left="0"/>
        <w:contextualSpacing/>
        <w:jc w:val="both"/>
        <w:rPr>
          <w:bCs/>
          <w:color w:val="FF0000"/>
          <w:highlight w:val="white"/>
        </w:rPr>
      </w:pPr>
    </w:p>
    <w:p w:rsidR="009C710E" w:rsidRPr="00060AE3" w:rsidRDefault="00B92035">
      <w:pPr>
        <w:autoSpaceDE w:val="0"/>
        <w:jc w:val="both"/>
      </w:pPr>
      <w:r w:rsidRPr="00060AE3">
        <w:rPr>
          <w:b/>
          <w:sz w:val="24"/>
          <w:szCs w:val="24"/>
        </w:rPr>
        <w:t>Pytanie 47</w:t>
      </w:r>
    </w:p>
    <w:p w:rsidR="009C710E" w:rsidRPr="00060AE3" w:rsidRDefault="00B92035">
      <w:pPr>
        <w:pStyle w:val="Akapitzlist"/>
        <w:spacing w:line="276" w:lineRule="auto"/>
        <w:ind w:left="0"/>
        <w:contextualSpacing/>
        <w:jc w:val="both"/>
      </w:pPr>
      <w:r w:rsidRPr="00060AE3">
        <w:rPr>
          <w:bCs/>
        </w:rPr>
        <w:t>System detekcji SSP – jakie obiekty są chronione, dokąd przekazywany jest sygnał, data i wynik ostatniego przeglądu.</w:t>
      </w:r>
    </w:p>
    <w:p w:rsidR="009C710E" w:rsidRPr="00F22B96" w:rsidRDefault="00B92035">
      <w:pPr>
        <w:pStyle w:val="Akapitzlist"/>
        <w:spacing w:line="276" w:lineRule="auto"/>
        <w:ind w:left="0"/>
        <w:contextualSpacing/>
        <w:jc w:val="both"/>
        <w:rPr>
          <w:b/>
        </w:rPr>
      </w:pPr>
      <w:r w:rsidRPr="00060AE3">
        <w:rPr>
          <w:b/>
        </w:rPr>
        <w:t>Odpowiedź:</w:t>
      </w:r>
    </w:p>
    <w:p w:rsidR="009C710E" w:rsidRPr="00F22B96" w:rsidRDefault="00B92035">
      <w:pPr>
        <w:pStyle w:val="Akapitzlist"/>
        <w:spacing w:line="276" w:lineRule="auto"/>
        <w:ind w:left="0"/>
        <w:contextualSpacing/>
        <w:jc w:val="both"/>
        <w:rPr>
          <w:b/>
        </w:rPr>
      </w:pPr>
      <w:r w:rsidRPr="00F22B96">
        <w:rPr>
          <w:b/>
          <w:bCs/>
          <w:highlight w:val="white"/>
        </w:rPr>
        <w:t xml:space="preserve">Ochrona całościowa - Pawilon Lecznicy nr 1 w Ludwikowie – sygnał przekazywany do ACO w KM PSP w Poznaniu, data ostatniego przeglądu 30-08-2017r. System sprawny. </w:t>
      </w:r>
    </w:p>
    <w:p w:rsidR="009C710E" w:rsidRPr="00F22B96" w:rsidRDefault="00B92035">
      <w:pPr>
        <w:pStyle w:val="Akapitzlist"/>
        <w:spacing w:line="276" w:lineRule="auto"/>
        <w:ind w:left="0"/>
        <w:contextualSpacing/>
        <w:jc w:val="both"/>
        <w:rPr>
          <w:b/>
        </w:rPr>
      </w:pPr>
      <w:r w:rsidRPr="00F22B96">
        <w:rPr>
          <w:b/>
          <w:bCs/>
          <w:highlight w:val="white"/>
        </w:rPr>
        <w:lastRenderedPageBreak/>
        <w:t xml:space="preserve">Ochrona częściowa ( suterena budynku ) – Pawilon Leczniczy nr 2 w Ludwikowie – sygnał przekazywany do portierni stanowiącej część obiektu ( osobny budynek), data ostatniego przeglądu 30-08-2017r. System sprawny. </w:t>
      </w:r>
    </w:p>
    <w:p w:rsidR="009C710E" w:rsidRPr="00F22B96" w:rsidRDefault="00B92035">
      <w:pPr>
        <w:pStyle w:val="Akapitzlist"/>
        <w:spacing w:line="276" w:lineRule="auto"/>
        <w:ind w:left="0"/>
        <w:contextualSpacing/>
        <w:jc w:val="both"/>
        <w:rPr>
          <w:b/>
        </w:rPr>
      </w:pPr>
      <w:r w:rsidRPr="00F22B96">
        <w:rPr>
          <w:b/>
          <w:bCs/>
          <w:highlight w:val="white"/>
        </w:rPr>
        <w:t>Ochrona częściowa ( wydzielona strefa budynku) – Budynek szpitala w Chodzieży – sygnał przekazywany do ACO w KM PSP w  Chodzieży, data ostatniego przeglądu 30-08-2017r. System sprawny</w:t>
      </w:r>
    </w:p>
    <w:p w:rsidR="009C710E" w:rsidRPr="00F22B96" w:rsidRDefault="00B92035">
      <w:pPr>
        <w:pStyle w:val="Akapitzlist"/>
        <w:spacing w:line="276" w:lineRule="auto"/>
        <w:ind w:left="0"/>
        <w:contextualSpacing/>
        <w:jc w:val="both"/>
        <w:rPr>
          <w:b/>
        </w:rPr>
      </w:pPr>
      <w:r w:rsidRPr="00F22B96">
        <w:rPr>
          <w:b/>
          <w:bCs/>
          <w:highlight w:val="white"/>
        </w:rPr>
        <w:t>Ochrona całościowa – Budynki szpitalne, budynek administracji oraz szatanie, budynek laboratorium oraz łączniki między tymi budynkami. Sygnał przekazywany do portierni głównej stanowiącej część obiektu (osobny budynek), data ostatniego przeglądu 31-08-2017r. System sprawny.</w:t>
      </w:r>
    </w:p>
    <w:p w:rsidR="009C710E" w:rsidRPr="00F22B96" w:rsidRDefault="00B92035">
      <w:pPr>
        <w:pStyle w:val="Akapitzlist"/>
        <w:spacing w:line="276" w:lineRule="auto"/>
        <w:ind w:left="0"/>
        <w:contextualSpacing/>
        <w:jc w:val="both"/>
        <w:rPr>
          <w:b/>
        </w:rPr>
      </w:pPr>
      <w:r w:rsidRPr="00F22B96">
        <w:rPr>
          <w:b/>
          <w:bCs/>
          <w:highlight w:val="white"/>
        </w:rPr>
        <w:t>Ochrona lokalna – wybrane wartościowe urządzenia  w budynku szpitala w Chodzieży. Sygnał przekazywany do portierni głównej stanowiącej część obiektu (osobny budynek), data ostatniego przeglądu 29-08-2017r. System sprawny.</w:t>
      </w:r>
    </w:p>
    <w:p w:rsidR="009C710E" w:rsidRDefault="009C710E">
      <w:pPr>
        <w:pStyle w:val="Akapitzlist"/>
        <w:spacing w:line="276" w:lineRule="auto"/>
        <w:ind w:left="0"/>
        <w:contextualSpacing/>
        <w:jc w:val="both"/>
        <w:rPr>
          <w:bCs/>
          <w:color w:val="FF0000"/>
          <w:highlight w:val="white"/>
        </w:rPr>
      </w:pPr>
    </w:p>
    <w:p w:rsidR="009C710E" w:rsidRPr="00B3702E" w:rsidRDefault="00B92035">
      <w:pPr>
        <w:autoSpaceDE w:val="0"/>
        <w:jc w:val="both"/>
      </w:pPr>
      <w:r w:rsidRPr="00B3702E">
        <w:rPr>
          <w:b/>
          <w:sz w:val="24"/>
          <w:szCs w:val="24"/>
        </w:rPr>
        <w:t>Pytanie 48</w:t>
      </w:r>
    </w:p>
    <w:p w:rsidR="009C710E" w:rsidRPr="00B3702E" w:rsidRDefault="00B92035">
      <w:pPr>
        <w:pStyle w:val="Akapitzlist"/>
        <w:spacing w:line="276" w:lineRule="auto"/>
        <w:ind w:left="0"/>
        <w:contextualSpacing/>
        <w:jc w:val="both"/>
      </w:pPr>
      <w:r w:rsidRPr="00B3702E">
        <w:rPr>
          <w:bCs/>
        </w:rPr>
        <w:t>Budynek transformatorowni – prosimy o podanie rodzaju transformatorów oraz daty</w:t>
      </w:r>
      <w:r w:rsidRPr="00B3702E">
        <w:rPr>
          <w:bCs/>
        </w:rPr>
        <w:br/>
        <w:t xml:space="preserve"> i wyniki ostatnich przeglądów.</w:t>
      </w:r>
    </w:p>
    <w:p w:rsidR="00C46D96" w:rsidRDefault="00B92035" w:rsidP="00C46D96">
      <w:pPr>
        <w:pStyle w:val="Akapitzlist"/>
        <w:spacing w:line="276" w:lineRule="auto"/>
        <w:ind w:left="0"/>
        <w:contextualSpacing/>
        <w:jc w:val="both"/>
        <w:rPr>
          <w:b/>
          <w:color w:val="FF0000"/>
        </w:rPr>
      </w:pPr>
      <w:r w:rsidRPr="00B3702E">
        <w:rPr>
          <w:b/>
        </w:rPr>
        <w:t>Odpowiedź:</w:t>
      </w:r>
      <w:r w:rsidR="00C46D96" w:rsidRPr="00C46D96">
        <w:rPr>
          <w:b/>
          <w:color w:val="FF0000"/>
        </w:rPr>
        <w:t xml:space="preserve"> </w:t>
      </w:r>
    </w:p>
    <w:p w:rsidR="00C46D96" w:rsidRPr="00F22B96" w:rsidRDefault="00C46D96" w:rsidP="00C46D96">
      <w:pPr>
        <w:pStyle w:val="Akapitzlist"/>
        <w:spacing w:line="276" w:lineRule="auto"/>
        <w:ind w:left="0"/>
        <w:contextualSpacing/>
        <w:jc w:val="both"/>
        <w:rPr>
          <w:b/>
        </w:rPr>
      </w:pPr>
      <w:r w:rsidRPr="00F22B96">
        <w:rPr>
          <w:b/>
        </w:rPr>
        <w:t>Szpital w Chodzieży : dwa transformatory typ: TO 250/15h, ostatni przegląd 31.10.2017r., wynik pozytywny.</w:t>
      </w:r>
    </w:p>
    <w:p w:rsidR="005653EE" w:rsidRPr="00F22B96" w:rsidRDefault="005653EE" w:rsidP="00C46D96">
      <w:pPr>
        <w:pStyle w:val="Akapitzlist"/>
        <w:spacing w:line="276" w:lineRule="auto"/>
        <w:ind w:left="0"/>
        <w:contextualSpacing/>
        <w:jc w:val="both"/>
        <w:rPr>
          <w:b/>
        </w:rPr>
      </w:pPr>
      <w:r w:rsidRPr="00F22B96">
        <w:rPr>
          <w:b/>
        </w:rPr>
        <w:t xml:space="preserve">Szpital w Poznaniu : </w:t>
      </w:r>
      <w:r w:rsidR="00146B11" w:rsidRPr="00F22B96">
        <w:rPr>
          <w:b/>
        </w:rPr>
        <w:t>transformator olejowy typ MINERA 630/15, 75 , ostatni przegląd – zgodnie z zalecenia producenta co 5 lat ( rok prod. 2015 r. )</w:t>
      </w:r>
    </w:p>
    <w:p w:rsidR="009C710E" w:rsidRDefault="009C710E">
      <w:pPr>
        <w:pStyle w:val="Akapitzlist"/>
        <w:spacing w:line="276" w:lineRule="auto"/>
        <w:ind w:left="0"/>
        <w:contextualSpacing/>
        <w:jc w:val="both"/>
      </w:pPr>
    </w:p>
    <w:p w:rsidR="009C710E" w:rsidRDefault="009C710E">
      <w:pPr>
        <w:pStyle w:val="Akapitzlist"/>
        <w:spacing w:line="276" w:lineRule="auto"/>
        <w:ind w:left="0"/>
        <w:contextualSpacing/>
        <w:jc w:val="both"/>
        <w:rPr>
          <w:bCs/>
          <w:shd w:val="clear" w:color="auto" w:fill="FFFF00"/>
        </w:rPr>
      </w:pPr>
    </w:p>
    <w:p w:rsidR="009C710E" w:rsidRPr="00B3702E" w:rsidRDefault="00B92035">
      <w:pPr>
        <w:autoSpaceDE w:val="0"/>
        <w:jc w:val="both"/>
      </w:pPr>
      <w:r w:rsidRPr="00B3702E">
        <w:rPr>
          <w:b/>
          <w:sz w:val="24"/>
          <w:szCs w:val="24"/>
        </w:rPr>
        <w:t>Pytanie 49</w:t>
      </w:r>
    </w:p>
    <w:p w:rsidR="009C710E" w:rsidRPr="00B3702E" w:rsidRDefault="00B92035">
      <w:pPr>
        <w:pStyle w:val="Akapitzlist"/>
        <w:spacing w:line="276" w:lineRule="auto"/>
        <w:ind w:left="0"/>
        <w:contextualSpacing/>
        <w:jc w:val="both"/>
      </w:pPr>
      <w:r w:rsidRPr="00B3702E">
        <w:rPr>
          <w:bCs/>
        </w:rPr>
        <w:t>Zasilanie awaryjne – prosimy o podanie czy Zamawiający posiada zasilanie awaryjne, jeśli tak to jakie i jakie urządzenia są chronione systemem zasilania awaryjnego, daty i wyniki przeglądów urządzeń zasilania awaryjnego.</w:t>
      </w:r>
    </w:p>
    <w:p w:rsidR="009C710E" w:rsidRDefault="00B92035">
      <w:pPr>
        <w:pStyle w:val="Akapitzlist"/>
        <w:spacing w:line="276" w:lineRule="auto"/>
        <w:ind w:left="0"/>
        <w:contextualSpacing/>
        <w:jc w:val="both"/>
      </w:pPr>
      <w:r w:rsidRPr="00B3702E">
        <w:rPr>
          <w:b/>
        </w:rPr>
        <w:t>Odpowiedź:</w:t>
      </w:r>
    </w:p>
    <w:p w:rsidR="00514458" w:rsidRPr="00F22B96" w:rsidRDefault="00514458" w:rsidP="00514458">
      <w:pPr>
        <w:pStyle w:val="Akapitzlist"/>
        <w:spacing w:line="276" w:lineRule="auto"/>
        <w:ind w:left="0"/>
        <w:contextualSpacing/>
        <w:jc w:val="both"/>
        <w:rPr>
          <w:b/>
        </w:rPr>
      </w:pPr>
      <w:r w:rsidRPr="00F22B96">
        <w:rPr>
          <w:b/>
        </w:rPr>
        <w:t>Szpital w Chodzieży :  dwa ciągi zasilające oraz agregat prądotwórczy. Podtrzymanie 100% mocy. Ostatni przegląd 31.10.2017r., wynik pozytywny.</w:t>
      </w:r>
    </w:p>
    <w:p w:rsidR="00146B11" w:rsidRPr="00F22B96" w:rsidRDefault="00146B11" w:rsidP="00514458">
      <w:pPr>
        <w:pStyle w:val="Akapitzlist"/>
        <w:spacing w:line="276" w:lineRule="auto"/>
        <w:ind w:left="0"/>
        <w:contextualSpacing/>
        <w:jc w:val="both"/>
        <w:rPr>
          <w:b/>
        </w:rPr>
      </w:pPr>
      <w:r w:rsidRPr="00F22B96">
        <w:rPr>
          <w:b/>
        </w:rPr>
        <w:t xml:space="preserve">Szpital w Poznaniu : agregat prądotwórczy , podtrzymanie 100% mocy, przegląd </w:t>
      </w:r>
      <w:r w:rsidR="00A06845" w:rsidRPr="00F22B96">
        <w:rPr>
          <w:b/>
        </w:rPr>
        <w:t>udokumentowany protokołem wykonywany jest co miesiąc</w:t>
      </w:r>
    </w:p>
    <w:p w:rsidR="00A06845" w:rsidRPr="00F22B96" w:rsidRDefault="00A06845" w:rsidP="00A06845">
      <w:pPr>
        <w:pStyle w:val="Akapitzlist"/>
        <w:spacing w:line="276" w:lineRule="auto"/>
        <w:ind w:left="0"/>
        <w:contextualSpacing/>
        <w:jc w:val="both"/>
        <w:rPr>
          <w:bCs/>
          <w:shd w:val="clear" w:color="auto" w:fill="FFFF00"/>
        </w:rPr>
      </w:pPr>
      <w:r w:rsidRPr="00F22B96">
        <w:rPr>
          <w:b/>
        </w:rPr>
        <w:t xml:space="preserve">Szpital w Ludwikowie : agregat prądotwórczy , podtrzymanie 100% mocy, przegląd </w:t>
      </w:r>
    </w:p>
    <w:p w:rsidR="00A06845" w:rsidRDefault="00A06845" w:rsidP="00A06845">
      <w:pPr>
        <w:pStyle w:val="Akapitzlist"/>
        <w:spacing w:line="276" w:lineRule="auto"/>
        <w:ind w:left="0"/>
        <w:contextualSpacing/>
        <w:jc w:val="both"/>
        <w:rPr>
          <w:b/>
          <w:color w:val="FF0000"/>
        </w:rPr>
      </w:pPr>
      <w:r w:rsidRPr="00F22B96">
        <w:rPr>
          <w:b/>
        </w:rPr>
        <w:t>udokumentowany protokołem wykonywany jest co miesiąc</w:t>
      </w:r>
    </w:p>
    <w:p w:rsidR="009C710E" w:rsidRDefault="009C710E">
      <w:pPr>
        <w:pStyle w:val="Akapitzlist"/>
        <w:spacing w:line="276" w:lineRule="auto"/>
        <w:ind w:left="0"/>
        <w:contextualSpacing/>
        <w:jc w:val="both"/>
        <w:rPr>
          <w:bCs/>
          <w:shd w:val="clear" w:color="auto" w:fill="FFFF00"/>
        </w:rPr>
      </w:pPr>
    </w:p>
    <w:p w:rsidR="009C710E" w:rsidRPr="00B3702E" w:rsidRDefault="00B92035">
      <w:pPr>
        <w:autoSpaceDE w:val="0"/>
        <w:jc w:val="both"/>
      </w:pPr>
      <w:r w:rsidRPr="00B3702E">
        <w:rPr>
          <w:b/>
          <w:sz w:val="24"/>
          <w:szCs w:val="24"/>
        </w:rPr>
        <w:t>Pytanie 50</w:t>
      </w:r>
    </w:p>
    <w:p w:rsidR="009C710E" w:rsidRPr="00B3702E" w:rsidRDefault="00B92035">
      <w:pPr>
        <w:pStyle w:val="Akapitzlist"/>
        <w:spacing w:line="276" w:lineRule="auto"/>
        <w:ind w:left="0"/>
        <w:contextualSpacing/>
        <w:jc w:val="both"/>
      </w:pPr>
      <w:r w:rsidRPr="00B3702E">
        <w:rPr>
          <w:bCs/>
        </w:rPr>
        <w:lastRenderedPageBreak/>
        <w:t>Prosimy o podanie rodzaju zabezpieczeń przeciwprzepięciowych instalacji zasilającej sprzęt specjalistyczny (w tym medyczny). Czy są one zgodne z wymogami producentów tego sprzętu ?</w:t>
      </w:r>
    </w:p>
    <w:p w:rsidR="009C710E" w:rsidRPr="00B3702E" w:rsidRDefault="00B92035">
      <w:pPr>
        <w:pStyle w:val="Akapitzlist"/>
        <w:spacing w:line="276" w:lineRule="auto"/>
        <w:ind w:left="0"/>
        <w:contextualSpacing/>
        <w:jc w:val="both"/>
        <w:rPr>
          <w:b/>
          <w:color w:val="FF0000"/>
        </w:rPr>
      </w:pPr>
      <w:r w:rsidRPr="00B3702E">
        <w:rPr>
          <w:b/>
        </w:rPr>
        <w:t>Odpowiedź:</w:t>
      </w:r>
      <w:r w:rsidR="00C236AB" w:rsidRPr="00B3702E">
        <w:rPr>
          <w:b/>
        </w:rPr>
        <w:t xml:space="preserve"> Zabezpieczenia zgodne z wymaganiami producentów sprzętu. Pojedyncze komórki szpitalne posiadają zabezpieczenie przeciw przepięciowe w formie UPS-ów.</w:t>
      </w:r>
    </w:p>
    <w:p w:rsidR="0007437D" w:rsidRPr="00B3702E" w:rsidRDefault="0007437D">
      <w:pPr>
        <w:pStyle w:val="Akapitzlist"/>
        <w:spacing w:line="276" w:lineRule="auto"/>
        <w:ind w:left="0"/>
        <w:contextualSpacing/>
        <w:jc w:val="both"/>
        <w:rPr>
          <w:color w:val="FF0000"/>
        </w:rPr>
      </w:pPr>
    </w:p>
    <w:p w:rsidR="009C710E" w:rsidRPr="00B3702E" w:rsidRDefault="00B92035">
      <w:pPr>
        <w:autoSpaceDE w:val="0"/>
        <w:jc w:val="both"/>
      </w:pPr>
      <w:r w:rsidRPr="00B3702E">
        <w:rPr>
          <w:b/>
          <w:sz w:val="24"/>
          <w:szCs w:val="24"/>
        </w:rPr>
        <w:t>Pytanie 51</w:t>
      </w:r>
    </w:p>
    <w:p w:rsidR="009C710E" w:rsidRPr="00B3702E" w:rsidRDefault="00B92035">
      <w:pPr>
        <w:pStyle w:val="Akapitzlist"/>
        <w:spacing w:line="276" w:lineRule="auto"/>
        <w:ind w:left="0"/>
        <w:contextualSpacing/>
        <w:jc w:val="both"/>
      </w:pPr>
      <w:r w:rsidRPr="00B3702E">
        <w:rPr>
          <w:bCs/>
        </w:rPr>
        <w:t>Zwracamy się z prośbą o informacje czy Zamawiający zgłasza do ubezpieczenie mienie nieużytkowane. Jeśli tak prosimy o podanie jego wartości.</w:t>
      </w:r>
    </w:p>
    <w:p w:rsidR="009C710E" w:rsidRPr="00E23FF0" w:rsidRDefault="00B92035">
      <w:pPr>
        <w:pStyle w:val="Akapitzlist"/>
        <w:spacing w:line="276" w:lineRule="auto"/>
        <w:ind w:left="0"/>
        <w:contextualSpacing/>
        <w:jc w:val="both"/>
        <w:rPr>
          <w:color w:val="FF0000"/>
        </w:rPr>
      </w:pPr>
      <w:r w:rsidRPr="00B3702E">
        <w:rPr>
          <w:b/>
        </w:rPr>
        <w:t>Odpowiedź:</w:t>
      </w:r>
      <w:r w:rsidR="00E23FF0" w:rsidRPr="00B3702E">
        <w:rPr>
          <w:b/>
        </w:rPr>
        <w:t xml:space="preserve"> </w:t>
      </w:r>
      <w:r w:rsidR="0007437D" w:rsidRPr="00B3702E">
        <w:rPr>
          <w:b/>
        </w:rPr>
        <w:t>N</w:t>
      </w:r>
      <w:r w:rsidR="00E23FF0" w:rsidRPr="00B3702E">
        <w:rPr>
          <w:b/>
        </w:rPr>
        <w:t>ie dotyczy</w:t>
      </w:r>
    </w:p>
    <w:p w:rsidR="009C710E" w:rsidRDefault="009C710E">
      <w:pPr>
        <w:pStyle w:val="Akapitzlist"/>
        <w:spacing w:line="276" w:lineRule="auto"/>
        <w:ind w:left="0"/>
        <w:contextualSpacing/>
        <w:jc w:val="both"/>
        <w:rPr>
          <w:bCs/>
          <w:shd w:val="clear" w:color="auto" w:fill="FFFF00"/>
        </w:rPr>
      </w:pPr>
    </w:p>
    <w:p w:rsidR="009C710E" w:rsidRPr="00EC2020" w:rsidRDefault="00B92035">
      <w:pPr>
        <w:autoSpaceDE w:val="0"/>
        <w:jc w:val="both"/>
      </w:pPr>
      <w:r w:rsidRPr="00EC2020">
        <w:rPr>
          <w:b/>
          <w:sz w:val="24"/>
          <w:szCs w:val="24"/>
        </w:rPr>
        <w:t>Pytanie 52</w:t>
      </w:r>
    </w:p>
    <w:p w:rsidR="009C710E" w:rsidRPr="00EC2020" w:rsidRDefault="00B92035">
      <w:pPr>
        <w:pStyle w:val="Akapitzlist"/>
        <w:spacing w:line="276" w:lineRule="auto"/>
        <w:ind w:left="0"/>
        <w:contextualSpacing/>
        <w:jc w:val="both"/>
      </w:pPr>
      <w:r w:rsidRPr="00EC2020">
        <w:rPr>
          <w:bCs/>
        </w:rPr>
        <w:t>Zwracamy się z prośbą o informacje czy Zamawiający zgłasza do ubezpieczenie budynki lub budowle przeznaczone do rozbiórki. Jeśli tak prosimy o podanie ich wartości.</w:t>
      </w:r>
    </w:p>
    <w:p w:rsidR="009C710E" w:rsidRPr="00F22B96" w:rsidRDefault="00B92035">
      <w:pPr>
        <w:pStyle w:val="Akapitzlist"/>
        <w:spacing w:line="276" w:lineRule="auto"/>
        <w:ind w:left="0"/>
        <w:contextualSpacing/>
        <w:jc w:val="both"/>
      </w:pPr>
      <w:r w:rsidRPr="00EC2020">
        <w:rPr>
          <w:b/>
        </w:rPr>
        <w:t>Odpowiedź:</w:t>
      </w:r>
      <w:r w:rsidR="00CA5422" w:rsidRPr="00EC2020">
        <w:rPr>
          <w:b/>
        </w:rPr>
        <w:t xml:space="preserve"> Nie doty</w:t>
      </w:r>
      <w:r w:rsidR="00CA5422" w:rsidRPr="00F22B96">
        <w:rPr>
          <w:b/>
        </w:rPr>
        <w:t>czy .</w:t>
      </w:r>
    </w:p>
    <w:p w:rsidR="009C710E" w:rsidRDefault="009C710E">
      <w:pPr>
        <w:pStyle w:val="Akapitzlist"/>
        <w:spacing w:line="276" w:lineRule="auto"/>
        <w:ind w:left="0"/>
        <w:contextualSpacing/>
        <w:jc w:val="both"/>
        <w:rPr>
          <w:bCs/>
          <w:shd w:val="clear" w:color="auto" w:fill="FFFF00"/>
        </w:rPr>
      </w:pPr>
    </w:p>
    <w:p w:rsidR="009C710E" w:rsidRPr="009510BB" w:rsidRDefault="00B92035">
      <w:pPr>
        <w:autoSpaceDE w:val="0"/>
        <w:jc w:val="both"/>
      </w:pPr>
      <w:r w:rsidRPr="009510BB">
        <w:rPr>
          <w:b/>
          <w:sz w:val="24"/>
          <w:szCs w:val="24"/>
        </w:rPr>
        <w:t>Pytanie 53</w:t>
      </w:r>
    </w:p>
    <w:p w:rsidR="009C710E" w:rsidRPr="00980A82" w:rsidRDefault="00B92035">
      <w:pPr>
        <w:pStyle w:val="Akapitzlist"/>
        <w:spacing w:line="276" w:lineRule="auto"/>
        <w:ind w:left="0"/>
        <w:contextualSpacing/>
        <w:jc w:val="both"/>
      </w:pPr>
      <w:r w:rsidRPr="009510BB">
        <w:rPr>
          <w:bCs/>
        </w:rPr>
        <w:t xml:space="preserve">Informacje o przeglądach itp.: - zwracamy się z prośbą o przekazanie aktualnych informacji dotyczących </w:t>
      </w:r>
      <w:r w:rsidRPr="00980A82">
        <w:rPr>
          <w:bCs/>
        </w:rPr>
        <w:t>przeglądów:</w:t>
      </w:r>
    </w:p>
    <w:p w:rsidR="00B3702E" w:rsidRPr="00B3702E" w:rsidRDefault="00B3702E" w:rsidP="007400C3">
      <w:pPr>
        <w:ind w:left="1560" w:hanging="142"/>
        <w:rPr>
          <w:sz w:val="24"/>
          <w:szCs w:val="24"/>
        </w:rPr>
      </w:pPr>
      <w:r>
        <w:rPr>
          <w:sz w:val="24"/>
          <w:szCs w:val="24"/>
        </w:rPr>
        <w:t xml:space="preserve">- </w:t>
      </w:r>
      <w:r w:rsidR="00B92035" w:rsidRPr="00B3702E">
        <w:rPr>
          <w:sz w:val="24"/>
          <w:szCs w:val="24"/>
        </w:rPr>
        <w:t>Instrukcja bezpieczeństwa pożarowego – data ostatniej aktualizacji</w:t>
      </w:r>
    </w:p>
    <w:p w:rsidR="009C710E" w:rsidRPr="00B3702E" w:rsidRDefault="00B3702E" w:rsidP="007400C3">
      <w:pPr>
        <w:ind w:left="1560" w:hanging="142"/>
        <w:rPr>
          <w:sz w:val="24"/>
          <w:szCs w:val="24"/>
        </w:rPr>
      </w:pPr>
      <w:r>
        <w:rPr>
          <w:rFonts w:eastAsia="Arial Unicode MS"/>
          <w:sz w:val="24"/>
          <w:szCs w:val="24"/>
        </w:rPr>
        <w:t xml:space="preserve">- </w:t>
      </w:r>
      <w:r w:rsidR="00B92035" w:rsidRPr="00B3702E">
        <w:rPr>
          <w:rFonts w:eastAsia="Arial Unicode MS"/>
          <w:sz w:val="24"/>
          <w:szCs w:val="24"/>
        </w:rPr>
        <w:t xml:space="preserve">System detekcji pożaru - </w:t>
      </w:r>
      <w:r w:rsidR="00B92035" w:rsidRPr="00B3702E">
        <w:rPr>
          <w:sz w:val="24"/>
          <w:szCs w:val="24"/>
        </w:rPr>
        <w:t>data ostatniego przeglądu/uwagi, czy system zabezpiecza również poddasza, pomieszczenia piwniczne, magazynowe, techniczne</w:t>
      </w:r>
    </w:p>
    <w:p w:rsidR="009C710E" w:rsidRPr="00B3702E" w:rsidRDefault="00B3702E" w:rsidP="007400C3">
      <w:pPr>
        <w:ind w:left="1560" w:hanging="142"/>
        <w:rPr>
          <w:sz w:val="24"/>
          <w:szCs w:val="24"/>
        </w:rPr>
      </w:pPr>
      <w:r>
        <w:rPr>
          <w:sz w:val="24"/>
          <w:szCs w:val="24"/>
        </w:rPr>
        <w:t xml:space="preserve">- </w:t>
      </w:r>
      <w:r w:rsidR="00B92035" w:rsidRPr="00B3702E">
        <w:rPr>
          <w:sz w:val="24"/>
          <w:szCs w:val="24"/>
        </w:rPr>
        <w:t>Hydranty zewnętrzne – data i wyniki ostatniego przeglądu</w:t>
      </w:r>
    </w:p>
    <w:p w:rsidR="009C710E" w:rsidRPr="00B3702E" w:rsidRDefault="00B3702E" w:rsidP="007400C3">
      <w:pPr>
        <w:ind w:left="1560" w:hanging="142"/>
        <w:rPr>
          <w:sz w:val="24"/>
          <w:szCs w:val="24"/>
        </w:rPr>
      </w:pPr>
      <w:r>
        <w:rPr>
          <w:sz w:val="24"/>
          <w:szCs w:val="24"/>
        </w:rPr>
        <w:t xml:space="preserve">- </w:t>
      </w:r>
      <w:r w:rsidR="00B92035" w:rsidRPr="00B3702E">
        <w:rPr>
          <w:sz w:val="24"/>
          <w:szCs w:val="24"/>
        </w:rPr>
        <w:t>Hydranty wewnętrzne – data i wyniki ostatniego przeglądu</w:t>
      </w:r>
    </w:p>
    <w:p w:rsidR="009C710E" w:rsidRPr="00B3702E" w:rsidRDefault="00B3702E" w:rsidP="007400C3">
      <w:pPr>
        <w:ind w:left="1560" w:hanging="142"/>
        <w:rPr>
          <w:sz w:val="24"/>
          <w:szCs w:val="24"/>
        </w:rPr>
      </w:pPr>
      <w:r>
        <w:rPr>
          <w:sz w:val="24"/>
          <w:szCs w:val="24"/>
        </w:rPr>
        <w:t xml:space="preserve">- </w:t>
      </w:r>
      <w:r w:rsidR="00B92035" w:rsidRPr="00B3702E">
        <w:rPr>
          <w:sz w:val="24"/>
          <w:szCs w:val="24"/>
        </w:rPr>
        <w:t>Podręczny sprzęt gaśniczy – data i wyniki ostatniego przeglądu</w:t>
      </w:r>
    </w:p>
    <w:p w:rsidR="009C710E" w:rsidRPr="00B3702E" w:rsidRDefault="00B3702E" w:rsidP="007400C3">
      <w:pPr>
        <w:ind w:left="1560" w:hanging="142"/>
        <w:rPr>
          <w:sz w:val="24"/>
          <w:szCs w:val="24"/>
        </w:rPr>
      </w:pPr>
      <w:r>
        <w:rPr>
          <w:sz w:val="24"/>
          <w:szCs w:val="24"/>
        </w:rPr>
        <w:t xml:space="preserve">- </w:t>
      </w:r>
      <w:r w:rsidR="00B92035" w:rsidRPr="00B3702E">
        <w:rPr>
          <w:sz w:val="24"/>
          <w:szCs w:val="24"/>
        </w:rPr>
        <w:t>Stałe urządzenia gaśnicze – data i wyniki ostatniego przeglądu</w:t>
      </w:r>
    </w:p>
    <w:p w:rsidR="009C710E" w:rsidRPr="00B3702E" w:rsidRDefault="00B3702E" w:rsidP="007400C3">
      <w:pPr>
        <w:ind w:left="1560" w:hanging="142"/>
        <w:rPr>
          <w:sz w:val="24"/>
          <w:szCs w:val="24"/>
        </w:rPr>
      </w:pPr>
      <w:r>
        <w:rPr>
          <w:sz w:val="24"/>
          <w:szCs w:val="24"/>
        </w:rPr>
        <w:t xml:space="preserve">- </w:t>
      </w:r>
      <w:r w:rsidR="00B92035" w:rsidRPr="00B3702E">
        <w:rPr>
          <w:sz w:val="24"/>
          <w:szCs w:val="24"/>
        </w:rPr>
        <w:t>Przewody kominowe– data i wyniki ostatniego przeglądu</w:t>
      </w:r>
    </w:p>
    <w:p w:rsidR="009C710E" w:rsidRPr="00B3702E" w:rsidRDefault="00B3702E" w:rsidP="007400C3">
      <w:pPr>
        <w:ind w:left="1560" w:hanging="142"/>
        <w:rPr>
          <w:sz w:val="24"/>
          <w:szCs w:val="24"/>
        </w:rPr>
      </w:pPr>
      <w:r>
        <w:rPr>
          <w:sz w:val="24"/>
          <w:szCs w:val="24"/>
        </w:rPr>
        <w:t xml:space="preserve">- </w:t>
      </w:r>
      <w:r w:rsidR="00B92035" w:rsidRPr="00B3702E">
        <w:rPr>
          <w:sz w:val="24"/>
          <w:szCs w:val="24"/>
        </w:rPr>
        <w:t>Kontrola stanu technicznego przydatności do użytkowania obiektu budowlanego, estetyki obiektu budowlanego oraz jego otoczenia – data i wyniki ostatniego przeglądu, przeglądy budynków – prosimy o oświadczenie, że są aktualne (roczne i pięcioletnie)</w:t>
      </w:r>
    </w:p>
    <w:p w:rsidR="009C710E" w:rsidRPr="00980A82" w:rsidRDefault="00B92035">
      <w:pPr>
        <w:shd w:val="clear" w:color="auto" w:fill="FFFFFF"/>
        <w:spacing w:line="276" w:lineRule="auto"/>
        <w:jc w:val="both"/>
      </w:pPr>
      <w:r w:rsidRPr="00980A82">
        <w:rPr>
          <w:b/>
          <w:sz w:val="24"/>
          <w:szCs w:val="24"/>
        </w:rPr>
        <w:t>Odpowiedź:</w:t>
      </w:r>
    </w:p>
    <w:p w:rsidR="009C710E" w:rsidRPr="00980A82" w:rsidRDefault="00B92035">
      <w:pPr>
        <w:shd w:val="clear" w:color="auto" w:fill="FFFFFF"/>
        <w:spacing w:line="276" w:lineRule="auto"/>
        <w:jc w:val="both"/>
        <w:rPr>
          <w:b/>
        </w:rPr>
      </w:pPr>
      <w:r w:rsidRPr="00980A82">
        <w:rPr>
          <w:b/>
          <w:sz w:val="24"/>
          <w:szCs w:val="24"/>
          <w:lang w:eastAsia="ar-SA"/>
        </w:rPr>
        <w:t xml:space="preserve">Data ostatniej aktualizacji Instrukcji bezpieczeństwa pożarowego – 2015r. Aktualizacja Planu ewakuacji stanowiącego integralną część instrukcji -  luty 2017r. </w:t>
      </w:r>
    </w:p>
    <w:p w:rsidR="009C710E" w:rsidRPr="00980A82" w:rsidRDefault="00B92035">
      <w:pPr>
        <w:shd w:val="clear" w:color="auto" w:fill="FFFFFF"/>
        <w:spacing w:line="276" w:lineRule="auto"/>
        <w:jc w:val="both"/>
        <w:rPr>
          <w:b/>
        </w:rPr>
      </w:pPr>
      <w:r w:rsidRPr="00980A82">
        <w:rPr>
          <w:b/>
          <w:sz w:val="24"/>
          <w:szCs w:val="24"/>
          <w:lang w:eastAsia="ar-SA"/>
        </w:rPr>
        <w:t>Data ostatniego przeglądu systemów SAP i DSO  - 17 listopad  2017r. Zakres ochrony został przedstawiony w pytaniu 47. System sprawny.</w:t>
      </w:r>
    </w:p>
    <w:p w:rsidR="009C710E" w:rsidRPr="00F22B96" w:rsidRDefault="00B92035">
      <w:pPr>
        <w:shd w:val="clear" w:color="auto" w:fill="FFFFFF"/>
        <w:spacing w:line="276" w:lineRule="auto"/>
        <w:jc w:val="both"/>
        <w:rPr>
          <w:b/>
        </w:rPr>
      </w:pPr>
      <w:r w:rsidRPr="00980A82">
        <w:rPr>
          <w:b/>
          <w:sz w:val="24"/>
          <w:szCs w:val="24"/>
          <w:lang w:eastAsia="ar-SA"/>
        </w:rPr>
        <w:t>Data ostatniego przeglądu hydrantów zewnętrznych – sierpień 2017r. - sprawne, wydajność w granicach normy.</w:t>
      </w:r>
      <w:r w:rsidRPr="00604B34">
        <w:rPr>
          <w:b/>
          <w:sz w:val="24"/>
          <w:szCs w:val="24"/>
          <w:lang w:eastAsia="ar-SA"/>
        </w:rPr>
        <w:t xml:space="preserve"> </w:t>
      </w:r>
    </w:p>
    <w:p w:rsidR="009C710E" w:rsidRPr="00F22B96" w:rsidRDefault="00B92035">
      <w:pPr>
        <w:shd w:val="clear" w:color="auto" w:fill="FFFFFF"/>
        <w:spacing w:line="276" w:lineRule="auto"/>
        <w:jc w:val="both"/>
        <w:rPr>
          <w:b/>
        </w:rPr>
      </w:pPr>
      <w:r w:rsidRPr="00F22B96">
        <w:rPr>
          <w:b/>
          <w:sz w:val="24"/>
          <w:szCs w:val="24"/>
          <w:highlight w:val="white"/>
          <w:lang w:eastAsia="ar-SA"/>
        </w:rPr>
        <w:t>Data ostatniego przeglądu hydrantów wewnętrznych -  sierpień 2017r – sprawne, wydajność  w granicach normy.</w:t>
      </w:r>
    </w:p>
    <w:p w:rsidR="009C710E" w:rsidRDefault="00B92035">
      <w:pPr>
        <w:shd w:val="clear" w:color="auto" w:fill="FFFFFF"/>
        <w:spacing w:line="276" w:lineRule="auto"/>
        <w:jc w:val="both"/>
        <w:rPr>
          <w:b/>
          <w:sz w:val="24"/>
          <w:szCs w:val="24"/>
          <w:lang w:eastAsia="ar-SA"/>
        </w:rPr>
      </w:pPr>
      <w:r w:rsidRPr="00F22B96">
        <w:rPr>
          <w:b/>
          <w:sz w:val="24"/>
          <w:szCs w:val="24"/>
          <w:highlight w:val="white"/>
          <w:lang w:eastAsia="ar-SA"/>
        </w:rPr>
        <w:lastRenderedPageBreak/>
        <w:t xml:space="preserve">Data ostatniego przeglądu podręcznego sprzętu gaśniczego –  maj 2017r. </w:t>
      </w:r>
      <w:r w:rsidR="00854CDA" w:rsidRPr="00F22B96">
        <w:rPr>
          <w:b/>
          <w:sz w:val="24"/>
          <w:szCs w:val="24"/>
          <w:highlight w:val="white"/>
          <w:lang w:eastAsia="ar-SA"/>
        </w:rPr>
        <w:t>–</w:t>
      </w:r>
      <w:r w:rsidRPr="00F22B96">
        <w:rPr>
          <w:b/>
          <w:sz w:val="24"/>
          <w:szCs w:val="24"/>
          <w:highlight w:val="white"/>
          <w:lang w:eastAsia="ar-SA"/>
        </w:rPr>
        <w:t xml:space="preserve"> sprawne</w:t>
      </w:r>
      <w:r w:rsidR="006B23C5">
        <w:rPr>
          <w:b/>
          <w:sz w:val="24"/>
          <w:szCs w:val="24"/>
          <w:lang w:eastAsia="ar-SA"/>
        </w:rPr>
        <w:t>.</w:t>
      </w:r>
    </w:p>
    <w:p w:rsidR="006B23C5" w:rsidRPr="00D026C7" w:rsidRDefault="006B23C5" w:rsidP="00D026C7">
      <w:pPr>
        <w:rPr>
          <w:b/>
          <w:sz w:val="24"/>
          <w:szCs w:val="24"/>
        </w:rPr>
      </w:pPr>
      <w:r w:rsidRPr="00D026C7">
        <w:rPr>
          <w:b/>
          <w:sz w:val="24"/>
          <w:szCs w:val="24"/>
        </w:rPr>
        <w:t>Stałe urządzenia gaśnicze – Centrum nie posiada takich urządzeń.</w:t>
      </w:r>
    </w:p>
    <w:p w:rsidR="00854CDA" w:rsidRPr="00F22B96" w:rsidRDefault="00854CDA">
      <w:pPr>
        <w:shd w:val="clear" w:color="auto" w:fill="FFFFFF"/>
        <w:spacing w:line="276" w:lineRule="auto"/>
        <w:jc w:val="both"/>
        <w:rPr>
          <w:b/>
          <w:sz w:val="24"/>
          <w:szCs w:val="24"/>
          <w:lang w:eastAsia="ar-SA"/>
        </w:rPr>
      </w:pPr>
      <w:r w:rsidRPr="00F22B96">
        <w:rPr>
          <w:b/>
          <w:sz w:val="24"/>
          <w:szCs w:val="24"/>
          <w:lang w:eastAsia="ar-SA"/>
        </w:rPr>
        <w:t>Przegląd przewodów kominowych :</w:t>
      </w:r>
    </w:p>
    <w:p w:rsidR="00854CDA" w:rsidRPr="00F22B96" w:rsidRDefault="00854CDA" w:rsidP="00854CDA">
      <w:pPr>
        <w:shd w:val="clear" w:color="auto" w:fill="FFFFFF"/>
        <w:spacing w:line="276" w:lineRule="auto"/>
        <w:jc w:val="both"/>
        <w:rPr>
          <w:b/>
          <w:sz w:val="24"/>
          <w:szCs w:val="24"/>
        </w:rPr>
      </w:pPr>
      <w:r w:rsidRPr="00F22B96">
        <w:rPr>
          <w:b/>
          <w:sz w:val="24"/>
          <w:szCs w:val="24"/>
          <w:lang w:eastAsia="ar-SA"/>
        </w:rPr>
        <w:t xml:space="preserve">Szpital w Chodzieży : </w:t>
      </w:r>
      <w:r w:rsidRPr="00F22B96">
        <w:rPr>
          <w:b/>
          <w:sz w:val="24"/>
          <w:szCs w:val="24"/>
        </w:rPr>
        <w:t>28.03.2017 r., wynik pozytywny</w:t>
      </w:r>
    </w:p>
    <w:p w:rsidR="00854CDA" w:rsidRPr="00F22B96" w:rsidRDefault="00854CDA" w:rsidP="00854CDA">
      <w:pPr>
        <w:shd w:val="clear" w:color="auto" w:fill="FFFFFF"/>
        <w:spacing w:line="276" w:lineRule="auto"/>
        <w:jc w:val="both"/>
        <w:rPr>
          <w:b/>
          <w:sz w:val="24"/>
          <w:szCs w:val="24"/>
        </w:rPr>
      </w:pPr>
      <w:r w:rsidRPr="00F22B96">
        <w:rPr>
          <w:b/>
          <w:sz w:val="24"/>
          <w:szCs w:val="24"/>
        </w:rPr>
        <w:t>Szpital w ludwikowie : 24.05.2017 r., wynik pozytywny</w:t>
      </w:r>
    </w:p>
    <w:p w:rsidR="00854CDA" w:rsidRPr="00F22B96" w:rsidRDefault="00854CDA" w:rsidP="00854CDA">
      <w:pPr>
        <w:shd w:val="clear" w:color="auto" w:fill="FFFFFF"/>
        <w:spacing w:line="276" w:lineRule="auto"/>
        <w:jc w:val="both"/>
        <w:rPr>
          <w:b/>
          <w:sz w:val="24"/>
          <w:szCs w:val="24"/>
        </w:rPr>
      </w:pPr>
      <w:r w:rsidRPr="00F22B96">
        <w:rPr>
          <w:b/>
          <w:sz w:val="24"/>
          <w:szCs w:val="24"/>
        </w:rPr>
        <w:t>Szpital w Poznaniu:</w:t>
      </w:r>
      <w:r w:rsidR="00A62FA5" w:rsidRPr="00F22B96">
        <w:rPr>
          <w:b/>
          <w:sz w:val="24"/>
          <w:szCs w:val="24"/>
        </w:rPr>
        <w:t xml:space="preserve"> 19.12.2016 r., wynik pozytywny</w:t>
      </w:r>
    </w:p>
    <w:p w:rsidR="00854CDA" w:rsidRDefault="00854CDA">
      <w:pPr>
        <w:shd w:val="clear" w:color="auto" w:fill="FFFFFF"/>
        <w:spacing w:line="276" w:lineRule="auto"/>
        <w:jc w:val="both"/>
        <w:rPr>
          <w:b/>
          <w:sz w:val="24"/>
          <w:szCs w:val="24"/>
        </w:rPr>
      </w:pPr>
      <w:r w:rsidRPr="00F22B96">
        <w:rPr>
          <w:b/>
          <w:sz w:val="24"/>
          <w:szCs w:val="24"/>
        </w:rPr>
        <w:t>Przeglądy budynków roczne i pięcioletnie odbywają się zgodnie z obowiązującymi przepisami i są aktualne we wszystkich trzech siedzibach Centrum.</w:t>
      </w:r>
    </w:p>
    <w:p w:rsidR="00F22B96" w:rsidRPr="00F22B96" w:rsidRDefault="00F22B96">
      <w:pPr>
        <w:shd w:val="clear" w:color="auto" w:fill="FFFFFF"/>
        <w:spacing w:line="276" w:lineRule="auto"/>
        <w:jc w:val="both"/>
        <w:rPr>
          <w:b/>
          <w:sz w:val="24"/>
          <w:szCs w:val="24"/>
        </w:rPr>
      </w:pPr>
    </w:p>
    <w:p w:rsidR="009C710E" w:rsidRDefault="00B92035" w:rsidP="006B23C5">
      <w:pPr>
        <w:shd w:val="clear" w:color="auto" w:fill="FFFFFF" w:themeFill="background1"/>
        <w:autoSpaceDE w:val="0"/>
        <w:jc w:val="both"/>
      </w:pPr>
      <w:r w:rsidRPr="006B23C5">
        <w:rPr>
          <w:b/>
          <w:sz w:val="24"/>
          <w:szCs w:val="24"/>
        </w:rPr>
        <w:t>Pytanie 54</w:t>
      </w:r>
    </w:p>
    <w:p w:rsidR="009C710E" w:rsidRDefault="00B92035">
      <w:pPr>
        <w:pStyle w:val="Akapitzlist"/>
        <w:spacing w:line="276" w:lineRule="auto"/>
        <w:ind w:left="0"/>
        <w:contextualSpacing/>
        <w:jc w:val="both"/>
      </w:pPr>
      <w:r w:rsidRPr="006B23C5">
        <w:rPr>
          <w:bCs/>
        </w:rPr>
        <w:t>Zwracamy się z prośbą o informację, czy sprzęt elektroniczny (w tym medyczny) znajduje się poniżej poziomu gruntu. Jeśli tak to prosimy o informację jakiego rodzaju jest to sprzęt oraz o podanie jego wartości.</w:t>
      </w:r>
    </w:p>
    <w:p w:rsidR="009C710E" w:rsidRDefault="00B92035">
      <w:pPr>
        <w:autoSpaceDE w:val="0"/>
        <w:jc w:val="both"/>
        <w:rPr>
          <w:b/>
          <w:sz w:val="24"/>
          <w:szCs w:val="24"/>
        </w:rPr>
      </w:pPr>
      <w:r w:rsidRPr="009510BB">
        <w:rPr>
          <w:b/>
          <w:sz w:val="24"/>
          <w:szCs w:val="24"/>
        </w:rPr>
        <w:t>Odpowiedź:</w:t>
      </w:r>
      <w:r w:rsidR="00CA5422">
        <w:rPr>
          <w:b/>
          <w:sz w:val="24"/>
          <w:szCs w:val="24"/>
        </w:rPr>
        <w:t xml:space="preserve"> </w:t>
      </w:r>
      <w:r w:rsidR="00CA5422" w:rsidRPr="00F22B96">
        <w:rPr>
          <w:b/>
          <w:sz w:val="24"/>
          <w:szCs w:val="24"/>
        </w:rPr>
        <w:t>W szpitalu w Poznaniu poniżej gruntu znajdują się serwerownia i pomieszczenia UPS –u. Wartość sprzętu znajdującego si</w:t>
      </w:r>
      <w:r w:rsidR="00077A0D">
        <w:rPr>
          <w:b/>
          <w:sz w:val="24"/>
          <w:szCs w:val="24"/>
        </w:rPr>
        <w:t>ę w w/w pomieszczeniach wynosi 2</w:t>
      </w:r>
      <w:r w:rsidR="00CA5422" w:rsidRPr="00F22B96">
        <w:rPr>
          <w:b/>
          <w:sz w:val="24"/>
          <w:szCs w:val="24"/>
        </w:rPr>
        <w:t>00 000,- zł .</w:t>
      </w:r>
    </w:p>
    <w:p w:rsidR="00C12209" w:rsidRDefault="00C12209">
      <w:pPr>
        <w:autoSpaceDE w:val="0"/>
        <w:jc w:val="both"/>
        <w:rPr>
          <w:b/>
          <w:sz w:val="24"/>
          <w:szCs w:val="24"/>
        </w:rPr>
      </w:pPr>
    </w:p>
    <w:p w:rsidR="00C12209" w:rsidRDefault="00C12209" w:rsidP="00C12209">
      <w:pPr>
        <w:shd w:val="clear" w:color="auto" w:fill="FFFFFF" w:themeFill="background1"/>
        <w:autoSpaceDE w:val="0"/>
        <w:jc w:val="both"/>
      </w:pPr>
      <w:r>
        <w:rPr>
          <w:b/>
          <w:sz w:val="24"/>
          <w:szCs w:val="24"/>
        </w:rPr>
        <w:t>Pytanie 55</w:t>
      </w:r>
    </w:p>
    <w:p w:rsidR="00C12209" w:rsidRDefault="00C12209" w:rsidP="00C12209">
      <w:pPr>
        <w:jc w:val="both"/>
        <w:rPr>
          <w:sz w:val="24"/>
          <w:szCs w:val="24"/>
        </w:rPr>
      </w:pPr>
      <w:r>
        <w:rPr>
          <w:sz w:val="24"/>
          <w:szCs w:val="24"/>
        </w:rPr>
        <w:t xml:space="preserve">Prosimy o </w:t>
      </w:r>
      <w:r w:rsidRPr="003663B5">
        <w:rPr>
          <w:sz w:val="24"/>
          <w:szCs w:val="24"/>
        </w:rPr>
        <w:t>aktualizację informacji na temat stanu rezerw dotyczących szkody z ryzyka przepięcia z dnia 30 maja 2017 r.</w:t>
      </w:r>
    </w:p>
    <w:p w:rsidR="009C710E" w:rsidRDefault="00C12209" w:rsidP="00C12209">
      <w:pPr>
        <w:rPr>
          <w:b/>
          <w:sz w:val="24"/>
          <w:szCs w:val="24"/>
        </w:rPr>
      </w:pPr>
      <w:r w:rsidRPr="009510BB">
        <w:rPr>
          <w:b/>
          <w:sz w:val="24"/>
          <w:szCs w:val="24"/>
        </w:rPr>
        <w:t>Odpowiedź:</w:t>
      </w:r>
      <w:r>
        <w:rPr>
          <w:b/>
          <w:sz w:val="24"/>
          <w:szCs w:val="24"/>
        </w:rPr>
        <w:t xml:space="preserve"> Zamawiający aktualizuje informację </w:t>
      </w:r>
    </w:p>
    <w:p w:rsidR="00C12209" w:rsidRDefault="00C12209" w:rsidP="00C12209">
      <w:pPr>
        <w:rPr>
          <w:b/>
          <w:sz w:val="24"/>
          <w:szCs w:val="24"/>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28"/>
        <w:gridCol w:w="2542"/>
        <w:gridCol w:w="2026"/>
        <w:gridCol w:w="2026"/>
        <w:gridCol w:w="2026"/>
      </w:tblGrid>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b/>
                <w:sz w:val="24"/>
                <w:szCs w:val="24"/>
              </w:rPr>
            </w:pPr>
            <w:r w:rsidRPr="00E86F69">
              <w:rPr>
                <w:b/>
                <w:sz w:val="24"/>
                <w:szCs w:val="24"/>
              </w:rPr>
              <w:t>Rok</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b/>
                <w:sz w:val="24"/>
                <w:szCs w:val="24"/>
              </w:rPr>
            </w:pPr>
            <w:r w:rsidRPr="00E86F69">
              <w:rPr>
                <w:b/>
                <w:sz w:val="24"/>
                <w:szCs w:val="24"/>
              </w:rPr>
              <w:t>Rodzaj ubezpieczenia</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b/>
                <w:sz w:val="24"/>
                <w:szCs w:val="24"/>
              </w:rPr>
            </w:pPr>
            <w:r w:rsidRPr="00E86F69">
              <w:rPr>
                <w:b/>
                <w:sz w:val="24"/>
                <w:szCs w:val="24"/>
              </w:rPr>
              <w:t>Liczba szkód</w:t>
            </w:r>
          </w:p>
        </w:tc>
        <w:tc>
          <w:tcPr>
            <w:tcW w:w="2026" w:type="dxa"/>
            <w:tcBorders>
              <w:top w:val="single" w:sz="4" w:space="0" w:color="auto"/>
              <w:left w:val="single" w:sz="4" w:space="0" w:color="auto"/>
              <w:bottom w:val="single" w:sz="4" w:space="0" w:color="auto"/>
              <w:right w:val="single" w:sz="4" w:space="0" w:color="auto"/>
            </w:tcBorders>
          </w:tcPr>
          <w:p w:rsidR="00C12209" w:rsidRPr="00E86F69" w:rsidRDefault="00C12209" w:rsidP="000E7B3F">
            <w:pPr>
              <w:jc w:val="center"/>
              <w:rPr>
                <w:b/>
                <w:sz w:val="24"/>
                <w:szCs w:val="24"/>
              </w:rPr>
            </w:pPr>
            <w:r w:rsidRPr="00E86F69">
              <w:rPr>
                <w:b/>
                <w:sz w:val="24"/>
                <w:szCs w:val="24"/>
              </w:rPr>
              <w:t>Kwota wypłaconych odszkodowań</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b/>
                <w:sz w:val="24"/>
                <w:szCs w:val="24"/>
              </w:rPr>
            </w:pPr>
            <w:r w:rsidRPr="00E86F69">
              <w:rPr>
                <w:b/>
                <w:sz w:val="24"/>
                <w:szCs w:val="24"/>
              </w:rPr>
              <w:t>Kwota utworzonych rezerw</w:t>
            </w:r>
          </w:p>
        </w:tc>
      </w:tr>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2014</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Ubezpieczenie mienia od ognia i innych zdarzeń losowych (huragan)</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1</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313,14 zł</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0,00 zł</w:t>
            </w:r>
          </w:p>
        </w:tc>
      </w:tr>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2015</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Ubezpieczenie mienia od ognia i innych zdarzeń losowych (piorun, następstwa szkód wodno- kanalizacyjnych)</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2</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Default="00C12209" w:rsidP="000E7B3F">
            <w:pPr>
              <w:jc w:val="center"/>
              <w:rPr>
                <w:sz w:val="24"/>
                <w:szCs w:val="24"/>
              </w:rPr>
            </w:pPr>
            <w:r>
              <w:rPr>
                <w:sz w:val="24"/>
                <w:szCs w:val="24"/>
              </w:rPr>
              <w:t xml:space="preserve">71 077,33 zł </w:t>
            </w:r>
          </w:p>
          <w:p w:rsidR="00C12209" w:rsidRPr="00D96CC1" w:rsidRDefault="00C12209" w:rsidP="000E7B3F">
            <w:pPr>
              <w:jc w:val="center"/>
              <w:rPr>
                <w:sz w:val="24"/>
                <w:szCs w:val="24"/>
              </w:rPr>
            </w:pPr>
            <w:r>
              <w:rPr>
                <w:sz w:val="24"/>
                <w:szCs w:val="24"/>
              </w:rPr>
              <w:t>(w tym 27 063,85 zł za zalanie)</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D96CC1" w:rsidRDefault="00C12209" w:rsidP="000E7B3F">
            <w:pPr>
              <w:jc w:val="center"/>
              <w:rPr>
                <w:sz w:val="24"/>
                <w:szCs w:val="24"/>
              </w:rPr>
            </w:pPr>
            <w:r>
              <w:rPr>
                <w:sz w:val="24"/>
                <w:szCs w:val="24"/>
              </w:rPr>
              <w:t>0,00 zł</w:t>
            </w:r>
          </w:p>
        </w:tc>
      </w:tr>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2016</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Ubezpieczenie majątkowe (zalanie)</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1</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8 189,17 zł</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0,00 zł</w:t>
            </w:r>
          </w:p>
        </w:tc>
      </w:tr>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2016</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Ubezpieczenie majątkowe (</w:t>
            </w:r>
            <w:r>
              <w:rPr>
                <w:sz w:val="24"/>
                <w:szCs w:val="24"/>
              </w:rPr>
              <w:t>przepięcie</w:t>
            </w:r>
            <w:r w:rsidRPr="00E86F69">
              <w:rPr>
                <w:sz w:val="24"/>
                <w:szCs w:val="24"/>
              </w:rPr>
              <w:t>)</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1</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34 157,59</w:t>
            </w:r>
            <w:r w:rsidRPr="00E86F69">
              <w:rPr>
                <w:sz w:val="24"/>
                <w:szCs w:val="24"/>
              </w:rPr>
              <w:t xml:space="preserve"> zł</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0,00 zł</w:t>
            </w:r>
          </w:p>
        </w:tc>
      </w:tr>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201</w:t>
            </w:r>
            <w:r>
              <w:rPr>
                <w:sz w:val="24"/>
                <w:szCs w:val="24"/>
              </w:rPr>
              <w:t>7</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Ubezpieczenie majątkowe (</w:t>
            </w:r>
            <w:r>
              <w:rPr>
                <w:sz w:val="24"/>
                <w:szCs w:val="24"/>
              </w:rPr>
              <w:t>przepięcie</w:t>
            </w:r>
            <w:r w:rsidRPr="00E86F69">
              <w:rPr>
                <w:sz w:val="24"/>
                <w:szCs w:val="24"/>
              </w:rPr>
              <w:t>)</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1</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0,00 zł</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1 500 zł</w:t>
            </w:r>
          </w:p>
        </w:tc>
      </w:tr>
      <w:tr w:rsidR="00C12209" w:rsidRPr="00E86F69" w:rsidTr="000E7B3F">
        <w:trPr>
          <w:trHeight w:val="57"/>
          <w:jc w:val="center"/>
        </w:trPr>
        <w:tc>
          <w:tcPr>
            <w:tcW w:w="1228"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30.05.2017</w:t>
            </w:r>
          </w:p>
        </w:tc>
        <w:tc>
          <w:tcPr>
            <w:tcW w:w="2542"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sidRPr="00E86F69">
              <w:rPr>
                <w:sz w:val="24"/>
                <w:szCs w:val="24"/>
              </w:rPr>
              <w:t>Ubezpieczenie majątkowe (</w:t>
            </w:r>
            <w:r>
              <w:rPr>
                <w:sz w:val="24"/>
                <w:szCs w:val="24"/>
              </w:rPr>
              <w:t>przepięcie</w:t>
            </w:r>
            <w:r w:rsidRPr="00E86F69">
              <w:rPr>
                <w:sz w:val="24"/>
                <w:szCs w:val="24"/>
              </w:rPr>
              <w:t>)</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Pr="00E86F69" w:rsidRDefault="00C12209" w:rsidP="000E7B3F">
            <w:pPr>
              <w:jc w:val="center"/>
              <w:rPr>
                <w:sz w:val="24"/>
                <w:szCs w:val="24"/>
              </w:rPr>
            </w:pPr>
            <w:r>
              <w:rPr>
                <w:sz w:val="24"/>
                <w:szCs w:val="24"/>
              </w:rPr>
              <w:t>1</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Default="00C12209" w:rsidP="000E7B3F">
            <w:pPr>
              <w:jc w:val="center"/>
              <w:rPr>
                <w:sz w:val="24"/>
                <w:szCs w:val="24"/>
              </w:rPr>
            </w:pPr>
            <w:r>
              <w:rPr>
                <w:sz w:val="24"/>
                <w:szCs w:val="24"/>
              </w:rPr>
              <w:t>0,00 zł</w:t>
            </w:r>
          </w:p>
        </w:tc>
        <w:tc>
          <w:tcPr>
            <w:tcW w:w="2026" w:type="dxa"/>
            <w:tcBorders>
              <w:top w:val="single" w:sz="4" w:space="0" w:color="auto"/>
              <w:left w:val="single" w:sz="4" w:space="0" w:color="auto"/>
              <w:bottom w:val="single" w:sz="4" w:space="0" w:color="auto"/>
              <w:right w:val="single" w:sz="4" w:space="0" w:color="auto"/>
            </w:tcBorders>
            <w:vAlign w:val="center"/>
          </w:tcPr>
          <w:p w:rsidR="00C12209" w:rsidRDefault="00CA28AD" w:rsidP="000E7B3F">
            <w:pPr>
              <w:jc w:val="center"/>
              <w:rPr>
                <w:sz w:val="24"/>
                <w:szCs w:val="24"/>
              </w:rPr>
            </w:pPr>
            <w:r>
              <w:rPr>
                <w:sz w:val="24"/>
                <w:szCs w:val="24"/>
              </w:rPr>
              <w:t>79 313,18 zł</w:t>
            </w:r>
          </w:p>
        </w:tc>
      </w:tr>
    </w:tbl>
    <w:p w:rsidR="00C12209" w:rsidRDefault="00C12209" w:rsidP="00C12209">
      <w:pPr>
        <w:rPr>
          <w:b/>
          <w:sz w:val="24"/>
          <w:szCs w:val="24"/>
        </w:rPr>
      </w:pPr>
    </w:p>
    <w:p w:rsidR="00C12209" w:rsidRDefault="00C12209" w:rsidP="00C12209">
      <w:pPr>
        <w:rPr>
          <w:b/>
          <w:sz w:val="24"/>
          <w:szCs w:val="24"/>
        </w:rPr>
      </w:pPr>
      <w:bookmarkStart w:id="0" w:name="_GoBack"/>
      <w:bookmarkEnd w:id="0"/>
    </w:p>
    <w:p w:rsidR="00C12209" w:rsidRDefault="00C12209" w:rsidP="00C12209">
      <w:pPr>
        <w:rPr>
          <w:rFonts w:cs="Arial"/>
          <w:b/>
          <w:color w:val="000000"/>
          <w:sz w:val="24"/>
          <w:szCs w:val="24"/>
        </w:rPr>
      </w:pPr>
    </w:p>
    <w:p w:rsidR="009C710E" w:rsidRDefault="00B92035">
      <w:pPr>
        <w:jc w:val="center"/>
      </w:pPr>
      <w:r>
        <w:rPr>
          <w:sz w:val="24"/>
          <w:szCs w:val="24"/>
        </w:rPr>
        <w:t>***************************************************************</w:t>
      </w:r>
    </w:p>
    <w:p w:rsidR="009C710E" w:rsidRDefault="009C710E">
      <w:pPr>
        <w:jc w:val="center"/>
        <w:rPr>
          <w:sz w:val="24"/>
          <w:szCs w:val="24"/>
        </w:rPr>
      </w:pPr>
    </w:p>
    <w:p w:rsidR="009C710E" w:rsidRDefault="00B92035">
      <w:pPr>
        <w:jc w:val="center"/>
      </w:pPr>
      <w:r>
        <w:rPr>
          <w:b/>
          <w:sz w:val="24"/>
          <w:szCs w:val="24"/>
        </w:rPr>
        <w:t xml:space="preserve">ZMIANY DO SIWZ </w:t>
      </w:r>
      <w:r>
        <w:rPr>
          <w:sz w:val="24"/>
          <w:szCs w:val="24"/>
        </w:rPr>
        <w:t xml:space="preserve"> </w:t>
      </w:r>
      <w:r>
        <w:rPr>
          <w:b/>
          <w:sz w:val="24"/>
          <w:szCs w:val="24"/>
        </w:rPr>
        <w:t>NR WCPIT/EA/381-34/2017</w:t>
      </w:r>
    </w:p>
    <w:p w:rsidR="009C710E" w:rsidRDefault="009C710E">
      <w:pPr>
        <w:jc w:val="center"/>
        <w:rPr>
          <w:b/>
          <w:sz w:val="24"/>
          <w:szCs w:val="24"/>
        </w:rPr>
      </w:pPr>
    </w:p>
    <w:p w:rsidR="009C710E" w:rsidRDefault="009C710E">
      <w:pPr>
        <w:jc w:val="center"/>
        <w:rPr>
          <w:b/>
          <w:sz w:val="24"/>
          <w:szCs w:val="24"/>
        </w:rPr>
      </w:pPr>
    </w:p>
    <w:p w:rsidR="009C710E" w:rsidRDefault="00B92035">
      <w:r>
        <w:rPr>
          <w:b/>
          <w:sz w:val="24"/>
          <w:szCs w:val="24"/>
        </w:rPr>
        <w:t xml:space="preserve">Zmianie ulega </w:t>
      </w:r>
      <w:r w:rsidR="00D05EC3">
        <w:rPr>
          <w:b/>
          <w:sz w:val="24"/>
          <w:szCs w:val="24"/>
        </w:rPr>
        <w:t>termin składania ofert z dnia 22</w:t>
      </w:r>
      <w:r>
        <w:rPr>
          <w:b/>
          <w:sz w:val="24"/>
          <w:szCs w:val="24"/>
        </w:rPr>
        <w:t xml:space="preserve">.11.2017r. </w:t>
      </w:r>
      <w:r w:rsidRPr="00800DF1">
        <w:rPr>
          <w:b/>
          <w:sz w:val="24"/>
          <w:szCs w:val="24"/>
        </w:rPr>
        <w:t xml:space="preserve">na </w:t>
      </w:r>
      <w:r w:rsidR="00800DF1" w:rsidRPr="00800DF1">
        <w:rPr>
          <w:b/>
          <w:sz w:val="24"/>
          <w:szCs w:val="24"/>
        </w:rPr>
        <w:t>dzień 23.11.2017r.</w:t>
      </w:r>
    </w:p>
    <w:p w:rsidR="009C710E" w:rsidRDefault="009C710E">
      <w:pPr>
        <w:rPr>
          <w:sz w:val="24"/>
          <w:szCs w:val="24"/>
        </w:rPr>
      </w:pPr>
    </w:p>
    <w:p w:rsidR="009C710E" w:rsidRDefault="009C710E">
      <w:pPr>
        <w:jc w:val="center"/>
        <w:rPr>
          <w:sz w:val="24"/>
          <w:szCs w:val="24"/>
        </w:rPr>
      </w:pPr>
    </w:p>
    <w:p w:rsidR="009C710E" w:rsidRDefault="00B92035">
      <w:pPr>
        <w:jc w:val="both"/>
      </w:pPr>
      <w:r>
        <w:rPr>
          <w:rFonts w:ascii="Verdana" w:hAnsi="Verdana" w:cs="Verdana"/>
          <w:b/>
          <w:spacing w:val="4"/>
        </w:rPr>
        <w:t>13.</w:t>
      </w:r>
      <w:r>
        <w:rPr>
          <w:rFonts w:ascii="Verdana" w:hAnsi="Verdana" w:cs="Verdana"/>
          <w:b/>
          <w:spacing w:val="4"/>
        </w:rPr>
        <w:tab/>
        <w:t>MIEJSCE</w:t>
      </w:r>
      <w:r>
        <w:rPr>
          <w:rFonts w:ascii="Verdana" w:eastAsia="Verdana" w:hAnsi="Verdana" w:cs="Verdana"/>
          <w:b/>
          <w:spacing w:val="4"/>
        </w:rPr>
        <w:t xml:space="preserve"> </w:t>
      </w:r>
      <w:r>
        <w:rPr>
          <w:rFonts w:ascii="Verdana" w:hAnsi="Verdana" w:cs="Verdana"/>
          <w:b/>
          <w:spacing w:val="4"/>
        </w:rPr>
        <w:t>ORAZ</w:t>
      </w:r>
      <w:r>
        <w:rPr>
          <w:rFonts w:ascii="Verdana" w:eastAsia="Verdana" w:hAnsi="Verdana" w:cs="Verdana"/>
          <w:b/>
          <w:spacing w:val="4"/>
        </w:rPr>
        <w:t xml:space="preserve"> </w:t>
      </w:r>
      <w:r>
        <w:rPr>
          <w:rFonts w:ascii="Verdana" w:hAnsi="Verdana" w:cs="Verdana"/>
          <w:b/>
          <w:spacing w:val="4"/>
        </w:rPr>
        <w:t>TERMIN</w:t>
      </w:r>
      <w:r>
        <w:rPr>
          <w:rFonts w:ascii="Verdana" w:eastAsia="Verdana" w:hAnsi="Verdana" w:cs="Verdana"/>
          <w:b/>
          <w:spacing w:val="4"/>
        </w:rPr>
        <w:t xml:space="preserve"> </w:t>
      </w:r>
      <w:r>
        <w:rPr>
          <w:rFonts w:ascii="Verdana" w:hAnsi="Verdana" w:cs="Verdana"/>
          <w:b/>
          <w:spacing w:val="4"/>
        </w:rPr>
        <w:t>SKŁADANIA</w:t>
      </w:r>
      <w:r>
        <w:rPr>
          <w:rFonts w:ascii="Verdana" w:eastAsia="Verdana" w:hAnsi="Verdana" w:cs="Verdana"/>
          <w:b/>
          <w:spacing w:val="4"/>
        </w:rPr>
        <w:t xml:space="preserve"> </w:t>
      </w:r>
      <w:r>
        <w:rPr>
          <w:rFonts w:ascii="Verdana" w:hAnsi="Verdana" w:cs="Verdana"/>
          <w:b/>
          <w:spacing w:val="4"/>
        </w:rPr>
        <w:t>I</w:t>
      </w:r>
      <w:r>
        <w:rPr>
          <w:rFonts w:ascii="Verdana" w:eastAsia="Verdana" w:hAnsi="Verdana" w:cs="Verdana"/>
          <w:b/>
          <w:spacing w:val="4"/>
        </w:rPr>
        <w:t xml:space="preserve"> </w:t>
      </w:r>
      <w:r>
        <w:rPr>
          <w:rFonts w:ascii="Verdana" w:hAnsi="Verdana" w:cs="Verdana"/>
          <w:b/>
          <w:spacing w:val="4"/>
        </w:rPr>
        <w:t>OTWARCIA</w:t>
      </w:r>
      <w:r>
        <w:rPr>
          <w:rFonts w:ascii="Verdana" w:eastAsia="Verdana" w:hAnsi="Verdana" w:cs="Verdana"/>
          <w:b/>
          <w:spacing w:val="4"/>
        </w:rPr>
        <w:t xml:space="preserve"> </w:t>
      </w:r>
      <w:r>
        <w:rPr>
          <w:rFonts w:ascii="Verdana" w:hAnsi="Verdana" w:cs="Verdana"/>
          <w:b/>
          <w:spacing w:val="4"/>
        </w:rPr>
        <w:t>OFERT</w:t>
      </w:r>
    </w:p>
    <w:p w:rsidR="009C710E" w:rsidRDefault="009C710E">
      <w:pPr>
        <w:jc w:val="both"/>
        <w:rPr>
          <w:rFonts w:ascii="Verdana" w:eastAsia="Verdana" w:hAnsi="Verdana" w:cs="Verdana"/>
        </w:rPr>
      </w:pPr>
    </w:p>
    <w:p w:rsidR="009C710E" w:rsidRDefault="00B92035">
      <w:pPr>
        <w:jc w:val="both"/>
      </w:pPr>
      <w:r>
        <w:rPr>
          <w:rFonts w:ascii="Verdana" w:hAnsi="Verdana" w:cs="Verdana"/>
          <w:b/>
        </w:rPr>
        <w:t>13.1</w:t>
      </w:r>
      <w:r>
        <w:rPr>
          <w:rFonts w:ascii="Verdana" w:hAnsi="Verdana" w:cs="Verdana"/>
        </w:rPr>
        <w:t xml:space="preserve"> </w:t>
      </w:r>
      <w:r>
        <w:rPr>
          <w:rFonts w:ascii="Verdana" w:hAnsi="Verdana" w:cs="Verdana"/>
          <w:spacing w:val="4"/>
        </w:rPr>
        <w:t>Oferty można składać od poniedziałku do piątku w godz. 7</w:t>
      </w:r>
      <w:r>
        <w:rPr>
          <w:rFonts w:ascii="Verdana" w:hAnsi="Verdana" w:cs="Verdana"/>
          <w:spacing w:val="4"/>
          <w:vertAlign w:val="superscript"/>
        </w:rPr>
        <w:t xml:space="preserve">00 </w:t>
      </w:r>
      <w:r>
        <w:rPr>
          <w:rFonts w:ascii="Verdana" w:hAnsi="Verdana" w:cs="Verdana"/>
          <w:spacing w:val="4"/>
        </w:rPr>
        <w:t>– 14</w:t>
      </w:r>
      <w:r>
        <w:rPr>
          <w:rFonts w:ascii="Verdana" w:hAnsi="Verdana" w:cs="Verdana"/>
          <w:spacing w:val="4"/>
          <w:vertAlign w:val="superscript"/>
        </w:rPr>
        <w:t>30</w:t>
      </w:r>
      <w:r>
        <w:rPr>
          <w:rFonts w:ascii="Verdana" w:hAnsi="Verdana" w:cs="Verdana"/>
          <w:spacing w:val="4"/>
        </w:rPr>
        <w:t xml:space="preserve"> do dnia </w:t>
      </w:r>
      <w:r w:rsidR="00800DF1" w:rsidRPr="00800DF1">
        <w:rPr>
          <w:rFonts w:ascii="Verdana" w:hAnsi="Verdana" w:cs="Verdana"/>
          <w:b/>
          <w:u w:val="single"/>
        </w:rPr>
        <w:t>23</w:t>
      </w:r>
      <w:r w:rsidRPr="00800DF1">
        <w:rPr>
          <w:rFonts w:ascii="Verdana" w:hAnsi="Verdana" w:cs="Verdana"/>
          <w:b/>
          <w:u w:val="single"/>
        </w:rPr>
        <w:t>.11.2017</w:t>
      </w:r>
      <w:r>
        <w:rPr>
          <w:rFonts w:ascii="Verdana" w:hAnsi="Verdana" w:cs="Verdana"/>
          <w:b/>
          <w:bCs/>
          <w:spacing w:val="4"/>
          <w:u w:val="single"/>
        </w:rPr>
        <w:t xml:space="preserve"> r.</w:t>
      </w:r>
      <w:r>
        <w:rPr>
          <w:rFonts w:ascii="Verdana" w:hAnsi="Verdana" w:cs="Verdana"/>
          <w:b/>
          <w:spacing w:val="4"/>
          <w:u w:val="single"/>
        </w:rPr>
        <w:t xml:space="preserve"> do godz. 12.00</w:t>
      </w:r>
      <w:r>
        <w:rPr>
          <w:rFonts w:ascii="Verdana" w:hAnsi="Verdana" w:cs="Verdana"/>
          <w:b/>
          <w:spacing w:val="4"/>
        </w:rPr>
        <w:t xml:space="preserve"> </w:t>
      </w:r>
      <w:r>
        <w:rPr>
          <w:rFonts w:ascii="Verdana" w:eastAsia="Verdana" w:hAnsi="Verdana" w:cs="Verdana"/>
          <w:b/>
        </w:rPr>
        <w:t>w sekretariacie</w:t>
      </w:r>
      <w:r>
        <w:rPr>
          <w:rFonts w:ascii="Verdana" w:hAnsi="Verdana" w:cs="Verdana"/>
          <w:b/>
          <w:spacing w:val="4"/>
        </w:rPr>
        <w:t xml:space="preserve"> Dyrekcji Szpitala lub też przesłać w wyżej wymienionym terminie na adres Zamawiającego.</w:t>
      </w:r>
    </w:p>
    <w:p w:rsidR="009C710E" w:rsidRDefault="009C710E">
      <w:pPr>
        <w:jc w:val="both"/>
        <w:rPr>
          <w:rFonts w:ascii="Verdana" w:hAnsi="Verdana" w:cs="Verdana"/>
          <w:spacing w:val="4"/>
        </w:rPr>
      </w:pPr>
    </w:p>
    <w:p w:rsidR="009C710E" w:rsidRDefault="00B92035">
      <w:pPr>
        <w:jc w:val="both"/>
      </w:pPr>
      <w:r>
        <w:rPr>
          <w:rFonts w:ascii="Verdana" w:hAnsi="Verdana" w:cs="Verdana"/>
          <w:b/>
          <w:spacing w:val="4"/>
        </w:rPr>
        <w:t>13.2</w:t>
      </w:r>
      <w:r>
        <w:rPr>
          <w:rFonts w:ascii="Verdana" w:eastAsia="Verdana" w:hAnsi="Verdana" w:cs="Verdana"/>
          <w:spacing w:val="4"/>
        </w:rPr>
        <w:t xml:space="preserve"> </w:t>
      </w:r>
      <w:r>
        <w:rPr>
          <w:rFonts w:ascii="Verdana" w:eastAsia="Verdana" w:hAnsi="Verdana" w:cs="Verdana"/>
        </w:rPr>
        <w:t>Otwarcie złożonych ofert nastąpi w dniu</w:t>
      </w:r>
      <w:r>
        <w:rPr>
          <w:rFonts w:ascii="Verdana" w:eastAsia="Verdana" w:hAnsi="Verdana" w:cs="Verdana"/>
          <w:b/>
        </w:rPr>
        <w:t xml:space="preserve"> </w:t>
      </w:r>
      <w:r w:rsidR="00800DF1" w:rsidRPr="00800DF1">
        <w:rPr>
          <w:rFonts w:ascii="Verdana" w:eastAsia="Verdana" w:hAnsi="Verdana" w:cs="Verdana"/>
          <w:b/>
        </w:rPr>
        <w:t>23</w:t>
      </w:r>
      <w:r w:rsidRPr="00800DF1">
        <w:rPr>
          <w:rFonts w:ascii="Verdana" w:eastAsia="Verdana" w:hAnsi="Verdana" w:cs="Verdana"/>
          <w:b/>
        </w:rPr>
        <w:t>.11.2017</w:t>
      </w:r>
      <w:r>
        <w:rPr>
          <w:rFonts w:ascii="Verdana" w:eastAsia="Verdana" w:hAnsi="Verdana" w:cs="Verdana"/>
          <w:b/>
          <w:color w:val="FF0000"/>
        </w:rPr>
        <w:t xml:space="preserve"> </w:t>
      </w:r>
      <w:r>
        <w:rPr>
          <w:rFonts w:ascii="Verdana" w:eastAsia="Verdana" w:hAnsi="Verdana" w:cs="Verdana"/>
          <w:b/>
        </w:rPr>
        <w:t xml:space="preserve">r. o godz. 12:15 </w:t>
      </w:r>
      <w:r>
        <w:rPr>
          <w:rFonts w:ascii="Verdana" w:eastAsia="Verdana" w:hAnsi="Verdana" w:cs="Verdana"/>
        </w:rPr>
        <w:t xml:space="preserve">w </w:t>
      </w:r>
      <w:r>
        <w:rPr>
          <w:rFonts w:ascii="Verdana" w:eastAsia="Verdana" w:hAnsi="Verdana" w:cs="Verdana"/>
          <w:b/>
        </w:rPr>
        <w:t>Sali Konferencyjnej w budynku Administracji Szpitala.</w:t>
      </w:r>
      <w:r>
        <w:rPr>
          <w:rFonts w:ascii="Verdana" w:eastAsia="Verdana" w:hAnsi="Verdana" w:cs="Verdana"/>
        </w:rPr>
        <w:t xml:space="preserve"> </w:t>
      </w:r>
    </w:p>
    <w:p w:rsidR="009C710E" w:rsidRDefault="009C710E">
      <w:pPr>
        <w:jc w:val="both"/>
        <w:rPr>
          <w:rFonts w:ascii="Verdana" w:eastAsia="Verdana" w:hAnsi="Verdana" w:cs="Verdana"/>
        </w:rPr>
      </w:pPr>
    </w:p>
    <w:p w:rsidR="009C710E" w:rsidRDefault="00B92035">
      <w:pPr>
        <w:jc w:val="both"/>
      </w:pPr>
      <w:r>
        <w:rPr>
          <w:rFonts w:ascii="Verdana" w:eastAsia="Verdana" w:hAnsi="Verdana" w:cs="Verdana"/>
          <w:b/>
        </w:rPr>
        <w:t xml:space="preserve">13.3 </w:t>
      </w:r>
      <w:r>
        <w:rPr>
          <w:rFonts w:ascii="Verdana" w:hAnsi="Verdana" w:cs="Verdana"/>
        </w:rPr>
        <w:t>Otwarcie</w:t>
      </w:r>
      <w:r>
        <w:rPr>
          <w:rFonts w:ascii="Verdana" w:eastAsia="Verdana" w:hAnsi="Verdana" w:cs="Verdana"/>
        </w:rPr>
        <w:t xml:space="preserve"> </w:t>
      </w:r>
      <w:r>
        <w:rPr>
          <w:rFonts w:ascii="Verdana" w:hAnsi="Verdana" w:cs="Verdana"/>
        </w:rPr>
        <w:t>ofert</w:t>
      </w:r>
      <w:r>
        <w:rPr>
          <w:rFonts w:ascii="Verdana" w:eastAsia="Verdana" w:hAnsi="Verdana" w:cs="Verdana"/>
        </w:rPr>
        <w:t xml:space="preserve"> </w:t>
      </w:r>
      <w:r>
        <w:rPr>
          <w:rFonts w:ascii="Verdana" w:hAnsi="Verdana" w:cs="Verdana"/>
        </w:rPr>
        <w:t>jest</w:t>
      </w:r>
      <w:r>
        <w:rPr>
          <w:rFonts w:ascii="Verdana" w:eastAsia="Verdana" w:hAnsi="Verdana" w:cs="Verdana"/>
        </w:rPr>
        <w:t xml:space="preserve"> </w:t>
      </w:r>
      <w:r>
        <w:rPr>
          <w:rFonts w:ascii="Verdana" w:hAnsi="Verdana" w:cs="Verdana"/>
        </w:rPr>
        <w:t>jawne.</w:t>
      </w:r>
      <w:r>
        <w:rPr>
          <w:rFonts w:ascii="Verdana" w:eastAsia="Verdana" w:hAnsi="Verdana" w:cs="Verdana"/>
        </w:rPr>
        <w:t xml:space="preserve"> Zamawiający niezwłocznie zawiadamia wykonawcę o złożeniu oferty po terminie oraz niezwłocznie zwraca ofertę, która została złożona po terminie.</w:t>
      </w:r>
    </w:p>
    <w:p w:rsidR="009C710E" w:rsidRDefault="009C710E">
      <w:pPr>
        <w:jc w:val="center"/>
        <w:rPr>
          <w:sz w:val="24"/>
          <w:szCs w:val="24"/>
        </w:rPr>
      </w:pPr>
    </w:p>
    <w:p w:rsidR="009C710E" w:rsidRDefault="009C710E" w:rsidP="00800DF1">
      <w:pPr>
        <w:rPr>
          <w:sz w:val="24"/>
          <w:szCs w:val="24"/>
        </w:rPr>
      </w:pPr>
    </w:p>
    <w:p w:rsidR="009C710E" w:rsidRDefault="009C710E">
      <w:pPr>
        <w:jc w:val="center"/>
        <w:rPr>
          <w:sz w:val="24"/>
          <w:szCs w:val="24"/>
        </w:rPr>
      </w:pPr>
    </w:p>
    <w:p w:rsidR="009C710E" w:rsidRDefault="00B92035">
      <w:r>
        <w:rPr>
          <w:sz w:val="24"/>
          <w:szCs w:val="24"/>
        </w:rPr>
        <w:t>Pozostałe zapisy SIWZ nie ulegają zmianom.</w:t>
      </w:r>
    </w:p>
    <w:p w:rsidR="009C710E" w:rsidRDefault="009C710E">
      <w:pPr>
        <w:rPr>
          <w:sz w:val="24"/>
          <w:szCs w:val="24"/>
        </w:rPr>
      </w:pPr>
    </w:p>
    <w:p w:rsidR="009C710E" w:rsidRDefault="009C710E">
      <w:pPr>
        <w:rPr>
          <w:sz w:val="24"/>
          <w:szCs w:val="24"/>
        </w:rPr>
      </w:pPr>
    </w:p>
    <w:p w:rsidR="009C710E" w:rsidRDefault="009C710E">
      <w:pPr>
        <w:rPr>
          <w:sz w:val="24"/>
          <w:szCs w:val="24"/>
        </w:rPr>
      </w:pPr>
    </w:p>
    <w:p w:rsidR="00B92035" w:rsidRDefault="00B92035" w:rsidP="00800DF1"/>
    <w:sectPr w:rsidR="00B92035" w:rsidSect="009C710E">
      <w:headerReference w:type="default" r:id="rId9"/>
      <w:footerReference w:type="default" r:id="rId10"/>
      <w:headerReference w:type="first" r:id="rId11"/>
      <w:footerReference w:type="first" r:id="rId12"/>
      <w:pgSz w:w="11906" w:h="16838"/>
      <w:pgMar w:top="1418" w:right="1558" w:bottom="680" w:left="1418" w:header="708" w:footer="28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BC5" w:rsidRDefault="00974BC5">
      <w:r>
        <w:separator/>
      </w:r>
    </w:p>
  </w:endnote>
  <w:endnote w:type="continuationSeparator" w:id="1">
    <w:p w:rsidR="00974BC5" w:rsidRDefault="0097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charset w:val="EE"/>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0E" w:rsidRDefault="00B92035">
    <w:pPr>
      <w:pStyle w:val="Stopka"/>
    </w:pPr>
    <w:r>
      <w:rPr>
        <w:b/>
        <w:color w:val="808080"/>
      </w:rPr>
      <w:t>_________________________________________________________________________________________</w:t>
    </w:r>
  </w:p>
  <w:p w:rsidR="009C710E" w:rsidRDefault="009C710E">
    <w:pPr>
      <w:pStyle w:val="Stopka"/>
      <w:jc w:val="center"/>
      <w:rPr>
        <w:b/>
        <w:sz w:val="16"/>
      </w:rPr>
    </w:pPr>
  </w:p>
  <w:p w:rsidR="009C710E" w:rsidRDefault="009C710E">
    <w:pPr>
      <w:pStyle w:val="Stopka"/>
      <w:jc w:val="center"/>
      <w:rPr>
        <w:b/>
        <w:sz w:val="16"/>
      </w:rPr>
    </w:pPr>
  </w:p>
  <w:p w:rsidR="009C710E" w:rsidRDefault="00B92035">
    <w:pPr>
      <w:pStyle w:val="Stopka"/>
      <w:jc w:val="center"/>
    </w:pPr>
    <w:r>
      <w:rPr>
        <w:b/>
      </w:rPr>
      <w:t>SUPRA BROKERS</w:t>
    </w:r>
    <w:r>
      <w:rPr>
        <w:vertAlign w:val="superscript"/>
      </w:rPr>
      <w:t>®</w:t>
    </w:r>
  </w:p>
  <w:p w:rsidR="009C710E" w:rsidRDefault="00B92035">
    <w:pPr>
      <w:pStyle w:val="Stopka"/>
      <w:jc w:val="center"/>
    </w:pPr>
    <w:r>
      <w:rPr>
        <w:sz w:val="18"/>
      </w:rPr>
      <w:t>54-118 Wrocław, Aleja Śląska 1,  tel.071 77 70 400, faks 071 77 70 455, e-mail: centrala@suprabrokers.pl</w:t>
    </w:r>
  </w:p>
  <w:p w:rsidR="009C710E" w:rsidRDefault="00B92035">
    <w:pPr>
      <w:pStyle w:val="Stopka"/>
      <w:jc w:val="center"/>
    </w:pPr>
    <w:r>
      <w:rPr>
        <w:sz w:val="18"/>
      </w:rPr>
      <w:t xml:space="preserve">Sąd Rejonowy dla Wrocławia-Fabrycznej, VI Wydz. Gospod., nr KRS:  0000425834,  </w:t>
    </w:r>
  </w:p>
  <w:p w:rsidR="009C710E" w:rsidRDefault="00B92035">
    <w:pPr>
      <w:pStyle w:val="Stopka"/>
      <w:jc w:val="center"/>
    </w:pPr>
    <w:r>
      <w:rPr>
        <w:sz w:val="18"/>
      </w:rPr>
      <w:t xml:space="preserve">kapitał zakł.: 2.000.818,40 zł – wpłacony w całości, NIP: 894-30-41-146, REGON </w:t>
    </w:r>
    <w:r>
      <w:rPr>
        <w:sz w:val="18"/>
        <w:szCs w:val="18"/>
      </w:rPr>
      <w:t>021916234</w:t>
    </w:r>
  </w:p>
  <w:p w:rsidR="009C710E" w:rsidRDefault="00B92035">
    <w:pPr>
      <w:pStyle w:val="Stopka"/>
      <w:jc w:val="center"/>
    </w:pPr>
    <w:r>
      <w:rPr>
        <w:sz w:val="18"/>
        <w:szCs w:val="18"/>
      </w:rPr>
      <w:t>www.suprabrokers.pl</w:t>
    </w:r>
  </w:p>
  <w:p w:rsidR="009C710E" w:rsidRDefault="009C710E">
    <w:pPr>
      <w:pStyle w:val="Stopka"/>
      <w:rPr>
        <w:lang w:val="de-D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0E" w:rsidRDefault="009C71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BC5" w:rsidRDefault="00974BC5">
      <w:r>
        <w:separator/>
      </w:r>
    </w:p>
  </w:footnote>
  <w:footnote w:type="continuationSeparator" w:id="1">
    <w:p w:rsidR="00974BC5" w:rsidRDefault="0097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0E" w:rsidRDefault="00016135">
    <w:pPr>
      <w:pStyle w:val="Nagwek"/>
      <w:ind w:right="360"/>
    </w:pPr>
    <w:r>
      <w:rPr>
        <w:noProof/>
        <w:lang w:eastAsia="pl-PL"/>
      </w:rPr>
      <w:pict>
        <v:shapetype id="_x0000_t202" coordsize="21600,21600" o:spt="202" path="m,l,21600r21600,l21600,xe">
          <v:stroke joinstyle="miter"/>
          <v:path gradientshapeok="t" o:connecttype="rect"/>
        </v:shapetype>
        <v:shape id="Text Box 1" o:spid="_x0000_s2051" type="#_x0000_t202" style="position:absolute;margin-left:516.25pt;margin-top:.05pt;width:1.5pt;height:11.3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" stroked="f">
          <v:fill opacity="0"/>
          <v:textbox inset=".2pt,.2pt,.2pt,.2pt">
            <w:txbxContent>
              <w:p w:rsidR="009C710E" w:rsidRDefault="009C710E">
                <w:pPr>
                  <w:pStyle w:val="Nagwek"/>
                </w:pPr>
              </w:p>
            </w:txbxContent>
          </v:textbox>
          <w10:wrap type="square" side="largest" anchorx="page"/>
        </v:shape>
      </w:pict>
    </w:r>
    <w:r w:rsidR="00B92035">
      <w:tab/>
    </w:r>
    <w:r w:rsidR="00B92035">
      <w:tab/>
      <w:t xml:space="preserve">Strona </w:t>
    </w:r>
    <w:r>
      <w:rPr>
        <w:sz w:val="24"/>
        <w:szCs w:val="24"/>
      </w:rPr>
      <w:fldChar w:fldCharType="begin"/>
    </w:r>
    <w:r w:rsidR="00B92035">
      <w:rPr>
        <w:sz w:val="24"/>
        <w:szCs w:val="24"/>
      </w:rPr>
      <w:instrText xml:space="preserve"> PAGE </w:instrText>
    </w:r>
    <w:r>
      <w:rPr>
        <w:sz w:val="24"/>
        <w:szCs w:val="24"/>
      </w:rPr>
      <w:fldChar w:fldCharType="separate"/>
    </w:r>
    <w:r w:rsidR="00D05EC3">
      <w:rPr>
        <w:noProof/>
        <w:sz w:val="24"/>
        <w:szCs w:val="24"/>
      </w:rPr>
      <w:t>23</w:t>
    </w:r>
    <w:r>
      <w:rPr>
        <w:sz w:val="24"/>
        <w:szCs w:val="24"/>
      </w:rPr>
      <w:fldChar w:fldCharType="end"/>
    </w:r>
    <w:r w:rsidR="00B92035">
      <w:t xml:space="preserve"> z </w:t>
    </w:r>
    <w:r>
      <w:rPr>
        <w:sz w:val="24"/>
        <w:szCs w:val="24"/>
      </w:rPr>
      <w:fldChar w:fldCharType="begin"/>
    </w:r>
    <w:r w:rsidR="00B92035">
      <w:rPr>
        <w:sz w:val="24"/>
        <w:szCs w:val="24"/>
      </w:rPr>
      <w:instrText xml:space="preserve"> NUMPAGES \* ARABIC </w:instrText>
    </w:r>
    <w:r>
      <w:rPr>
        <w:sz w:val="24"/>
        <w:szCs w:val="24"/>
      </w:rPr>
      <w:fldChar w:fldCharType="separate"/>
    </w:r>
    <w:r w:rsidR="00DB4F41">
      <w:rPr>
        <w:noProof/>
        <w:sz w:val="24"/>
        <w:szCs w:val="24"/>
      </w:rPr>
      <w:t>23</w:t>
    </w:r>
    <w:r>
      <w:rPr>
        <w:sz w:val="24"/>
        <w:szCs w:val="24"/>
      </w:rPr>
      <w:fldChar w:fldCharType="end"/>
    </w:r>
    <w:r w:rsidRPr="0001613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8.85pt;margin-top:-26.2pt;width:107.75pt;height:100.95pt;z-index:251658240;mso-wrap-distance-left:9.05pt;mso-wrap-distance-right:9.05pt;mso-position-horizontal-relative:text;mso-position-vertical-relative:text" filled="t">
          <v:fill opacity="0" color2="black"/>
          <v:imagedata r:id="rId1" o:title="" croptop="-34f" cropbottom="-34f" cropleft="-32f" cropright="-32f"/>
        </v:shape>
        <o:OLEObject Type="Embed" ProgID="PBrush" ShapeID="_x0000_s2050" DrawAspect="Content" ObjectID="_1572433096" r:id="rId2"/>
      </w:pict>
    </w:r>
    <w:r w:rsidR="00B92035">
      <w:rPr>
        <w:sz w:val="24"/>
        <w:szCs w:val="24"/>
      </w:rPr>
      <w:t xml:space="preserve">                    </w:t>
    </w:r>
  </w:p>
  <w:p w:rsidR="009C710E" w:rsidRDefault="00B92035">
    <w:pPr>
      <w:pStyle w:val="Nagwek"/>
    </w:pPr>
    <w:r>
      <w:rPr>
        <w:sz w:val="28"/>
      </w:rPr>
      <w:t xml:space="preserve">              </w:t>
    </w:r>
    <w:r>
      <w:rPr>
        <w:b/>
        <w:sz w:val="28"/>
      </w:rPr>
      <w:t xml:space="preserve">SUPRA BROKERS </w:t>
    </w:r>
    <w:r>
      <w:rPr>
        <w:sz w:val="28"/>
        <w:vertAlign w:val="superscript"/>
      </w:rPr>
      <w:t>®</w:t>
    </w:r>
  </w:p>
  <w:p w:rsidR="009C710E" w:rsidRDefault="00B92035">
    <w:pPr>
      <w:jc w:val="right"/>
    </w:pPr>
    <w:r>
      <w:rPr>
        <w:sz w:val="18"/>
        <w:szCs w:val="18"/>
      </w:rPr>
      <w:t>F178 Dokument chroniony prawem autorskim</w:t>
    </w:r>
  </w:p>
  <w:p w:rsidR="009C710E" w:rsidRDefault="00B92035">
    <w:pPr>
      <w:jc w:val="right"/>
    </w:pPr>
    <w:r>
      <w:rPr>
        <w:sz w:val="18"/>
        <w:szCs w:val="18"/>
      </w:rPr>
      <w:t>© Supra Brokers S.A.</w:t>
    </w:r>
    <w:r>
      <w:t xml:space="preserve"> </w:t>
    </w:r>
    <w:r>
      <w:rPr>
        <w:sz w:val="22"/>
      </w:rPr>
      <w:t xml:space="preserve">                _____________________________________________________________________________</w:t>
    </w:r>
  </w:p>
  <w:p w:rsidR="009C710E" w:rsidRDefault="00B92035">
    <w:pPr>
      <w:pStyle w:val="Nagwek"/>
      <w:jc w:val="righ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0E" w:rsidRDefault="009C71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03" w:hanging="360"/>
      </w:pPr>
      <w:rPr>
        <w:sz w:val="24"/>
        <w:szCs w:val="24"/>
      </w:rPr>
    </w:lvl>
  </w:abstractNum>
  <w:abstractNum w:abstractNumId="2">
    <w:nsid w:val="00000003"/>
    <w:multiLevelType w:val="multilevel"/>
    <w:tmpl w:val="00000003"/>
    <w:name w:val="WW8Num3"/>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Letter"/>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
      <w:lvlJc w:val="left"/>
      <w:pPr>
        <w:tabs>
          <w:tab w:val="num" w:pos="283"/>
        </w:tabs>
        <w:ind w:left="283" w:hanging="283"/>
      </w:pPr>
      <w:rPr>
        <w:rFonts w:ascii="Arial" w:hAnsi="Arial" w:cs="Arial" w:hint="default"/>
        <w:b w:val="0"/>
        <w:bCs/>
        <w:i w:val="0"/>
        <w:iCs/>
        <w:strike w:val="0"/>
        <w:dstrike w:val="0"/>
        <w:sz w:val="22"/>
        <w:szCs w:val="22"/>
        <w:u w:val="none"/>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lowerLetter"/>
      <w:lvlText w:val="%1)"/>
      <w:lvlJc w:val="left"/>
      <w:pPr>
        <w:tabs>
          <w:tab w:val="num" w:pos="1437"/>
        </w:tabs>
        <w:ind w:left="1437" w:hanging="360"/>
      </w:pPr>
      <w:rPr>
        <w:rFonts w:hint="default"/>
      </w:rPr>
    </w:lvl>
  </w:abstractNum>
  <w:abstractNum w:abstractNumId="7">
    <w:nsid w:val="00000008"/>
    <w:multiLevelType w:val="singleLevel"/>
    <w:tmpl w:val="00000008"/>
    <w:name w:val="WW8Num8"/>
    <w:lvl w:ilvl="0">
      <w:start w:val="1"/>
      <w:numFmt w:val="bullet"/>
      <w:lvlText w:val=""/>
      <w:lvlJc w:val="left"/>
      <w:pPr>
        <w:tabs>
          <w:tab w:val="num" w:pos="0"/>
        </w:tabs>
        <w:ind w:left="1146" w:hanging="360"/>
      </w:pPr>
      <w:rPr>
        <w:rFonts w:ascii="Symbol" w:hAnsi="Symbol" w:cs="Symbol" w:hint="default"/>
      </w:rPr>
    </w:lvl>
  </w:abstractNum>
  <w:abstractNum w:abstractNumId="8">
    <w:nsid w:val="00000009"/>
    <w:multiLevelType w:val="multilevel"/>
    <w:tmpl w:val="00000009"/>
    <w:name w:val="WW8Num9"/>
    <w:lvl w:ilvl="0">
      <w:start w:val="1"/>
      <w:numFmt w:val="decimal"/>
      <w:lvlText w:val="%1."/>
      <w:lvlJc w:val="left"/>
      <w:pPr>
        <w:tabs>
          <w:tab w:val="num" w:pos="0"/>
        </w:tabs>
        <w:ind w:left="2138" w:hanging="360"/>
      </w:pPr>
      <w:rPr>
        <w:b/>
        <w:bCs/>
      </w:r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caps/>
        <w:spacing w:val="4"/>
        <w:sz w:val="24"/>
        <w:szCs w:val="24"/>
      </w:rPr>
    </w:lvl>
  </w:abstractNum>
  <w:abstractNum w:abstractNumId="10">
    <w:nsid w:val="0000000B"/>
    <w:multiLevelType w:val="multilevel"/>
    <w:tmpl w:val="0000000B"/>
    <w:name w:val="WW8Num11"/>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rPr>
        <w:sz w:val="24"/>
        <w:szCs w:val="24"/>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hint="default"/>
        <w:b w:val="0"/>
        <w:iCs w:val="0"/>
      </w:rPr>
    </w:lvl>
  </w:abstractNum>
  <w:abstractNum w:abstractNumId="12">
    <w:nsid w:val="0000000D"/>
    <w:multiLevelType w:val="singleLevel"/>
    <w:tmpl w:val="0000000D"/>
    <w:name w:val="WW8Num13"/>
    <w:lvl w:ilvl="0">
      <w:start w:val="2"/>
      <w:numFmt w:val="bullet"/>
      <w:lvlText w:val="-"/>
      <w:lvlJc w:val="left"/>
      <w:pPr>
        <w:tabs>
          <w:tab w:val="num" w:pos="0"/>
        </w:tabs>
        <w:ind w:left="1146" w:hanging="360"/>
      </w:pPr>
      <w:rPr>
        <w:rFonts w:ascii="Times New Roman" w:hAnsi="Times New Roman" w:cs="Times New Roman" w:hint="default"/>
        <w:sz w:val="24"/>
        <w:szCs w:val="24"/>
        <w:shd w:val="clear" w:color="auto" w:fill="FFFF00"/>
        <w:lang w:eastAsia="ar-SA"/>
      </w:rPr>
    </w:lvl>
  </w:abstractNum>
  <w:abstractNum w:abstractNumId="13">
    <w:nsid w:val="0000000E"/>
    <w:multiLevelType w:val="singleLevel"/>
    <w:tmpl w:val="0000000E"/>
    <w:name w:val="WW8Num14"/>
    <w:lvl w:ilvl="0">
      <w:start w:val="1"/>
      <w:numFmt w:val="decimal"/>
      <w:lvlText w:val="%1)"/>
      <w:lvlJc w:val="left"/>
      <w:pPr>
        <w:tabs>
          <w:tab w:val="num" w:pos="0"/>
        </w:tabs>
        <w:ind w:left="1003"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15">
    <w:nsid w:val="00000010"/>
    <w:multiLevelType w:val="singleLevel"/>
    <w:tmpl w:val="00000010"/>
    <w:name w:val="WW8Num16"/>
    <w:lvl w:ilvl="0">
      <w:start w:val="1"/>
      <w:numFmt w:val="decimal"/>
      <w:lvlText w:val="%1)"/>
      <w:lvlJc w:val="left"/>
      <w:pPr>
        <w:tabs>
          <w:tab w:val="num" w:pos="0"/>
        </w:tabs>
        <w:ind w:left="295" w:hanging="360"/>
      </w:pPr>
    </w:lvl>
  </w:abstractNum>
  <w:abstractNum w:abstractNumId="16">
    <w:nsid w:val="00000011"/>
    <w:multiLevelType w:val="singleLevel"/>
    <w:tmpl w:val="00000011"/>
    <w:name w:val="WW8Num17"/>
    <w:lvl w:ilvl="0">
      <w:start w:val="1"/>
      <w:numFmt w:val="bullet"/>
      <w:lvlText w:val=""/>
      <w:lvlJc w:val="left"/>
      <w:pPr>
        <w:tabs>
          <w:tab w:val="num" w:pos="0"/>
        </w:tabs>
        <w:ind w:left="2421" w:hanging="360"/>
      </w:pPr>
      <w:rPr>
        <w:rFonts w:ascii="Symbol" w:hAnsi="Symbol" w:cs="Symbol" w:hint="default"/>
      </w:rPr>
    </w:lvl>
  </w:abstractNum>
  <w:abstractNum w:abstractNumId="17">
    <w:nsid w:val="00000012"/>
    <w:multiLevelType w:val="singleLevel"/>
    <w:tmpl w:val="00000012"/>
    <w:name w:val="WW8Num18"/>
    <w:lvl w:ilvl="0">
      <w:start w:val="2"/>
      <w:numFmt w:val="bullet"/>
      <w:lvlText w:val="-"/>
      <w:lvlJc w:val="left"/>
      <w:pPr>
        <w:tabs>
          <w:tab w:val="num" w:pos="0"/>
        </w:tabs>
        <w:ind w:left="2138" w:hanging="360"/>
      </w:pPr>
      <w:rPr>
        <w:rFonts w:ascii="Times New Roman" w:hAnsi="Times New Roman" w:cs="Times New Roman" w:hint="default"/>
      </w:rPr>
    </w:lvl>
  </w:abstractNum>
  <w:abstractNum w:abstractNumId="18">
    <w:nsid w:val="00000013"/>
    <w:multiLevelType w:val="singleLevel"/>
    <w:tmpl w:val="00000013"/>
    <w:name w:val="WW8Num19"/>
    <w:lvl w:ilvl="0">
      <w:start w:val="1"/>
      <w:numFmt w:val="lowerLetter"/>
      <w:lvlText w:val="%1)"/>
      <w:lvlJc w:val="left"/>
      <w:pPr>
        <w:tabs>
          <w:tab w:val="num" w:pos="0"/>
        </w:tabs>
        <w:ind w:left="2624" w:hanging="360"/>
      </w:pPr>
      <w:rPr>
        <w:caps w:val="0"/>
        <w:smallCaps w:val="0"/>
      </w:rPr>
    </w:lvl>
  </w:abstractNum>
  <w:abstractNum w:abstractNumId="19">
    <w:nsid w:val="00000014"/>
    <w:multiLevelType w:val="singleLevel"/>
    <w:tmpl w:val="00000014"/>
    <w:name w:val="WW8Num20"/>
    <w:lvl w:ilvl="0">
      <w:start w:val="1"/>
      <w:numFmt w:val="decimal"/>
      <w:lvlText w:val="%1)"/>
      <w:lvlJc w:val="left"/>
      <w:pPr>
        <w:tabs>
          <w:tab w:val="num" w:pos="0"/>
        </w:tabs>
        <w:ind w:left="720" w:hanging="360"/>
      </w:pPr>
      <w:rPr>
        <w:b w:val="0"/>
      </w:rPr>
    </w:lvl>
  </w:abstractNum>
  <w:abstractNum w:abstractNumId="20">
    <w:nsid w:val="00000015"/>
    <w:multiLevelType w:val="singleLevel"/>
    <w:tmpl w:val="00000015"/>
    <w:name w:val="WW8Num21"/>
    <w:lvl w:ilvl="0">
      <w:start w:val="1"/>
      <w:numFmt w:val="decimal"/>
      <w:lvlText w:val="%1)"/>
      <w:lvlJc w:val="left"/>
      <w:pPr>
        <w:tabs>
          <w:tab w:val="num" w:pos="0"/>
        </w:tabs>
        <w:ind w:left="1003" w:hanging="360"/>
      </w:pPr>
      <w:rPr>
        <w:bCs/>
      </w:rPr>
    </w:lvl>
  </w:abstractNum>
  <w:abstractNum w:abstractNumId="21">
    <w:nsid w:val="00000016"/>
    <w:multiLevelType w:val="singleLevel"/>
    <w:tmpl w:val="00000016"/>
    <w:name w:val="WW8Num22"/>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22">
    <w:nsid w:val="00000017"/>
    <w:multiLevelType w:val="multilevel"/>
    <w:tmpl w:val="00000017"/>
    <w:name w:val="WW8Num23"/>
    <w:lvl w:ilvl="0">
      <w:start w:val="1"/>
      <w:numFmt w:val="decimal"/>
      <w:lvlText w:val="%1."/>
      <w:lvlJc w:val="left"/>
      <w:pPr>
        <w:tabs>
          <w:tab w:val="num" w:pos="400"/>
        </w:tabs>
        <w:ind w:left="400" w:hanging="340"/>
      </w:pPr>
      <w:rPr>
        <w:rFonts w:eastAsia="Times New Roman" w:hint="default"/>
        <w:bCs/>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06662"/>
    <w:rsid w:val="00013E0B"/>
    <w:rsid w:val="00016135"/>
    <w:rsid w:val="00057299"/>
    <w:rsid w:val="00060AE3"/>
    <w:rsid w:val="0007437D"/>
    <w:rsid w:val="00074BC7"/>
    <w:rsid w:val="00077A0D"/>
    <w:rsid w:val="00087CF6"/>
    <w:rsid w:val="00092173"/>
    <w:rsid w:val="00093040"/>
    <w:rsid w:val="000C70AB"/>
    <w:rsid w:val="000F584F"/>
    <w:rsid w:val="0010062F"/>
    <w:rsid w:val="00112B25"/>
    <w:rsid w:val="00137B2B"/>
    <w:rsid w:val="00146B11"/>
    <w:rsid w:val="001E02AA"/>
    <w:rsid w:val="00205123"/>
    <w:rsid w:val="002412AC"/>
    <w:rsid w:val="00253C1F"/>
    <w:rsid w:val="002A3FA7"/>
    <w:rsid w:val="002B1D6F"/>
    <w:rsid w:val="00336829"/>
    <w:rsid w:val="003F73DA"/>
    <w:rsid w:val="004820DE"/>
    <w:rsid w:val="004957C0"/>
    <w:rsid w:val="004D5043"/>
    <w:rsid w:val="00514458"/>
    <w:rsid w:val="00554518"/>
    <w:rsid w:val="005653EE"/>
    <w:rsid w:val="00583CE2"/>
    <w:rsid w:val="005B352E"/>
    <w:rsid w:val="005C2A8F"/>
    <w:rsid w:val="005C31CF"/>
    <w:rsid w:val="00604B34"/>
    <w:rsid w:val="00665B25"/>
    <w:rsid w:val="006B23C5"/>
    <w:rsid w:val="006B5E2F"/>
    <w:rsid w:val="007161B3"/>
    <w:rsid w:val="007400C3"/>
    <w:rsid w:val="00765253"/>
    <w:rsid w:val="007D3A89"/>
    <w:rsid w:val="007E0E8F"/>
    <w:rsid w:val="00800DF1"/>
    <w:rsid w:val="00813F7F"/>
    <w:rsid w:val="00854CDA"/>
    <w:rsid w:val="008916E2"/>
    <w:rsid w:val="008D409A"/>
    <w:rsid w:val="009052C4"/>
    <w:rsid w:val="00906662"/>
    <w:rsid w:val="00932C28"/>
    <w:rsid w:val="0094294A"/>
    <w:rsid w:val="009510BB"/>
    <w:rsid w:val="00963C80"/>
    <w:rsid w:val="00974BC5"/>
    <w:rsid w:val="00980A82"/>
    <w:rsid w:val="009C710E"/>
    <w:rsid w:val="009C7C49"/>
    <w:rsid w:val="00A06845"/>
    <w:rsid w:val="00A50F0D"/>
    <w:rsid w:val="00A62FA5"/>
    <w:rsid w:val="00AC6BBA"/>
    <w:rsid w:val="00AD47DC"/>
    <w:rsid w:val="00B3702E"/>
    <w:rsid w:val="00B534C2"/>
    <w:rsid w:val="00B92035"/>
    <w:rsid w:val="00C12209"/>
    <w:rsid w:val="00C236AB"/>
    <w:rsid w:val="00C46D96"/>
    <w:rsid w:val="00CA28AD"/>
    <w:rsid w:val="00CA5422"/>
    <w:rsid w:val="00D026C7"/>
    <w:rsid w:val="00D05EC3"/>
    <w:rsid w:val="00D42A4E"/>
    <w:rsid w:val="00DB4F41"/>
    <w:rsid w:val="00E23FF0"/>
    <w:rsid w:val="00EC2020"/>
    <w:rsid w:val="00F046AA"/>
    <w:rsid w:val="00F1155B"/>
    <w:rsid w:val="00F22B96"/>
    <w:rsid w:val="00F66A48"/>
    <w:rsid w:val="00F75725"/>
    <w:rsid w:val="00F90A44"/>
    <w:rsid w:val="00F911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710E"/>
    <w:pPr>
      <w:suppressAutoHyphens/>
    </w:pPr>
    <w:rPr>
      <w:lang w:eastAsia="zh-CN"/>
    </w:rPr>
  </w:style>
  <w:style w:type="paragraph" w:styleId="Nagwek1">
    <w:name w:val="heading 1"/>
    <w:basedOn w:val="Normalny"/>
    <w:next w:val="Normalny"/>
    <w:qFormat/>
    <w:rsid w:val="009C710E"/>
    <w:pPr>
      <w:keepNext/>
      <w:tabs>
        <w:tab w:val="num" w:pos="0"/>
      </w:tabs>
      <w:ind w:left="432" w:hanging="432"/>
      <w:jc w:val="right"/>
      <w:outlineLvl w:val="0"/>
    </w:pPr>
    <w:rPr>
      <w:sz w:val="24"/>
    </w:rPr>
  </w:style>
  <w:style w:type="paragraph" w:styleId="Nagwek2">
    <w:name w:val="heading 2"/>
    <w:basedOn w:val="Normalny"/>
    <w:next w:val="Normalny"/>
    <w:qFormat/>
    <w:rsid w:val="009C710E"/>
    <w:pPr>
      <w:keepNext/>
      <w:tabs>
        <w:tab w:val="num" w:pos="0"/>
      </w:tabs>
      <w:ind w:left="576" w:hanging="576"/>
      <w:jc w:val="center"/>
      <w:outlineLvl w:val="1"/>
    </w:pPr>
    <w:rPr>
      <w:sz w:val="24"/>
    </w:rPr>
  </w:style>
  <w:style w:type="paragraph" w:styleId="Nagwek3">
    <w:name w:val="heading 3"/>
    <w:basedOn w:val="Normalny"/>
    <w:next w:val="Normalny"/>
    <w:qFormat/>
    <w:rsid w:val="009C710E"/>
    <w:pPr>
      <w:keepNext/>
      <w:tabs>
        <w:tab w:val="num" w:pos="0"/>
      </w:tabs>
      <w:ind w:left="720" w:hanging="720"/>
      <w:outlineLvl w:val="2"/>
    </w:pPr>
    <w:rPr>
      <w:b/>
      <w:bCs/>
      <w:sz w:val="26"/>
    </w:rPr>
  </w:style>
  <w:style w:type="paragraph" w:styleId="Nagwek4">
    <w:name w:val="heading 4"/>
    <w:basedOn w:val="Normalny"/>
    <w:next w:val="Normalny"/>
    <w:qFormat/>
    <w:rsid w:val="009C710E"/>
    <w:pPr>
      <w:keepNext/>
      <w:tabs>
        <w:tab w:val="num" w:pos="0"/>
      </w:tabs>
      <w:ind w:left="864" w:hanging="864"/>
      <w:jc w:val="both"/>
      <w:outlineLvl w:val="3"/>
    </w:pPr>
    <w:rPr>
      <w:b/>
      <w:i/>
    </w:rPr>
  </w:style>
  <w:style w:type="paragraph" w:styleId="Nagwek5">
    <w:name w:val="heading 5"/>
    <w:basedOn w:val="Normalny"/>
    <w:next w:val="Normalny"/>
    <w:qFormat/>
    <w:rsid w:val="009C710E"/>
    <w:pPr>
      <w:keepNext/>
      <w:tabs>
        <w:tab w:val="num" w:pos="0"/>
      </w:tabs>
      <w:spacing w:line="360" w:lineRule="auto"/>
      <w:ind w:left="1008" w:hanging="1008"/>
      <w:outlineLvl w:val="4"/>
    </w:pPr>
    <w:rPr>
      <w:sz w:val="26"/>
    </w:rPr>
  </w:style>
  <w:style w:type="paragraph" w:styleId="Nagwek6">
    <w:name w:val="heading 6"/>
    <w:basedOn w:val="Normalny"/>
    <w:next w:val="Normalny"/>
    <w:qFormat/>
    <w:rsid w:val="009C710E"/>
    <w:pPr>
      <w:keepNext/>
      <w:tabs>
        <w:tab w:val="num" w:pos="0"/>
      </w:tabs>
      <w:spacing w:line="360" w:lineRule="auto"/>
      <w:ind w:left="5103"/>
      <w:outlineLvl w:val="5"/>
    </w:pPr>
    <w:rPr>
      <w:sz w:val="26"/>
    </w:rPr>
  </w:style>
  <w:style w:type="paragraph" w:styleId="Nagwek7">
    <w:name w:val="heading 7"/>
    <w:basedOn w:val="Normalny"/>
    <w:next w:val="Normalny"/>
    <w:qFormat/>
    <w:rsid w:val="009C710E"/>
    <w:pPr>
      <w:keepNext/>
      <w:tabs>
        <w:tab w:val="num" w:pos="0"/>
      </w:tabs>
      <w:ind w:left="1296" w:hanging="1296"/>
      <w:outlineLvl w:val="6"/>
    </w:pPr>
    <w:rPr>
      <w:b/>
      <w:sz w:val="28"/>
    </w:rPr>
  </w:style>
  <w:style w:type="paragraph" w:styleId="Nagwek8">
    <w:name w:val="heading 8"/>
    <w:basedOn w:val="Normalny"/>
    <w:next w:val="Normalny"/>
    <w:qFormat/>
    <w:rsid w:val="009C710E"/>
    <w:pPr>
      <w:keepNext/>
      <w:tabs>
        <w:tab w:val="num" w:pos="0"/>
      </w:tabs>
      <w:ind w:left="1440" w:hanging="1440"/>
      <w:jc w:val="both"/>
      <w:outlineLvl w:val="7"/>
    </w:pPr>
    <w:rPr>
      <w:b/>
      <w:sz w:val="24"/>
    </w:rPr>
  </w:style>
  <w:style w:type="paragraph" w:styleId="Nagwek9">
    <w:name w:val="heading 9"/>
    <w:basedOn w:val="Normalny"/>
    <w:next w:val="Normalny"/>
    <w:qFormat/>
    <w:rsid w:val="009C710E"/>
    <w:pPr>
      <w:keepNext/>
      <w:tabs>
        <w:tab w:val="num" w:pos="0"/>
      </w:tabs>
      <w:ind w:left="60"/>
      <w:jc w:val="both"/>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C710E"/>
  </w:style>
  <w:style w:type="character" w:customStyle="1" w:styleId="WW8Num1z1">
    <w:name w:val="WW8Num1z1"/>
    <w:rsid w:val="009C710E"/>
  </w:style>
  <w:style w:type="character" w:customStyle="1" w:styleId="WW8Num1z2">
    <w:name w:val="WW8Num1z2"/>
    <w:rsid w:val="009C710E"/>
  </w:style>
  <w:style w:type="character" w:customStyle="1" w:styleId="WW8Num1z3">
    <w:name w:val="WW8Num1z3"/>
    <w:rsid w:val="009C710E"/>
  </w:style>
  <w:style w:type="character" w:customStyle="1" w:styleId="WW8Num1z4">
    <w:name w:val="WW8Num1z4"/>
    <w:rsid w:val="009C710E"/>
  </w:style>
  <w:style w:type="character" w:customStyle="1" w:styleId="WW8Num1z5">
    <w:name w:val="WW8Num1z5"/>
    <w:rsid w:val="009C710E"/>
  </w:style>
  <w:style w:type="character" w:customStyle="1" w:styleId="WW8Num1z6">
    <w:name w:val="WW8Num1z6"/>
    <w:rsid w:val="009C710E"/>
  </w:style>
  <w:style w:type="character" w:customStyle="1" w:styleId="WW8Num1z7">
    <w:name w:val="WW8Num1z7"/>
    <w:rsid w:val="009C710E"/>
  </w:style>
  <w:style w:type="character" w:customStyle="1" w:styleId="WW8Num1z8">
    <w:name w:val="WW8Num1z8"/>
    <w:rsid w:val="009C710E"/>
  </w:style>
  <w:style w:type="character" w:customStyle="1" w:styleId="WW8Num2z0">
    <w:name w:val="WW8Num2z0"/>
    <w:rsid w:val="009C710E"/>
    <w:rPr>
      <w:sz w:val="24"/>
      <w:szCs w:val="24"/>
    </w:rPr>
  </w:style>
  <w:style w:type="character" w:customStyle="1" w:styleId="WW8Num3z0">
    <w:name w:val="WW8Num3z0"/>
    <w:rsid w:val="009C710E"/>
  </w:style>
  <w:style w:type="character" w:customStyle="1" w:styleId="WW8Num3z1">
    <w:name w:val="WW8Num3z1"/>
    <w:rsid w:val="009C710E"/>
  </w:style>
  <w:style w:type="character" w:customStyle="1" w:styleId="WW8Num3z2">
    <w:name w:val="WW8Num3z2"/>
    <w:rsid w:val="009C710E"/>
  </w:style>
  <w:style w:type="character" w:customStyle="1" w:styleId="WW8Num3z3">
    <w:name w:val="WW8Num3z3"/>
    <w:rsid w:val="009C710E"/>
  </w:style>
  <w:style w:type="character" w:customStyle="1" w:styleId="WW8Num3z4">
    <w:name w:val="WW8Num3z4"/>
    <w:rsid w:val="009C710E"/>
  </w:style>
  <w:style w:type="character" w:customStyle="1" w:styleId="WW8Num3z5">
    <w:name w:val="WW8Num3z5"/>
    <w:rsid w:val="009C710E"/>
  </w:style>
  <w:style w:type="character" w:customStyle="1" w:styleId="WW8Num3z6">
    <w:name w:val="WW8Num3z6"/>
    <w:rsid w:val="009C710E"/>
  </w:style>
  <w:style w:type="character" w:customStyle="1" w:styleId="WW8Num3z7">
    <w:name w:val="WW8Num3z7"/>
    <w:rsid w:val="009C710E"/>
  </w:style>
  <w:style w:type="character" w:customStyle="1" w:styleId="WW8Num3z8">
    <w:name w:val="WW8Num3z8"/>
    <w:rsid w:val="009C710E"/>
  </w:style>
  <w:style w:type="character" w:customStyle="1" w:styleId="WW8Num4z0">
    <w:name w:val="WW8Num4z0"/>
    <w:rsid w:val="009C710E"/>
    <w:rPr>
      <w:b/>
    </w:rPr>
  </w:style>
  <w:style w:type="character" w:customStyle="1" w:styleId="WW8Num5z0">
    <w:name w:val="WW8Num5z0"/>
    <w:rsid w:val="009C710E"/>
    <w:rPr>
      <w:rFonts w:ascii="Arial" w:hAnsi="Arial" w:cs="Arial" w:hint="default"/>
      <w:b w:val="0"/>
      <w:bCs/>
      <w:i w:val="0"/>
      <w:iCs/>
      <w:strike w:val="0"/>
      <w:dstrike w:val="0"/>
      <w:sz w:val="22"/>
      <w:szCs w:val="22"/>
      <w:u w:val="none"/>
    </w:rPr>
  </w:style>
  <w:style w:type="character" w:customStyle="1" w:styleId="WW8Num6z0">
    <w:name w:val="WW8Num6z0"/>
    <w:rsid w:val="009C710E"/>
  </w:style>
  <w:style w:type="character" w:customStyle="1" w:styleId="WW8Num7z0">
    <w:name w:val="WW8Num7z0"/>
    <w:rsid w:val="009C710E"/>
    <w:rPr>
      <w:rFonts w:hint="default"/>
    </w:rPr>
  </w:style>
  <w:style w:type="character" w:customStyle="1" w:styleId="WW8Num8z0">
    <w:name w:val="WW8Num8z0"/>
    <w:rsid w:val="009C710E"/>
    <w:rPr>
      <w:rFonts w:ascii="Symbol" w:hAnsi="Symbol" w:cs="Symbol" w:hint="default"/>
    </w:rPr>
  </w:style>
  <w:style w:type="character" w:customStyle="1" w:styleId="WW8Num9z0">
    <w:name w:val="WW8Num9z0"/>
    <w:rsid w:val="009C710E"/>
    <w:rPr>
      <w:b/>
      <w:bCs/>
    </w:rPr>
  </w:style>
  <w:style w:type="character" w:customStyle="1" w:styleId="WW8Num9z1">
    <w:name w:val="WW8Num9z1"/>
    <w:rsid w:val="009C710E"/>
  </w:style>
  <w:style w:type="character" w:customStyle="1" w:styleId="WW8Num9z2">
    <w:name w:val="WW8Num9z2"/>
    <w:rsid w:val="009C710E"/>
  </w:style>
  <w:style w:type="character" w:customStyle="1" w:styleId="WW8Num9z3">
    <w:name w:val="WW8Num9z3"/>
    <w:rsid w:val="009C710E"/>
  </w:style>
  <w:style w:type="character" w:customStyle="1" w:styleId="WW8Num9z4">
    <w:name w:val="WW8Num9z4"/>
    <w:rsid w:val="009C710E"/>
  </w:style>
  <w:style w:type="character" w:customStyle="1" w:styleId="WW8Num9z5">
    <w:name w:val="WW8Num9z5"/>
    <w:rsid w:val="009C710E"/>
  </w:style>
  <w:style w:type="character" w:customStyle="1" w:styleId="WW8Num9z6">
    <w:name w:val="WW8Num9z6"/>
    <w:rsid w:val="009C710E"/>
  </w:style>
  <w:style w:type="character" w:customStyle="1" w:styleId="WW8Num9z7">
    <w:name w:val="WW8Num9z7"/>
    <w:rsid w:val="009C710E"/>
  </w:style>
  <w:style w:type="character" w:customStyle="1" w:styleId="WW8Num9z8">
    <w:name w:val="WW8Num9z8"/>
    <w:rsid w:val="009C710E"/>
  </w:style>
  <w:style w:type="character" w:customStyle="1" w:styleId="WW8Num10z0">
    <w:name w:val="WW8Num10z0"/>
    <w:rsid w:val="009C710E"/>
    <w:rPr>
      <w:caps/>
      <w:spacing w:val="4"/>
      <w:sz w:val="24"/>
      <w:szCs w:val="24"/>
    </w:rPr>
  </w:style>
  <w:style w:type="character" w:customStyle="1" w:styleId="WW8Num11z0">
    <w:name w:val="WW8Num11z0"/>
    <w:rsid w:val="009C710E"/>
  </w:style>
  <w:style w:type="character" w:customStyle="1" w:styleId="WW8Num11z1">
    <w:name w:val="WW8Num11z1"/>
    <w:rsid w:val="009C710E"/>
    <w:rPr>
      <w:sz w:val="24"/>
      <w:szCs w:val="24"/>
    </w:rPr>
  </w:style>
  <w:style w:type="character" w:customStyle="1" w:styleId="WW8Num11z2">
    <w:name w:val="WW8Num11z2"/>
    <w:rsid w:val="009C710E"/>
  </w:style>
  <w:style w:type="character" w:customStyle="1" w:styleId="WW8Num11z3">
    <w:name w:val="WW8Num11z3"/>
    <w:rsid w:val="009C710E"/>
  </w:style>
  <w:style w:type="character" w:customStyle="1" w:styleId="WW8Num11z4">
    <w:name w:val="WW8Num11z4"/>
    <w:rsid w:val="009C710E"/>
  </w:style>
  <w:style w:type="character" w:customStyle="1" w:styleId="WW8Num11z5">
    <w:name w:val="WW8Num11z5"/>
    <w:rsid w:val="009C710E"/>
  </w:style>
  <w:style w:type="character" w:customStyle="1" w:styleId="WW8Num11z6">
    <w:name w:val="WW8Num11z6"/>
    <w:rsid w:val="009C710E"/>
  </w:style>
  <w:style w:type="character" w:customStyle="1" w:styleId="WW8Num11z7">
    <w:name w:val="WW8Num11z7"/>
    <w:rsid w:val="009C710E"/>
  </w:style>
  <w:style w:type="character" w:customStyle="1" w:styleId="WW8Num11z8">
    <w:name w:val="WW8Num11z8"/>
    <w:rsid w:val="009C710E"/>
  </w:style>
  <w:style w:type="character" w:customStyle="1" w:styleId="WW8Num12z0">
    <w:name w:val="WW8Num12z0"/>
    <w:rsid w:val="009C710E"/>
    <w:rPr>
      <w:rFonts w:ascii="Times New Roman" w:hAnsi="Times New Roman" w:cs="Times New Roman" w:hint="default"/>
      <w:b w:val="0"/>
      <w:iCs w:val="0"/>
    </w:rPr>
  </w:style>
  <w:style w:type="character" w:customStyle="1" w:styleId="WW8Num13z0">
    <w:name w:val="WW8Num13z0"/>
    <w:rsid w:val="009C710E"/>
    <w:rPr>
      <w:rFonts w:ascii="Times New Roman" w:hAnsi="Times New Roman" w:cs="Times New Roman" w:hint="default"/>
      <w:sz w:val="24"/>
      <w:szCs w:val="24"/>
      <w:shd w:val="clear" w:color="auto" w:fill="FFFF00"/>
      <w:lang w:eastAsia="ar-SA"/>
    </w:rPr>
  </w:style>
  <w:style w:type="character" w:customStyle="1" w:styleId="WW8Num14z0">
    <w:name w:val="WW8Num14z0"/>
    <w:rsid w:val="009C710E"/>
  </w:style>
  <w:style w:type="character" w:customStyle="1" w:styleId="WW8Num15z0">
    <w:name w:val="WW8Num15z0"/>
    <w:rsid w:val="009C710E"/>
  </w:style>
  <w:style w:type="character" w:customStyle="1" w:styleId="WW8Num16z0">
    <w:name w:val="WW8Num16z0"/>
    <w:rsid w:val="009C710E"/>
  </w:style>
  <w:style w:type="character" w:customStyle="1" w:styleId="WW8Num17z0">
    <w:name w:val="WW8Num17z0"/>
    <w:rsid w:val="009C710E"/>
    <w:rPr>
      <w:rFonts w:ascii="Symbol" w:hAnsi="Symbol" w:cs="Symbol" w:hint="default"/>
    </w:rPr>
  </w:style>
  <w:style w:type="character" w:customStyle="1" w:styleId="WW8Num18z0">
    <w:name w:val="WW8Num18z0"/>
    <w:rsid w:val="009C710E"/>
    <w:rPr>
      <w:rFonts w:ascii="Times New Roman" w:hAnsi="Times New Roman" w:cs="Times New Roman" w:hint="default"/>
    </w:rPr>
  </w:style>
  <w:style w:type="character" w:customStyle="1" w:styleId="WW8Num19z0">
    <w:name w:val="WW8Num19z0"/>
    <w:rsid w:val="009C710E"/>
    <w:rPr>
      <w:caps w:val="0"/>
      <w:smallCaps w:val="0"/>
    </w:rPr>
  </w:style>
  <w:style w:type="character" w:customStyle="1" w:styleId="WW8Num20z0">
    <w:name w:val="WW8Num20z0"/>
    <w:rsid w:val="009C710E"/>
    <w:rPr>
      <w:b w:val="0"/>
    </w:rPr>
  </w:style>
  <w:style w:type="character" w:customStyle="1" w:styleId="WW8Num21z0">
    <w:name w:val="WW8Num21z0"/>
    <w:rsid w:val="009C710E"/>
    <w:rPr>
      <w:bCs/>
    </w:rPr>
  </w:style>
  <w:style w:type="character" w:customStyle="1" w:styleId="WW8Num22z0">
    <w:name w:val="WW8Num22z0"/>
    <w:rsid w:val="009C710E"/>
    <w:rPr>
      <w:rFonts w:ascii="Arial" w:hAnsi="Arial" w:cs="Arial" w:hint="default"/>
      <w:b w:val="0"/>
      <w:i w:val="0"/>
      <w:sz w:val="22"/>
      <w:szCs w:val="22"/>
    </w:rPr>
  </w:style>
  <w:style w:type="character" w:customStyle="1" w:styleId="WW8Num23z0">
    <w:name w:val="WW8Num23z0"/>
    <w:rsid w:val="009C710E"/>
    <w:rPr>
      <w:rFonts w:eastAsia="Times New Roman" w:hint="default"/>
      <w:bCs/>
    </w:rPr>
  </w:style>
  <w:style w:type="character" w:customStyle="1" w:styleId="WW8Num23z1">
    <w:name w:val="WW8Num23z1"/>
    <w:rsid w:val="009C710E"/>
  </w:style>
  <w:style w:type="character" w:customStyle="1" w:styleId="WW8Num23z2">
    <w:name w:val="WW8Num23z2"/>
    <w:rsid w:val="009C710E"/>
  </w:style>
  <w:style w:type="character" w:customStyle="1" w:styleId="WW8Num23z3">
    <w:name w:val="WW8Num23z3"/>
    <w:rsid w:val="009C710E"/>
  </w:style>
  <w:style w:type="character" w:customStyle="1" w:styleId="WW8Num23z4">
    <w:name w:val="WW8Num23z4"/>
    <w:rsid w:val="009C710E"/>
  </w:style>
  <w:style w:type="character" w:customStyle="1" w:styleId="WW8Num23z5">
    <w:name w:val="WW8Num23z5"/>
    <w:rsid w:val="009C710E"/>
  </w:style>
  <w:style w:type="character" w:customStyle="1" w:styleId="WW8Num23z6">
    <w:name w:val="WW8Num23z6"/>
    <w:rsid w:val="009C710E"/>
  </w:style>
  <w:style w:type="character" w:customStyle="1" w:styleId="WW8Num23z7">
    <w:name w:val="WW8Num23z7"/>
    <w:rsid w:val="009C710E"/>
  </w:style>
  <w:style w:type="character" w:customStyle="1" w:styleId="WW8Num23z8">
    <w:name w:val="WW8Num23z8"/>
    <w:rsid w:val="009C710E"/>
  </w:style>
  <w:style w:type="character" w:customStyle="1" w:styleId="WW8Num24z0">
    <w:name w:val="WW8Num24z0"/>
    <w:rsid w:val="009C710E"/>
    <w:rPr>
      <w:rFonts w:eastAsia="Times New Roman" w:hint="default"/>
      <w:bCs/>
    </w:rPr>
  </w:style>
  <w:style w:type="character" w:customStyle="1" w:styleId="WW8Num24z1">
    <w:name w:val="WW8Num24z1"/>
    <w:rsid w:val="009C710E"/>
  </w:style>
  <w:style w:type="character" w:customStyle="1" w:styleId="WW8Num24z2">
    <w:name w:val="WW8Num24z2"/>
    <w:rsid w:val="009C710E"/>
  </w:style>
  <w:style w:type="character" w:customStyle="1" w:styleId="WW8Num24z3">
    <w:name w:val="WW8Num24z3"/>
    <w:rsid w:val="009C710E"/>
  </w:style>
  <w:style w:type="character" w:customStyle="1" w:styleId="WW8Num24z4">
    <w:name w:val="WW8Num24z4"/>
    <w:rsid w:val="009C710E"/>
  </w:style>
  <w:style w:type="character" w:customStyle="1" w:styleId="WW8Num24z5">
    <w:name w:val="WW8Num24z5"/>
    <w:rsid w:val="009C710E"/>
  </w:style>
  <w:style w:type="character" w:customStyle="1" w:styleId="WW8Num24z6">
    <w:name w:val="WW8Num24z6"/>
    <w:rsid w:val="009C710E"/>
  </w:style>
  <w:style w:type="character" w:customStyle="1" w:styleId="WW8Num24z7">
    <w:name w:val="WW8Num24z7"/>
    <w:rsid w:val="009C710E"/>
  </w:style>
  <w:style w:type="character" w:customStyle="1" w:styleId="WW8Num24z8">
    <w:name w:val="WW8Num24z8"/>
    <w:rsid w:val="009C710E"/>
  </w:style>
  <w:style w:type="character" w:customStyle="1" w:styleId="WW8Num2z1">
    <w:name w:val="WW8Num2z1"/>
    <w:rsid w:val="009C710E"/>
  </w:style>
  <w:style w:type="character" w:customStyle="1" w:styleId="WW8Num2z2">
    <w:name w:val="WW8Num2z2"/>
    <w:rsid w:val="009C710E"/>
  </w:style>
  <w:style w:type="character" w:customStyle="1" w:styleId="WW8Num2z3">
    <w:name w:val="WW8Num2z3"/>
    <w:rsid w:val="009C710E"/>
  </w:style>
  <w:style w:type="character" w:customStyle="1" w:styleId="WW8Num2z4">
    <w:name w:val="WW8Num2z4"/>
    <w:rsid w:val="009C710E"/>
  </w:style>
  <w:style w:type="character" w:customStyle="1" w:styleId="WW8Num2z5">
    <w:name w:val="WW8Num2z5"/>
    <w:rsid w:val="009C710E"/>
  </w:style>
  <w:style w:type="character" w:customStyle="1" w:styleId="WW8Num2z6">
    <w:name w:val="WW8Num2z6"/>
    <w:rsid w:val="009C710E"/>
  </w:style>
  <w:style w:type="character" w:customStyle="1" w:styleId="WW8Num2z7">
    <w:name w:val="WW8Num2z7"/>
    <w:rsid w:val="009C710E"/>
  </w:style>
  <w:style w:type="character" w:customStyle="1" w:styleId="WW8Num2z8">
    <w:name w:val="WW8Num2z8"/>
    <w:rsid w:val="009C710E"/>
  </w:style>
  <w:style w:type="character" w:customStyle="1" w:styleId="WW8Num4z1">
    <w:name w:val="WW8Num4z1"/>
    <w:rsid w:val="009C710E"/>
    <w:rPr>
      <w:rFonts w:ascii="Symbol" w:hAnsi="Symbol" w:cs="Symbol" w:hint="default"/>
      <w:b w:val="0"/>
      <w:i w:val="0"/>
      <w:sz w:val="24"/>
      <w:u w:val="none"/>
    </w:rPr>
  </w:style>
  <w:style w:type="character" w:customStyle="1" w:styleId="WW8Num4z2">
    <w:name w:val="WW8Num4z2"/>
    <w:rsid w:val="009C710E"/>
  </w:style>
  <w:style w:type="character" w:customStyle="1" w:styleId="WW8Num4z3">
    <w:name w:val="WW8Num4z3"/>
    <w:rsid w:val="009C710E"/>
  </w:style>
  <w:style w:type="character" w:customStyle="1" w:styleId="WW8Num4z4">
    <w:name w:val="WW8Num4z4"/>
    <w:rsid w:val="009C710E"/>
  </w:style>
  <w:style w:type="character" w:customStyle="1" w:styleId="WW8Num4z5">
    <w:name w:val="WW8Num4z5"/>
    <w:rsid w:val="009C710E"/>
  </w:style>
  <w:style w:type="character" w:customStyle="1" w:styleId="WW8Num4z6">
    <w:name w:val="WW8Num4z6"/>
    <w:rsid w:val="009C710E"/>
  </w:style>
  <w:style w:type="character" w:customStyle="1" w:styleId="WW8Num4z7">
    <w:name w:val="WW8Num4z7"/>
    <w:rsid w:val="009C710E"/>
  </w:style>
  <w:style w:type="character" w:customStyle="1" w:styleId="WW8Num4z8">
    <w:name w:val="WW8Num4z8"/>
    <w:rsid w:val="009C710E"/>
  </w:style>
  <w:style w:type="character" w:customStyle="1" w:styleId="WW8Num5z1">
    <w:name w:val="WW8Num5z1"/>
    <w:rsid w:val="009C710E"/>
  </w:style>
  <w:style w:type="character" w:customStyle="1" w:styleId="WW8Num5z2">
    <w:name w:val="WW8Num5z2"/>
    <w:rsid w:val="009C710E"/>
  </w:style>
  <w:style w:type="character" w:customStyle="1" w:styleId="WW8Num5z3">
    <w:name w:val="WW8Num5z3"/>
    <w:rsid w:val="009C710E"/>
  </w:style>
  <w:style w:type="character" w:customStyle="1" w:styleId="WW8Num5z4">
    <w:name w:val="WW8Num5z4"/>
    <w:rsid w:val="009C710E"/>
  </w:style>
  <w:style w:type="character" w:customStyle="1" w:styleId="WW8Num5z5">
    <w:name w:val="WW8Num5z5"/>
    <w:rsid w:val="009C710E"/>
  </w:style>
  <w:style w:type="character" w:customStyle="1" w:styleId="WW8Num5z6">
    <w:name w:val="WW8Num5z6"/>
    <w:rsid w:val="009C710E"/>
  </w:style>
  <w:style w:type="character" w:customStyle="1" w:styleId="WW8Num5z7">
    <w:name w:val="WW8Num5z7"/>
    <w:rsid w:val="009C710E"/>
  </w:style>
  <w:style w:type="character" w:customStyle="1" w:styleId="WW8Num5z8">
    <w:name w:val="WW8Num5z8"/>
    <w:rsid w:val="009C710E"/>
  </w:style>
  <w:style w:type="character" w:customStyle="1" w:styleId="WW8Num6z2">
    <w:name w:val="WW8Num6z2"/>
    <w:rsid w:val="009C710E"/>
    <w:rPr>
      <w:rFonts w:hint="default"/>
      <w:sz w:val="20"/>
    </w:rPr>
  </w:style>
  <w:style w:type="character" w:customStyle="1" w:styleId="WW8Num6z3">
    <w:name w:val="WW8Num6z3"/>
    <w:rsid w:val="009C710E"/>
    <w:rPr>
      <w:rFonts w:ascii="Times New Roman" w:eastAsia="Times New Roman" w:hAnsi="Times New Roman" w:cs="Times New Roman" w:hint="default"/>
    </w:rPr>
  </w:style>
  <w:style w:type="character" w:customStyle="1" w:styleId="WW8Num6z4">
    <w:name w:val="WW8Num6z4"/>
    <w:rsid w:val="009C710E"/>
  </w:style>
  <w:style w:type="character" w:customStyle="1" w:styleId="WW8Num6z5">
    <w:name w:val="WW8Num6z5"/>
    <w:rsid w:val="009C710E"/>
  </w:style>
  <w:style w:type="character" w:customStyle="1" w:styleId="WW8Num6z6">
    <w:name w:val="WW8Num6z6"/>
    <w:rsid w:val="009C710E"/>
  </w:style>
  <w:style w:type="character" w:customStyle="1" w:styleId="WW8Num6z7">
    <w:name w:val="WW8Num6z7"/>
    <w:rsid w:val="009C710E"/>
  </w:style>
  <w:style w:type="character" w:customStyle="1" w:styleId="WW8Num6z8">
    <w:name w:val="WW8Num6z8"/>
    <w:rsid w:val="009C710E"/>
  </w:style>
  <w:style w:type="character" w:customStyle="1" w:styleId="WW8Num7z1">
    <w:name w:val="WW8Num7z1"/>
    <w:rsid w:val="009C710E"/>
    <w:rPr>
      <w:rFonts w:ascii="Courier New" w:hAnsi="Courier New" w:cs="Courier New" w:hint="default"/>
    </w:rPr>
  </w:style>
  <w:style w:type="character" w:customStyle="1" w:styleId="WW8Num7z2">
    <w:name w:val="WW8Num7z2"/>
    <w:rsid w:val="009C710E"/>
    <w:rPr>
      <w:rFonts w:ascii="Wingdings" w:hAnsi="Wingdings" w:cs="Wingdings" w:hint="default"/>
    </w:rPr>
  </w:style>
  <w:style w:type="character" w:customStyle="1" w:styleId="WW8Num8z1">
    <w:name w:val="WW8Num8z1"/>
    <w:rsid w:val="009C710E"/>
  </w:style>
  <w:style w:type="character" w:customStyle="1" w:styleId="WW8Num8z2">
    <w:name w:val="WW8Num8z2"/>
    <w:rsid w:val="009C710E"/>
  </w:style>
  <w:style w:type="character" w:customStyle="1" w:styleId="WW8Num8z3">
    <w:name w:val="WW8Num8z3"/>
    <w:rsid w:val="009C710E"/>
  </w:style>
  <w:style w:type="character" w:customStyle="1" w:styleId="WW8Num8z4">
    <w:name w:val="WW8Num8z4"/>
    <w:rsid w:val="009C710E"/>
  </w:style>
  <w:style w:type="character" w:customStyle="1" w:styleId="WW8Num8z5">
    <w:name w:val="WW8Num8z5"/>
    <w:rsid w:val="009C710E"/>
  </w:style>
  <w:style w:type="character" w:customStyle="1" w:styleId="WW8Num8z6">
    <w:name w:val="WW8Num8z6"/>
    <w:rsid w:val="009C710E"/>
  </w:style>
  <w:style w:type="character" w:customStyle="1" w:styleId="WW8Num8z7">
    <w:name w:val="WW8Num8z7"/>
    <w:rsid w:val="009C710E"/>
  </w:style>
  <w:style w:type="character" w:customStyle="1" w:styleId="WW8Num8z8">
    <w:name w:val="WW8Num8z8"/>
    <w:rsid w:val="009C710E"/>
  </w:style>
  <w:style w:type="character" w:customStyle="1" w:styleId="WW8Num10z1">
    <w:name w:val="WW8Num10z1"/>
    <w:rsid w:val="009C710E"/>
  </w:style>
  <w:style w:type="character" w:customStyle="1" w:styleId="WW8Num10z2">
    <w:name w:val="WW8Num10z2"/>
    <w:rsid w:val="009C710E"/>
  </w:style>
  <w:style w:type="character" w:customStyle="1" w:styleId="WW8Num10z3">
    <w:name w:val="WW8Num10z3"/>
    <w:rsid w:val="009C710E"/>
  </w:style>
  <w:style w:type="character" w:customStyle="1" w:styleId="WW8Num10z4">
    <w:name w:val="WW8Num10z4"/>
    <w:rsid w:val="009C710E"/>
  </w:style>
  <w:style w:type="character" w:customStyle="1" w:styleId="WW8Num10z5">
    <w:name w:val="WW8Num10z5"/>
    <w:rsid w:val="009C710E"/>
  </w:style>
  <w:style w:type="character" w:customStyle="1" w:styleId="WW8Num10z6">
    <w:name w:val="WW8Num10z6"/>
    <w:rsid w:val="009C710E"/>
  </w:style>
  <w:style w:type="character" w:customStyle="1" w:styleId="WW8Num10z7">
    <w:name w:val="WW8Num10z7"/>
    <w:rsid w:val="009C710E"/>
  </w:style>
  <w:style w:type="character" w:customStyle="1" w:styleId="WW8Num10z8">
    <w:name w:val="WW8Num10z8"/>
    <w:rsid w:val="009C710E"/>
  </w:style>
  <w:style w:type="character" w:customStyle="1" w:styleId="WW8Num12z1">
    <w:name w:val="WW8Num12z1"/>
    <w:rsid w:val="009C710E"/>
  </w:style>
  <w:style w:type="character" w:customStyle="1" w:styleId="WW8Num12z2">
    <w:name w:val="WW8Num12z2"/>
    <w:rsid w:val="009C710E"/>
  </w:style>
  <w:style w:type="character" w:customStyle="1" w:styleId="WW8Num12z3">
    <w:name w:val="WW8Num12z3"/>
    <w:rsid w:val="009C710E"/>
  </w:style>
  <w:style w:type="character" w:customStyle="1" w:styleId="WW8Num12z4">
    <w:name w:val="WW8Num12z4"/>
    <w:rsid w:val="009C710E"/>
  </w:style>
  <w:style w:type="character" w:customStyle="1" w:styleId="WW8Num12z5">
    <w:name w:val="WW8Num12z5"/>
    <w:rsid w:val="009C710E"/>
  </w:style>
  <w:style w:type="character" w:customStyle="1" w:styleId="WW8Num12z6">
    <w:name w:val="WW8Num12z6"/>
    <w:rsid w:val="009C710E"/>
  </w:style>
  <w:style w:type="character" w:customStyle="1" w:styleId="WW8Num12z7">
    <w:name w:val="WW8Num12z7"/>
    <w:rsid w:val="009C710E"/>
  </w:style>
  <w:style w:type="character" w:customStyle="1" w:styleId="WW8Num12z8">
    <w:name w:val="WW8Num12z8"/>
    <w:rsid w:val="009C710E"/>
  </w:style>
  <w:style w:type="character" w:customStyle="1" w:styleId="WW8Num13z1">
    <w:name w:val="WW8Num13z1"/>
    <w:rsid w:val="009C710E"/>
    <w:rPr>
      <w:rFonts w:ascii="Courier New" w:hAnsi="Courier New" w:cs="Courier New" w:hint="default"/>
    </w:rPr>
  </w:style>
  <w:style w:type="character" w:customStyle="1" w:styleId="WW8Num13z2">
    <w:name w:val="WW8Num13z2"/>
    <w:rsid w:val="009C710E"/>
    <w:rPr>
      <w:rFonts w:ascii="Wingdings" w:hAnsi="Wingdings" w:cs="Wingdings" w:hint="default"/>
    </w:rPr>
  </w:style>
  <w:style w:type="character" w:customStyle="1" w:styleId="WW8Num13z3">
    <w:name w:val="WW8Num13z3"/>
    <w:rsid w:val="009C710E"/>
    <w:rPr>
      <w:rFonts w:ascii="Symbol" w:hAnsi="Symbol" w:cs="Symbol" w:hint="default"/>
    </w:rPr>
  </w:style>
  <w:style w:type="character" w:customStyle="1" w:styleId="WW8Num14z1">
    <w:name w:val="WW8Num14z1"/>
    <w:rsid w:val="009C710E"/>
  </w:style>
  <w:style w:type="character" w:customStyle="1" w:styleId="WW8Num14z2">
    <w:name w:val="WW8Num14z2"/>
    <w:rsid w:val="009C710E"/>
  </w:style>
  <w:style w:type="character" w:customStyle="1" w:styleId="WW8Num14z3">
    <w:name w:val="WW8Num14z3"/>
    <w:rsid w:val="009C710E"/>
  </w:style>
  <w:style w:type="character" w:customStyle="1" w:styleId="WW8Num14z4">
    <w:name w:val="WW8Num14z4"/>
    <w:rsid w:val="009C710E"/>
  </w:style>
  <w:style w:type="character" w:customStyle="1" w:styleId="WW8Num14z5">
    <w:name w:val="WW8Num14z5"/>
    <w:rsid w:val="009C710E"/>
  </w:style>
  <w:style w:type="character" w:customStyle="1" w:styleId="WW8Num14z6">
    <w:name w:val="WW8Num14z6"/>
    <w:rsid w:val="009C710E"/>
  </w:style>
  <w:style w:type="character" w:customStyle="1" w:styleId="WW8Num14z7">
    <w:name w:val="WW8Num14z7"/>
    <w:rsid w:val="009C710E"/>
  </w:style>
  <w:style w:type="character" w:customStyle="1" w:styleId="WW8Num14z8">
    <w:name w:val="WW8Num14z8"/>
    <w:rsid w:val="009C710E"/>
  </w:style>
  <w:style w:type="character" w:customStyle="1" w:styleId="WW8Num15z1">
    <w:name w:val="WW8Num15z1"/>
    <w:rsid w:val="009C710E"/>
    <w:rPr>
      <w:rFonts w:ascii="Symbol" w:hAnsi="Symbol" w:cs="Symbol" w:hint="default"/>
    </w:rPr>
  </w:style>
  <w:style w:type="character" w:customStyle="1" w:styleId="WW8Num15z2">
    <w:name w:val="WW8Num15z2"/>
    <w:rsid w:val="009C710E"/>
  </w:style>
  <w:style w:type="character" w:customStyle="1" w:styleId="WW8Num15z3">
    <w:name w:val="WW8Num15z3"/>
    <w:rsid w:val="009C710E"/>
  </w:style>
  <w:style w:type="character" w:customStyle="1" w:styleId="WW8Num15z4">
    <w:name w:val="WW8Num15z4"/>
    <w:rsid w:val="009C710E"/>
  </w:style>
  <w:style w:type="character" w:customStyle="1" w:styleId="WW8Num15z5">
    <w:name w:val="WW8Num15z5"/>
    <w:rsid w:val="009C710E"/>
  </w:style>
  <w:style w:type="character" w:customStyle="1" w:styleId="WW8Num15z6">
    <w:name w:val="WW8Num15z6"/>
    <w:rsid w:val="009C710E"/>
  </w:style>
  <w:style w:type="character" w:customStyle="1" w:styleId="WW8Num15z7">
    <w:name w:val="WW8Num15z7"/>
    <w:rsid w:val="009C710E"/>
  </w:style>
  <w:style w:type="character" w:customStyle="1" w:styleId="WW8Num15z8">
    <w:name w:val="WW8Num15z8"/>
    <w:rsid w:val="009C710E"/>
  </w:style>
  <w:style w:type="character" w:customStyle="1" w:styleId="WW8Num16z1">
    <w:name w:val="WW8Num16z1"/>
    <w:rsid w:val="009C710E"/>
  </w:style>
  <w:style w:type="character" w:customStyle="1" w:styleId="WW8Num16z2">
    <w:name w:val="WW8Num16z2"/>
    <w:rsid w:val="009C710E"/>
  </w:style>
  <w:style w:type="character" w:customStyle="1" w:styleId="WW8Num16z3">
    <w:name w:val="WW8Num16z3"/>
    <w:rsid w:val="009C710E"/>
  </w:style>
  <w:style w:type="character" w:customStyle="1" w:styleId="WW8Num16z4">
    <w:name w:val="WW8Num16z4"/>
    <w:rsid w:val="009C710E"/>
  </w:style>
  <w:style w:type="character" w:customStyle="1" w:styleId="WW8Num16z5">
    <w:name w:val="WW8Num16z5"/>
    <w:rsid w:val="009C710E"/>
  </w:style>
  <w:style w:type="character" w:customStyle="1" w:styleId="WW8Num16z6">
    <w:name w:val="WW8Num16z6"/>
    <w:rsid w:val="009C710E"/>
  </w:style>
  <w:style w:type="character" w:customStyle="1" w:styleId="WW8Num16z7">
    <w:name w:val="WW8Num16z7"/>
    <w:rsid w:val="009C710E"/>
  </w:style>
  <w:style w:type="character" w:customStyle="1" w:styleId="WW8Num16z8">
    <w:name w:val="WW8Num16z8"/>
    <w:rsid w:val="009C710E"/>
  </w:style>
  <w:style w:type="character" w:customStyle="1" w:styleId="WW8Num17z1">
    <w:name w:val="WW8Num17z1"/>
    <w:rsid w:val="009C710E"/>
    <w:rPr>
      <w:rFonts w:ascii="Courier New" w:hAnsi="Courier New" w:cs="Courier New" w:hint="default"/>
    </w:rPr>
  </w:style>
  <w:style w:type="character" w:customStyle="1" w:styleId="WW8Num17z2">
    <w:name w:val="WW8Num17z2"/>
    <w:rsid w:val="009C710E"/>
    <w:rPr>
      <w:rFonts w:ascii="Wingdings" w:hAnsi="Wingdings" w:cs="Wingdings" w:hint="default"/>
    </w:rPr>
  </w:style>
  <w:style w:type="character" w:customStyle="1" w:styleId="WW8Num18z1">
    <w:name w:val="WW8Num18z1"/>
    <w:rsid w:val="009C710E"/>
    <w:rPr>
      <w:rFonts w:ascii="Courier New" w:hAnsi="Courier New" w:cs="Courier New" w:hint="default"/>
    </w:rPr>
  </w:style>
  <w:style w:type="character" w:customStyle="1" w:styleId="WW8Num18z2">
    <w:name w:val="WW8Num18z2"/>
    <w:rsid w:val="009C710E"/>
    <w:rPr>
      <w:rFonts w:ascii="Wingdings" w:hAnsi="Wingdings" w:cs="Wingdings" w:hint="default"/>
    </w:rPr>
  </w:style>
  <w:style w:type="character" w:customStyle="1" w:styleId="WW8Num18z3">
    <w:name w:val="WW8Num18z3"/>
    <w:rsid w:val="009C710E"/>
    <w:rPr>
      <w:rFonts w:ascii="Symbol" w:hAnsi="Symbol" w:cs="Symbol" w:hint="default"/>
    </w:rPr>
  </w:style>
  <w:style w:type="character" w:customStyle="1" w:styleId="WW8Num19z1">
    <w:name w:val="WW8Num19z1"/>
    <w:rsid w:val="009C710E"/>
  </w:style>
  <w:style w:type="character" w:customStyle="1" w:styleId="WW8Num19z2">
    <w:name w:val="WW8Num19z2"/>
    <w:rsid w:val="009C710E"/>
  </w:style>
  <w:style w:type="character" w:customStyle="1" w:styleId="WW8Num19z3">
    <w:name w:val="WW8Num19z3"/>
    <w:rsid w:val="009C710E"/>
  </w:style>
  <w:style w:type="character" w:customStyle="1" w:styleId="WW8Num19z4">
    <w:name w:val="WW8Num19z4"/>
    <w:rsid w:val="009C710E"/>
  </w:style>
  <w:style w:type="character" w:customStyle="1" w:styleId="WW8Num19z5">
    <w:name w:val="WW8Num19z5"/>
    <w:rsid w:val="009C710E"/>
  </w:style>
  <w:style w:type="character" w:customStyle="1" w:styleId="WW8Num19z6">
    <w:name w:val="WW8Num19z6"/>
    <w:rsid w:val="009C710E"/>
  </w:style>
  <w:style w:type="character" w:customStyle="1" w:styleId="WW8Num19z7">
    <w:name w:val="WW8Num19z7"/>
    <w:rsid w:val="009C710E"/>
  </w:style>
  <w:style w:type="character" w:customStyle="1" w:styleId="WW8Num19z8">
    <w:name w:val="WW8Num19z8"/>
    <w:rsid w:val="009C710E"/>
  </w:style>
  <w:style w:type="character" w:customStyle="1" w:styleId="WW8Num20z1">
    <w:name w:val="WW8Num20z1"/>
    <w:rsid w:val="009C710E"/>
    <w:rPr>
      <w:rFonts w:hint="default"/>
      <w:b w:val="0"/>
    </w:rPr>
  </w:style>
  <w:style w:type="character" w:customStyle="1" w:styleId="WW8Num20z2">
    <w:name w:val="WW8Num20z2"/>
    <w:rsid w:val="009C710E"/>
  </w:style>
  <w:style w:type="character" w:customStyle="1" w:styleId="WW8Num20z3">
    <w:name w:val="WW8Num20z3"/>
    <w:rsid w:val="009C710E"/>
  </w:style>
  <w:style w:type="character" w:customStyle="1" w:styleId="WW8Num20z4">
    <w:name w:val="WW8Num20z4"/>
    <w:rsid w:val="009C710E"/>
  </w:style>
  <w:style w:type="character" w:customStyle="1" w:styleId="WW8Num20z5">
    <w:name w:val="WW8Num20z5"/>
    <w:rsid w:val="009C710E"/>
  </w:style>
  <w:style w:type="character" w:customStyle="1" w:styleId="WW8Num20z6">
    <w:name w:val="WW8Num20z6"/>
    <w:rsid w:val="009C710E"/>
  </w:style>
  <w:style w:type="character" w:customStyle="1" w:styleId="WW8Num20z7">
    <w:name w:val="WW8Num20z7"/>
    <w:rsid w:val="009C710E"/>
  </w:style>
  <w:style w:type="character" w:customStyle="1" w:styleId="WW8Num20z8">
    <w:name w:val="WW8Num20z8"/>
    <w:rsid w:val="009C710E"/>
  </w:style>
  <w:style w:type="character" w:customStyle="1" w:styleId="WW8Num21z1">
    <w:name w:val="WW8Num21z1"/>
    <w:rsid w:val="009C710E"/>
  </w:style>
  <w:style w:type="character" w:customStyle="1" w:styleId="WW8Num21z2">
    <w:name w:val="WW8Num21z2"/>
    <w:rsid w:val="009C710E"/>
  </w:style>
  <w:style w:type="character" w:customStyle="1" w:styleId="WW8Num21z3">
    <w:name w:val="WW8Num21z3"/>
    <w:rsid w:val="009C710E"/>
  </w:style>
  <w:style w:type="character" w:customStyle="1" w:styleId="WW8Num21z4">
    <w:name w:val="WW8Num21z4"/>
    <w:rsid w:val="009C710E"/>
  </w:style>
  <w:style w:type="character" w:customStyle="1" w:styleId="WW8Num21z5">
    <w:name w:val="WW8Num21z5"/>
    <w:rsid w:val="009C710E"/>
  </w:style>
  <w:style w:type="character" w:customStyle="1" w:styleId="WW8Num21z6">
    <w:name w:val="WW8Num21z6"/>
    <w:rsid w:val="009C710E"/>
  </w:style>
  <w:style w:type="character" w:customStyle="1" w:styleId="WW8Num21z7">
    <w:name w:val="WW8Num21z7"/>
    <w:rsid w:val="009C710E"/>
  </w:style>
  <w:style w:type="character" w:customStyle="1" w:styleId="WW8Num21z8">
    <w:name w:val="WW8Num21z8"/>
    <w:rsid w:val="009C710E"/>
  </w:style>
  <w:style w:type="character" w:customStyle="1" w:styleId="WW8Num22z1">
    <w:name w:val="WW8Num22z1"/>
    <w:rsid w:val="009C710E"/>
    <w:rPr>
      <w:rFonts w:hint="default"/>
    </w:rPr>
  </w:style>
  <w:style w:type="character" w:customStyle="1" w:styleId="WW8Num22z2">
    <w:name w:val="WW8Num22z2"/>
    <w:rsid w:val="009C710E"/>
  </w:style>
  <w:style w:type="character" w:customStyle="1" w:styleId="WW8Num22z3">
    <w:name w:val="WW8Num22z3"/>
    <w:rsid w:val="009C710E"/>
  </w:style>
  <w:style w:type="character" w:customStyle="1" w:styleId="WW8Num22z4">
    <w:name w:val="WW8Num22z4"/>
    <w:rsid w:val="009C710E"/>
  </w:style>
  <w:style w:type="character" w:customStyle="1" w:styleId="WW8Num22z5">
    <w:name w:val="WW8Num22z5"/>
    <w:rsid w:val="009C710E"/>
  </w:style>
  <w:style w:type="character" w:customStyle="1" w:styleId="WW8Num22z6">
    <w:name w:val="WW8Num22z6"/>
    <w:rsid w:val="009C710E"/>
  </w:style>
  <w:style w:type="character" w:customStyle="1" w:styleId="WW8Num22z7">
    <w:name w:val="WW8Num22z7"/>
    <w:rsid w:val="009C710E"/>
  </w:style>
  <w:style w:type="character" w:customStyle="1" w:styleId="WW8Num22z8">
    <w:name w:val="WW8Num22z8"/>
    <w:rsid w:val="009C710E"/>
  </w:style>
  <w:style w:type="character" w:customStyle="1" w:styleId="Domylnaczcionkaakapitu1">
    <w:name w:val="Domyślna czcionka akapitu1"/>
    <w:rsid w:val="009C710E"/>
  </w:style>
  <w:style w:type="character" w:styleId="Hipercze">
    <w:name w:val="Hyperlink"/>
    <w:rsid w:val="009C710E"/>
    <w:rPr>
      <w:color w:val="0000FF"/>
      <w:u w:val="single"/>
    </w:rPr>
  </w:style>
  <w:style w:type="character" w:styleId="Numerstrony">
    <w:name w:val="page number"/>
    <w:basedOn w:val="Domylnaczcionkaakapitu1"/>
    <w:rsid w:val="009C710E"/>
  </w:style>
  <w:style w:type="character" w:styleId="UyteHipercze">
    <w:name w:val="FollowedHyperlink"/>
    <w:rsid w:val="009C710E"/>
    <w:rPr>
      <w:color w:val="800080"/>
      <w:u w:val="single"/>
    </w:rPr>
  </w:style>
  <w:style w:type="character" w:styleId="Pogrubienie">
    <w:name w:val="Strong"/>
    <w:qFormat/>
    <w:rsid w:val="009C710E"/>
    <w:rPr>
      <w:b/>
      <w:bCs/>
    </w:rPr>
  </w:style>
  <w:style w:type="character" w:customStyle="1" w:styleId="StopkaZnak">
    <w:name w:val="Stopka Znak"/>
    <w:rsid w:val="009C710E"/>
  </w:style>
  <w:style w:type="character" w:customStyle="1" w:styleId="Tekstpodstawowywcity3Znak">
    <w:name w:val="Tekst podstawowy wcięty 3 Znak"/>
    <w:rsid w:val="009C710E"/>
    <w:rPr>
      <w:sz w:val="16"/>
      <w:szCs w:val="16"/>
    </w:rPr>
  </w:style>
  <w:style w:type="character" w:customStyle="1" w:styleId="Styl1Znak">
    <w:name w:val="Styl1 Znak"/>
    <w:rsid w:val="009C710E"/>
    <w:rPr>
      <w:rFonts w:ascii="Arial" w:hAnsi="Arial" w:cs="Arial"/>
      <w:b/>
      <w:iCs/>
      <w:sz w:val="22"/>
      <w:szCs w:val="22"/>
    </w:rPr>
  </w:style>
  <w:style w:type="character" w:customStyle="1" w:styleId="AkapitzlistZnak">
    <w:name w:val="Akapit z listą Znak"/>
    <w:uiPriority w:val="34"/>
    <w:rsid w:val="009C710E"/>
    <w:rPr>
      <w:rFonts w:eastAsia="Calibri"/>
      <w:sz w:val="24"/>
      <w:szCs w:val="24"/>
    </w:rPr>
  </w:style>
  <w:style w:type="paragraph" w:customStyle="1" w:styleId="Nagwek10">
    <w:name w:val="Nagłówek1"/>
    <w:basedOn w:val="Normalny"/>
    <w:next w:val="Tekstpodstawowy"/>
    <w:rsid w:val="009C710E"/>
    <w:pPr>
      <w:jc w:val="center"/>
    </w:pPr>
    <w:rPr>
      <w:b/>
      <w:sz w:val="28"/>
    </w:rPr>
  </w:style>
  <w:style w:type="paragraph" w:styleId="Tekstpodstawowy">
    <w:name w:val="Body Text"/>
    <w:basedOn w:val="Normalny"/>
    <w:rsid w:val="009C710E"/>
    <w:rPr>
      <w:sz w:val="24"/>
    </w:rPr>
  </w:style>
  <w:style w:type="paragraph" w:styleId="Lista">
    <w:name w:val="List"/>
    <w:basedOn w:val="Tekstpodstawowy"/>
    <w:rsid w:val="009C710E"/>
    <w:rPr>
      <w:rFonts w:cs="Mangal"/>
    </w:rPr>
  </w:style>
  <w:style w:type="paragraph" w:styleId="Legenda">
    <w:name w:val="caption"/>
    <w:basedOn w:val="Normalny"/>
    <w:qFormat/>
    <w:rsid w:val="009C710E"/>
    <w:pPr>
      <w:suppressLineNumbers/>
      <w:spacing w:before="120" w:after="120"/>
    </w:pPr>
    <w:rPr>
      <w:rFonts w:cs="Mangal"/>
      <w:i/>
      <w:iCs/>
      <w:sz w:val="24"/>
      <w:szCs w:val="24"/>
    </w:rPr>
  </w:style>
  <w:style w:type="paragraph" w:customStyle="1" w:styleId="Indeks">
    <w:name w:val="Indeks"/>
    <w:basedOn w:val="Normalny"/>
    <w:rsid w:val="009C710E"/>
    <w:pPr>
      <w:suppressLineNumbers/>
    </w:pPr>
    <w:rPr>
      <w:rFonts w:cs="Mangal"/>
    </w:rPr>
  </w:style>
  <w:style w:type="paragraph" w:styleId="Nagwek">
    <w:name w:val="header"/>
    <w:basedOn w:val="Normalny"/>
    <w:rsid w:val="009C710E"/>
    <w:pPr>
      <w:tabs>
        <w:tab w:val="center" w:pos="4536"/>
        <w:tab w:val="right" w:pos="9072"/>
      </w:tabs>
    </w:pPr>
  </w:style>
  <w:style w:type="paragraph" w:styleId="Stopka">
    <w:name w:val="footer"/>
    <w:basedOn w:val="Normalny"/>
    <w:rsid w:val="009C710E"/>
    <w:pPr>
      <w:tabs>
        <w:tab w:val="center" w:pos="4536"/>
        <w:tab w:val="right" w:pos="9072"/>
      </w:tabs>
    </w:pPr>
  </w:style>
  <w:style w:type="paragraph" w:customStyle="1" w:styleId="Tekstpodstawowy21">
    <w:name w:val="Tekst podstawowy 21"/>
    <w:basedOn w:val="Normalny"/>
    <w:rsid w:val="009C710E"/>
    <w:rPr>
      <w:sz w:val="26"/>
    </w:rPr>
  </w:style>
  <w:style w:type="paragraph" w:styleId="Tekstpodstawowywcity">
    <w:name w:val="Body Text Indent"/>
    <w:basedOn w:val="Normalny"/>
    <w:rsid w:val="009C710E"/>
    <w:pPr>
      <w:ind w:left="360"/>
    </w:pPr>
  </w:style>
  <w:style w:type="paragraph" w:customStyle="1" w:styleId="Tekstpodstawowywcity21">
    <w:name w:val="Tekst podstawowy wcięty 21"/>
    <w:basedOn w:val="Normalny"/>
    <w:rsid w:val="009C710E"/>
    <w:pPr>
      <w:ind w:firstLine="709"/>
    </w:pPr>
    <w:rPr>
      <w:sz w:val="26"/>
    </w:rPr>
  </w:style>
  <w:style w:type="paragraph" w:customStyle="1" w:styleId="Tekstpodstawowy31">
    <w:name w:val="Tekst podstawowy 31"/>
    <w:basedOn w:val="Normalny"/>
    <w:rsid w:val="009C710E"/>
    <w:pPr>
      <w:spacing w:line="360" w:lineRule="auto"/>
      <w:jc w:val="both"/>
    </w:pPr>
    <w:rPr>
      <w:sz w:val="24"/>
    </w:rPr>
  </w:style>
  <w:style w:type="paragraph" w:styleId="NormalnyWeb">
    <w:name w:val="Normal (Web)"/>
    <w:basedOn w:val="Normalny"/>
    <w:rsid w:val="009C710E"/>
    <w:pPr>
      <w:spacing w:before="100" w:after="100"/>
    </w:pPr>
    <w:rPr>
      <w:sz w:val="24"/>
      <w:szCs w:val="24"/>
    </w:rPr>
  </w:style>
  <w:style w:type="paragraph" w:customStyle="1" w:styleId="Tekstkomentarza1">
    <w:name w:val="Tekst komentarza1"/>
    <w:basedOn w:val="Normalny"/>
    <w:rsid w:val="009C710E"/>
  </w:style>
  <w:style w:type="paragraph" w:styleId="Akapitzlist">
    <w:name w:val="List Paragraph"/>
    <w:basedOn w:val="Normalny"/>
    <w:uiPriority w:val="34"/>
    <w:qFormat/>
    <w:rsid w:val="009C710E"/>
    <w:pPr>
      <w:ind w:left="720"/>
    </w:pPr>
    <w:rPr>
      <w:rFonts w:eastAsia="Calibri"/>
      <w:sz w:val="24"/>
      <w:szCs w:val="24"/>
    </w:rPr>
  </w:style>
  <w:style w:type="paragraph" w:customStyle="1" w:styleId="WW-Tekstpodstawowywcity2">
    <w:name w:val="WW-Tekst podstawowy wcięty 2"/>
    <w:basedOn w:val="Normalny"/>
    <w:rsid w:val="009C710E"/>
    <w:pPr>
      <w:ind w:left="284" w:firstLine="1"/>
      <w:jc w:val="both"/>
    </w:pPr>
    <w:rPr>
      <w:rFonts w:ascii="Arial Narrow" w:hAnsi="Arial Narrow" w:cs="Arial Narrow"/>
      <w:sz w:val="24"/>
    </w:rPr>
  </w:style>
  <w:style w:type="paragraph" w:customStyle="1" w:styleId="Tekstpodstawowywcity31">
    <w:name w:val="Tekst podstawowy wcięty 31"/>
    <w:basedOn w:val="Normalny"/>
    <w:rsid w:val="009C710E"/>
    <w:pPr>
      <w:spacing w:after="120"/>
      <w:ind w:left="283"/>
    </w:pPr>
    <w:rPr>
      <w:sz w:val="16"/>
      <w:szCs w:val="16"/>
    </w:rPr>
  </w:style>
  <w:style w:type="paragraph" w:customStyle="1" w:styleId="Styl1">
    <w:name w:val="Styl1"/>
    <w:basedOn w:val="Nagwek2"/>
    <w:rsid w:val="009C710E"/>
    <w:pPr>
      <w:tabs>
        <w:tab w:val="clear" w:pos="0"/>
      </w:tabs>
      <w:spacing w:before="240" w:after="60"/>
      <w:ind w:left="0" w:firstLine="0"/>
      <w:jc w:val="both"/>
    </w:pPr>
    <w:rPr>
      <w:rFonts w:ascii="Arial" w:hAnsi="Arial" w:cs="Arial"/>
      <w:b/>
      <w:iCs/>
      <w:sz w:val="22"/>
      <w:szCs w:val="22"/>
    </w:rPr>
  </w:style>
  <w:style w:type="paragraph" w:customStyle="1" w:styleId="ZnakZnak1ZnakZnakZnakZnakZnakZnak">
    <w:name w:val="Znak Znak1 Znak Znak Znak Znak Znak Znak"/>
    <w:basedOn w:val="Normalny"/>
    <w:rsid w:val="009C710E"/>
    <w:rPr>
      <w:rFonts w:ascii="Arial" w:hAnsi="Arial" w:cs="Arial"/>
      <w:sz w:val="24"/>
      <w:szCs w:val="24"/>
    </w:rPr>
  </w:style>
  <w:style w:type="paragraph" w:customStyle="1" w:styleId="Zawartoramki">
    <w:name w:val="Zawartość ramki"/>
    <w:basedOn w:val="Normalny"/>
    <w:rsid w:val="009C710E"/>
  </w:style>
  <w:style w:type="paragraph" w:styleId="Tekstdymka">
    <w:name w:val="Balloon Text"/>
    <w:basedOn w:val="Normalny"/>
    <w:link w:val="TekstdymkaZnak"/>
    <w:uiPriority w:val="99"/>
    <w:semiHidden/>
    <w:unhideWhenUsed/>
    <w:rsid w:val="00C12209"/>
    <w:rPr>
      <w:rFonts w:ascii="Tahoma" w:hAnsi="Tahoma" w:cs="Tahoma"/>
      <w:sz w:val="16"/>
      <w:szCs w:val="16"/>
    </w:rPr>
  </w:style>
  <w:style w:type="character" w:customStyle="1" w:styleId="TekstdymkaZnak">
    <w:name w:val="Tekst dymka Znak"/>
    <w:basedOn w:val="Domylnaczcionkaakapitu"/>
    <w:link w:val="Tekstdymka"/>
    <w:uiPriority w:val="99"/>
    <w:semiHidden/>
    <w:rsid w:val="00C12209"/>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710E"/>
    <w:pPr>
      <w:suppressAutoHyphens/>
    </w:pPr>
    <w:rPr>
      <w:lang w:eastAsia="zh-CN"/>
    </w:rPr>
  </w:style>
  <w:style w:type="paragraph" w:styleId="Nagwek1">
    <w:name w:val="heading 1"/>
    <w:basedOn w:val="Normalny"/>
    <w:next w:val="Normalny"/>
    <w:qFormat/>
    <w:rsid w:val="009C710E"/>
    <w:pPr>
      <w:keepNext/>
      <w:tabs>
        <w:tab w:val="num" w:pos="0"/>
      </w:tabs>
      <w:ind w:left="432" w:hanging="432"/>
      <w:jc w:val="right"/>
      <w:outlineLvl w:val="0"/>
    </w:pPr>
    <w:rPr>
      <w:sz w:val="24"/>
    </w:rPr>
  </w:style>
  <w:style w:type="paragraph" w:styleId="Nagwek2">
    <w:name w:val="heading 2"/>
    <w:basedOn w:val="Normalny"/>
    <w:next w:val="Normalny"/>
    <w:qFormat/>
    <w:rsid w:val="009C710E"/>
    <w:pPr>
      <w:keepNext/>
      <w:tabs>
        <w:tab w:val="num" w:pos="0"/>
      </w:tabs>
      <w:ind w:left="576" w:hanging="576"/>
      <w:jc w:val="center"/>
      <w:outlineLvl w:val="1"/>
    </w:pPr>
    <w:rPr>
      <w:sz w:val="24"/>
    </w:rPr>
  </w:style>
  <w:style w:type="paragraph" w:styleId="Nagwek3">
    <w:name w:val="heading 3"/>
    <w:basedOn w:val="Normalny"/>
    <w:next w:val="Normalny"/>
    <w:qFormat/>
    <w:rsid w:val="009C710E"/>
    <w:pPr>
      <w:keepNext/>
      <w:tabs>
        <w:tab w:val="num" w:pos="0"/>
      </w:tabs>
      <w:ind w:left="720" w:hanging="720"/>
      <w:outlineLvl w:val="2"/>
    </w:pPr>
    <w:rPr>
      <w:b/>
      <w:bCs/>
      <w:sz w:val="26"/>
    </w:rPr>
  </w:style>
  <w:style w:type="paragraph" w:styleId="Nagwek4">
    <w:name w:val="heading 4"/>
    <w:basedOn w:val="Normalny"/>
    <w:next w:val="Normalny"/>
    <w:qFormat/>
    <w:rsid w:val="009C710E"/>
    <w:pPr>
      <w:keepNext/>
      <w:tabs>
        <w:tab w:val="num" w:pos="0"/>
      </w:tabs>
      <w:ind w:left="864" w:hanging="864"/>
      <w:jc w:val="both"/>
      <w:outlineLvl w:val="3"/>
    </w:pPr>
    <w:rPr>
      <w:b/>
      <w:i/>
    </w:rPr>
  </w:style>
  <w:style w:type="paragraph" w:styleId="Nagwek5">
    <w:name w:val="heading 5"/>
    <w:basedOn w:val="Normalny"/>
    <w:next w:val="Normalny"/>
    <w:qFormat/>
    <w:rsid w:val="009C710E"/>
    <w:pPr>
      <w:keepNext/>
      <w:tabs>
        <w:tab w:val="num" w:pos="0"/>
      </w:tabs>
      <w:spacing w:line="360" w:lineRule="auto"/>
      <w:ind w:left="1008" w:hanging="1008"/>
      <w:outlineLvl w:val="4"/>
    </w:pPr>
    <w:rPr>
      <w:sz w:val="26"/>
    </w:rPr>
  </w:style>
  <w:style w:type="paragraph" w:styleId="Nagwek6">
    <w:name w:val="heading 6"/>
    <w:basedOn w:val="Normalny"/>
    <w:next w:val="Normalny"/>
    <w:qFormat/>
    <w:rsid w:val="009C710E"/>
    <w:pPr>
      <w:keepNext/>
      <w:tabs>
        <w:tab w:val="num" w:pos="0"/>
      </w:tabs>
      <w:spacing w:line="360" w:lineRule="auto"/>
      <w:ind w:left="5103"/>
      <w:outlineLvl w:val="5"/>
    </w:pPr>
    <w:rPr>
      <w:sz w:val="26"/>
    </w:rPr>
  </w:style>
  <w:style w:type="paragraph" w:styleId="Nagwek7">
    <w:name w:val="heading 7"/>
    <w:basedOn w:val="Normalny"/>
    <w:next w:val="Normalny"/>
    <w:qFormat/>
    <w:rsid w:val="009C710E"/>
    <w:pPr>
      <w:keepNext/>
      <w:tabs>
        <w:tab w:val="num" w:pos="0"/>
      </w:tabs>
      <w:ind w:left="1296" w:hanging="1296"/>
      <w:outlineLvl w:val="6"/>
    </w:pPr>
    <w:rPr>
      <w:b/>
      <w:sz w:val="28"/>
    </w:rPr>
  </w:style>
  <w:style w:type="paragraph" w:styleId="Nagwek8">
    <w:name w:val="heading 8"/>
    <w:basedOn w:val="Normalny"/>
    <w:next w:val="Normalny"/>
    <w:qFormat/>
    <w:rsid w:val="009C710E"/>
    <w:pPr>
      <w:keepNext/>
      <w:tabs>
        <w:tab w:val="num" w:pos="0"/>
      </w:tabs>
      <w:ind w:left="1440" w:hanging="1440"/>
      <w:jc w:val="both"/>
      <w:outlineLvl w:val="7"/>
    </w:pPr>
    <w:rPr>
      <w:b/>
      <w:sz w:val="24"/>
    </w:rPr>
  </w:style>
  <w:style w:type="paragraph" w:styleId="Nagwek9">
    <w:name w:val="heading 9"/>
    <w:basedOn w:val="Normalny"/>
    <w:next w:val="Normalny"/>
    <w:qFormat/>
    <w:rsid w:val="009C710E"/>
    <w:pPr>
      <w:keepNext/>
      <w:tabs>
        <w:tab w:val="num" w:pos="0"/>
      </w:tabs>
      <w:ind w:left="60"/>
      <w:jc w:val="both"/>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C710E"/>
  </w:style>
  <w:style w:type="character" w:customStyle="1" w:styleId="WW8Num1z1">
    <w:name w:val="WW8Num1z1"/>
    <w:rsid w:val="009C710E"/>
  </w:style>
  <w:style w:type="character" w:customStyle="1" w:styleId="WW8Num1z2">
    <w:name w:val="WW8Num1z2"/>
    <w:rsid w:val="009C710E"/>
  </w:style>
  <w:style w:type="character" w:customStyle="1" w:styleId="WW8Num1z3">
    <w:name w:val="WW8Num1z3"/>
    <w:rsid w:val="009C710E"/>
  </w:style>
  <w:style w:type="character" w:customStyle="1" w:styleId="WW8Num1z4">
    <w:name w:val="WW8Num1z4"/>
    <w:rsid w:val="009C710E"/>
  </w:style>
  <w:style w:type="character" w:customStyle="1" w:styleId="WW8Num1z5">
    <w:name w:val="WW8Num1z5"/>
    <w:rsid w:val="009C710E"/>
  </w:style>
  <w:style w:type="character" w:customStyle="1" w:styleId="WW8Num1z6">
    <w:name w:val="WW8Num1z6"/>
    <w:rsid w:val="009C710E"/>
  </w:style>
  <w:style w:type="character" w:customStyle="1" w:styleId="WW8Num1z7">
    <w:name w:val="WW8Num1z7"/>
    <w:rsid w:val="009C710E"/>
  </w:style>
  <w:style w:type="character" w:customStyle="1" w:styleId="WW8Num1z8">
    <w:name w:val="WW8Num1z8"/>
    <w:rsid w:val="009C710E"/>
  </w:style>
  <w:style w:type="character" w:customStyle="1" w:styleId="WW8Num2z0">
    <w:name w:val="WW8Num2z0"/>
    <w:rsid w:val="009C710E"/>
    <w:rPr>
      <w:sz w:val="24"/>
      <w:szCs w:val="24"/>
    </w:rPr>
  </w:style>
  <w:style w:type="character" w:customStyle="1" w:styleId="WW8Num3z0">
    <w:name w:val="WW8Num3z0"/>
    <w:rsid w:val="009C710E"/>
  </w:style>
  <w:style w:type="character" w:customStyle="1" w:styleId="WW8Num3z1">
    <w:name w:val="WW8Num3z1"/>
    <w:rsid w:val="009C710E"/>
  </w:style>
  <w:style w:type="character" w:customStyle="1" w:styleId="WW8Num3z2">
    <w:name w:val="WW8Num3z2"/>
    <w:rsid w:val="009C710E"/>
  </w:style>
  <w:style w:type="character" w:customStyle="1" w:styleId="WW8Num3z3">
    <w:name w:val="WW8Num3z3"/>
    <w:rsid w:val="009C710E"/>
  </w:style>
  <w:style w:type="character" w:customStyle="1" w:styleId="WW8Num3z4">
    <w:name w:val="WW8Num3z4"/>
    <w:rsid w:val="009C710E"/>
  </w:style>
  <w:style w:type="character" w:customStyle="1" w:styleId="WW8Num3z5">
    <w:name w:val="WW8Num3z5"/>
    <w:rsid w:val="009C710E"/>
  </w:style>
  <w:style w:type="character" w:customStyle="1" w:styleId="WW8Num3z6">
    <w:name w:val="WW8Num3z6"/>
    <w:rsid w:val="009C710E"/>
  </w:style>
  <w:style w:type="character" w:customStyle="1" w:styleId="WW8Num3z7">
    <w:name w:val="WW8Num3z7"/>
    <w:rsid w:val="009C710E"/>
  </w:style>
  <w:style w:type="character" w:customStyle="1" w:styleId="WW8Num3z8">
    <w:name w:val="WW8Num3z8"/>
    <w:rsid w:val="009C710E"/>
  </w:style>
  <w:style w:type="character" w:customStyle="1" w:styleId="WW8Num4z0">
    <w:name w:val="WW8Num4z0"/>
    <w:rsid w:val="009C710E"/>
    <w:rPr>
      <w:b/>
    </w:rPr>
  </w:style>
  <w:style w:type="character" w:customStyle="1" w:styleId="WW8Num5z0">
    <w:name w:val="WW8Num5z0"/>
    <w:rsid w:val="009C710E"/>
    <w:rPr>
      <w:rFonts w:ascii="Arial" w:hAnsi="Arial" w:cs="Arial" w:hint="default"/>
      <w:b w:val="0"/>
      <w:bCs/>
      <w:i w:val="0"/>
      <w:iCs/>
      <w:strike w:val="0"/>
      <w:dstrike w:val="0"/>
      <w:sz w:val="22"/>
      <w:szCs w:val="22"/>
      <w:u w:val="none"/>
    </w:rPr>
  </w:style>
  <w:style w:type="character" w:customStyle="1" w:styleId="WW8Num6z0">
    <w:name w:val="WW8Num6z0"/>
    <w:rsid w:val="009C710E"/>
  </w:style>
  <w:style w:type="character" w:customStyle="1" w:styleId="WW8Num7z0">
    <w:name w:val="WW8Num7z0"/>
    <w:rsid w:val="009C710E"/>
    <w:rPr>
      <w:rFonts w:hint="default"/>
    </w:rPr>
  </w:style>
  <w:style w:type="character" w:customStyle="1" w:styleId="WW8Num8z0">
    <w:name w:val="WW8Num8z0"/>
    <w:rsid w:val="009C710E"/>
    <w:rPr>
      <w:rFonts w:ascii="Symbol" w:hAnsi="Symbol" w:cs="Symbol" w:hint="default"/>
    </w:rPr>
  </w:style>
  <w:style w:type="character" w:customStyle="1" w:styleId="WW8Num9z0">
    <w:name w:val="WW8Num9z0"/>
    <w:rsid w:val="009C710E"/>
    <w:rPr>
      <w:b/>
      <w:bCs/>
    </w:rPr>
  </w:style>
  <w:style w:type="character" w:customStyle="1" w:styleId="WW8Num9z1">
    <w:name w:val="WW8Num9z1"/>
    <w:rsid w:val="009C710E"/>
  </w:style>
  <w:style w:type="character" w:customStyle="1" w:styleId="WW8Num9z2">
    <w:name w:val="WW8Num9z2"/>
    <w:rsid w:val="009C710E"/>
  </w:style>
  <w:style w:type="character" w:customStyle="1" w:styleId="WW8Num9z3">
    <w:name w:val="WW8Num9z3"/>
    <w:rsid w:val="009C710E"/>
  </w:style>
  <w:style w:type="character" w:customStyle="1" w:styleId="WW8Num9z4">
    <w:name w:val="WW8Num9z4"/>
    <w:rsid w:val="009C710E"/>
  </w:style>
  <w:style w:type="character" w:customStyle="1" w:styleId="WW8Num9z5">
    <w:name w:val="WW8Num9z5"/>
    <w:rsid w:val="009C710E"/>
  </w:style>
  <w:style w:type="character" w:customStyle="1" w:styleId="WW8Num9z6">
    <w:name w:val="WW8Num9z6"/>
    <w:rsid w:val="009C710E"/>
  </w:style>
  <w:style w:type="character" w:customStyle="1" w:styleId="WW8Num9z7">
    <w:name w:val="WW8Num9z7"/>
    <w:rsid w:val="009C710E"/>
  </w:style>
  <w:style w:type="character" w:customStyle="1" w:styleId="WW8Num9z8">
    <w:name w:val="WW8Num9z8"/>
    <w:rsid w:val="009C710E"/>
  </w:style>
  <w:style w:type="character" w:customStyle="1" w:styleId="WW8Num10z0">
    <w:name w:val="WW8Num10z0"/>
    <w:rsid w:val="009C710E"/>
    <w:rPr>
      <w:caps/>
      <w:spacing w:val="4"/>
      <w:sz w:val="24"/>
      <w:szCs w:val="24"/>
    </w:rPr>
  </w:style>
  <w:style w:type="character" w:customStyle="1" w:styleId="WW8Num11z0">
    <w:name w:val="WW8Num11z0"/>
    <w:rsid w:val="009C710E"/>
  </w:style>
  <w:style w:type="character" w:customStyle="1" w:styleId="WW8Num11z1">
    <w:name w:val="WW8Num11z1"/>
    <w:rsid w:val="009C710E"/>
    <w:rPr>
      <w:sz w:val="24"/>
      <w:szCs w:val="24"/>
    </w:rPr>
  </w:style>
  <w:style w:type="character" w:customStyle="1" w:styleId="WW8Num11z2">
    <w:name w:val="WW8Num11z2"/>
    <w:rsid w:val="009C710E"/>
  </w:style>
  <w:style w:type="character" w:customStyle="1" w:styleId="WW8Num11z3">
    <w:name w:val="WW8Num11z3"/>
    <w:rsid w:val="009C710E"/>
  </w:style>
  <w:style w:type="character" w:customStyle="1" w:styleId="WW8Num11z4">
    <w:name w:val="WW8Num11z4"/>
    <w:rsid w:val="009C710E"/>
  </w:style>
  <w:style w:type="character" w:customStyle="1" w:styleId="WW8Num11z5">
    <w:name w:val="WW8Num11z5"/>
    <w:rsid w:val="009C710E"/>
  </w:style>
  <w:style w:type="character" w:customStyle="1" w:styleId="WW8Num11z6">
    <w:name w:val="WW8Num11z6"/>
    <w:rsid w:val="009C710E"/>
  </w:style>
  <w:style w:type="character" w:customStyle="1" w:styleId="WW8Num11z7">
    <w:name w:val="WW8Num11z7"/>
    <w:rsid w:val="009C710E"/>
  </w:style>
  <w:style w:type="character" w:customStyle="1" w:styleId="WW8Num11z8">
    <w:name w:val="WW8Num11z8"/>
    <w:rsid w:val="009C710E"/>
  </w:style>
  <w:style w:type="character" w:customStyle="1" w:styleId="WW8Num12z0">
    <w:name w:val="WW8Num12z0"/>
    <w:rsid w:val="009C710E"/>
    <w:rPr>
      <w:rFonts w:ascii="Times New Roman" w:hAnsi="Times New Roman" w:cs="Times New Roman" w:hint="default"/>
      <w:b w:val="0"/>
      <w:iCs w:val="0"/>
    </w:rPr>
  </w:style>
  <w:style w:type="character" w:customStyle="1" w:styleId="WW8Num13z0">
    <w:name w:val="WW8Num13z0"/>
    <w:rsid w:val="009C710E"/>
    <w:rPr>
      <w:rFonts w:ascii="Times New Roman" w:hAnsi="Times New Roman" w:cs="Times New Roman" w:hint="default"/>
      <w:sz w:val="24"/>
      <w:szCs w:val="24"/>
      <w:shd w:val="clear" w:color="auto" w:fill="FFFF00"/>
      <w:lang w:eastAsia="ar-SA"/>
    </w:rPr>
  </w:style>
  <w:style w:type="character" w:customStyle="1" w:styleId="WW8Num14z0">
    <w:name w:val="WW8Num14z0"/>
    <w:rsid w:val="009C710E"/>
  </w:style>
  <w:style w:type="character" w:customStyle="1" w:styleId="WW8Num15z0">
    <w:name w:val="WW8Num15z0"/>
    <w:rsid w:val="009C710E"/>
  </w:style>
  <w:style w:type="character" w:customStyle="1" w:styleId="WW8Num16z0">
    <w:name w:val="WW8Num16z0"/>
    <w:rsid w:val="009C710E"/>
  </w:style>
  <w:style w:type="character" w:customStyle="1" w:styleId="WW8Num17z0">
    <w:name w:val="WW8Num17z0"/>
    <w:rsid w:val="009C710E"/>
    <w:rPr>
      <w:rFonts w:ascii="Symbol" w:hAnsi="Symbol" w:cs="Symbol" w:hint="default"/>
    </w:rPr>
  </w:style>
  <w:style w:type="character" w:customStyle="1" w:styleId="WW8Num18z0">
    <w:name w:val="WW8Num18z0"/>
    <w:rsid w:val="009C710E"/>
    <w:rPr>
      <w:rFonts w:ascii="Times New Roman" w:hAnsi="Times New Roman" w:cs="Times New Roman" w:hint="default"/>
    </w:rPr>
  </w:style>
  <w:style w:type="character" w:customStyle="1" w:styleId="WW8Num19z0">
    <w:name w:val="WW8Num19z0"/>
    <w:rsid w:val="009C710E"/>
    <w:rPr>
      <w:caps w:val="0"/>
      <w:smallCaps w:val="0"/>
    </w:rPr>
  </w:style>
  <w:style w:type="character" w:customStyle="1" w:styleId="WW8Num20z0">
    <w:name w:val="WW8Num20z0"/>
    <w:rsid w:val="009C710E"/>
    <w:rPr>
      <w:b w:val="0"/>
    </w:rPr>
  </w:style>
  <w:style w:type="character" w:customStyle="1" w:styleId="WW8Num21z0">
    <w:name w:val="WW8Num21z0"/>
    <w:rsid w:val="009C710E"/>
    <w:rPr>
      <w:bCs/>
    </w:rPr>
  </w:style>
  <w:style w:type="character" w:customStyle="1" w:styleId="WW8Num22z0">
    <w:name w:val="WW8Num22z0"/>
    <w:rsid w:val="009C710E"/>
    <w:rPr>
      <w:rFonts w:ascii="Arial" w:hAnsi="Arial" w:cs="Arial" w:hint="default"/>
      <w:b w:val="0"/>
      <w:i w:val="0"/>
      <w:sz w:val="22"/>
      <w:szCs w:val="22"/>
    </w:rPr>
  </w:style>
  <w:style w:type="character" w:customStyle="1" w:styleId="WW8Num23z0">
    <w:name w:val="WW8Num23z0"/>
    <w:rsid w:val="009C710E"/>
    <w:rPr>
      <w:rFonts w:eastAsia="Times New Roman" w:hint="default"/>
      <w:bCs/>
    </w:rPr>
  </w:style>
  <w:style w:type="character" w:customStyle="1" w:styleId="WW8Num23z1">
    <w:name w:val="WW8Num23z1"/>
    <w:rsid w:val="009C710E"/>
  </w:style>
  <w:style w:type="character" w:customStyle="1" w:styleId="WW8Num23z2">
    <w:name w:val="WW8Num23z2"/>
    <w:rsid w:val="009C710E"/>
  </w:style>
  <w:style w:type="character" w:customStyle="1" w:styleId="WW8Num23z3">
    <w:name w:val="WW8Num23z3"/>
    <w:rsid w:val="009C710E"/>
  </w:style>
  <w:style w:type="character" w:customStyle="1" w:styleId="WW8Num23z4">
    <w:name w:val="WW8Num23z4"/>
    <w:rsid w:val="009C710E"/>
  </w:style>
  <w:style w:type="character" w:customStyle="1" w:styleId="WW8Num23z5">
    <w:name w:val="WW8Num23z5"/>
    <w:rsid w:val="009C710E"/>
  </w:style>
  <w:style w:type="character" w:customStyle="1" w:styleId="WW8Num23z6">
    <w:name w:val="WW8Num23z6"/>
    <w:rsid w:val="009C710E"/>
  </w:style>
  <w:style w:type="character" w:customStyle="1" w:styleId="WW8Num23z7">
    <w:name w:val="WW8Num23z7"/>
    <w:rsid w:val="009C710E"/>
  </w:style>
  <w:style w:type="character" w:customStyle="1" w:styleId="WW8Num23z8">
    <w:name w:val="WW8Num23z8"/>
    <w:rsid w:val="009C710E"/>
  </w:style>
  <w:style w:type="character" w:customStyle="1" w:styleId="WW8Num24z0">
    <w:name w:val="WW8Num24z0"/>
    <w:rsid w:val="009C710E"/>
    <w:rPr>
      <w:rFonts w:eastAsia="Times New Roman" w:hint="default"/>
      <w:bCs/>
    </w:rPr>
  </w:style>
  <w:style w:type="character" w:customStyle="1" w:styleId="WW8Num24z1">
    <w:name w:val="WW8Num24z1"/>
    <w:rsid w:val="009C710E"/>
  </w:style>
  <w:style w:type="character" w:customStyle="1" w:styleId="WW8Num24z2">
    <w:name w:val="WW8Num24z2"/>
    <w:rsid w:val="009C710E"/>
  </w:style>
  <w:style w:type="character" w:customStyle="1" w:styleId="WW8Num24z3">
    <w:name w:val="WW8Num24z3"/>
    <w:rsid w:val="009C710E"/>
  </w:style>
  <w:style w:type="character" w:customStyle="1" w:styleId="WW8Num24z4">
    <w:name w:val="WW8Num24z4"/>
    <w:rsid w:val="009C710E"/>
  </w:style>
  <w:style w:type="character" w:customStyle="1" w:styleId="WW8Num24z5">
    <w:name w:val="WW8Num24z5"/>
    <w:rsid w:val="009C710E"/>
  </w:style>
  <w:style w:type="character" w:customStyle="1" w:styleId="WW8Num24z6">
    <w:name w:val="WW8Num24z6"/>
    <w:rsid w:val="009C710E"/>
  </w:style>
  <w:style w:type="character" w:customStyle="1" w:styleId="WW8Num24z7">
    <w:name w:val="WW8Num24z7"/>
    <w:rsid w:val="009C710E"/>
  </w:style>
  <w:style w:type="character" w:customStyle="1" w:styleId="WW8Num24z8">
    <w:name w:val="WW8Num24z8"/>
    <w:rsid w:val="009C710E"/>
  </w:style>
  <w:style w:type="character" w:customStyle="1" w:styleId="WW8Num2z1">
    <w:name w:val="WW8Num2z1"/>
    <w:rsid w:val="009C710E"/>
  </w:style>
  <w:style w:type="character" w:customStyle="1" w:styleId="WW8Num2z2">
    <w:name w:val="WW8Num2z2"/>
    <w:rsid w:val="009C710E"/>
  </w:style>
  <w:style w:type="character" w:customStyle="1" w:styleId="WW8Num2z3">
    <w:name w:val="WW8Num2z3"/>
    <w:rsid w:val="009C710E"/>
  </w:style>
  <w:style w:type="character" w:customStyle="1" w:styleId="WW8Num2z4">
    <w:name w:val="WW8Num2z4"/>
    <w:rsid w:val="009C710E"/>
  </w:style>
  <w:style w:type="character" w:customStyle="1" w:styleId="WW8Num2z5">
    <w:name w:val="WW8Num2z5"/>
    <w:rsid w:val="009C710E"/>
  </w:style>
  <w:style w:type="character" w:customStyle="1" w:styleId="WW8Num2z6">
    <w:name w:val="WW8Num2z6"/>
    <w:rsid w:val="009C710E"/>
  </w:style>
  <w:style w:type="character" w:customStyle="1" w:styleId="WW8Num2z7">
    <w:name w:val="WW8Num2z7"/>
    <w:rsid w:val="009C710E"/>
  </w:style>
  <w:style w:type="character" w:customStyle="1" w:styleId="WW8Num2z8">
    <w:name w:val="WW8Num2z8"/>
    <w:rsid w:val="009C710E"/>
  </w:style>
  <w:style w:type="character" w:customStyle="1" w:styleId="WW8Num4z1">
    <w:name w:val="WW8Num4z1"/>
    <w:rsid w:val="009C710E"/>
    <w:rPr>
      <w:rFonts w:ascii="Symbol" w:hAnsi="Symbol" w:cs="Symbol" w:hint="default"/>
      <w:b w:val="0"/>
      <w:i w:val="0"/>
      <w:sz w:val="24"/>
      <w:u w:val="none"/>
    </w:rPr>
  </w:style>
  <w:style w:type="character" w:customStyle="1" w:styleId="WW8Num4z2">
    <w:name w:val="WW8Num4z2"/>
    <w:rsid w:val="009C710E"/>
  </w:style>
  <w:style w:type="character" w:customStyle="1" w:styleId="WW8Num4z3">
    <w:name w:val="WW8Num4z3"/>
    <w:rsid w:val="009C710E"/>
  </w:style>
  <w:style w:type="character" w:customStyle="1" w:styleId="WW8Num4z4">
    <w:name w:val="WW8Num4z4"/>
    <w:rsid w:val="009C710E"/>
  </w:style>
  <w:style w:type="character" w:customStyle="1" w:styleId="WW8Num4z5">
    <w:name w:val="WW8Num4z5"/>
    <w:rsid w:val="009C710E"/>
  </w:style>
  <w:style w:type="character" w:customStyle="1" w:styleId="WW8Num4z6">
    <w:name w:val="WW8Num4z6"/>
    <w:rsid w:val="009C710E"/>
  </w:style>
  <w:style w:type="character" w:customStyle="1" w:styleId="WW8Num4z7">
    <w:name w:val="WW8Num4z7"/>
    <w:rsid w:val="009C710E"/>
  </w:style>
  <w:style w:type="character" w:customStyle="1" w:styleId="WW8Num4z8">
    <w:name w:val="WW8Num4z8"/>
    <w:rsid w:val="009C710E"/>
  </w:style>
  <w:style w:type="character" w:customStyle="1" w:styleId="WW8Num5z1">
    <w:name w:val="WW8Num5z1"/>
    <w:rsid w:val="009C710E"/>
  </w:style>
  <w:style w:type="character" w:customStyle="1" w:styleId="WW8Num5z2">
    <w:name w:val="WW8Num5z2"/>
    <w:rsid w:val="009C710E"/>
  </w:style>
  <w:style w:type="character" w:customStyle="1" w:styleId="WW8Num5z3">
    <w:name w:val="WW8Num5z3"/>
    <w:rsid w:val="009C710E"/>
  </w:style>
  <w:style w:type="character" w:customStyle="1" w:styleId="WW8Num5z4">
    <w:name w:val="WW8Num5z4"/>
    <w:rsid w:val="009C710E"/>
  </w:style>
  <w:style w:type="character" w:customStyle="1" w:styleId="WW8Num5z5">
    <w:name w:val="WW8Num5z5"/>
    <w:rsid w:val="009C710E"/>
  </w:style>
  <w:style w:type="character" w:customStyle="1" w:styleId="WW8Num5z6">
    <w:name w:val="WW8Num5z6"/>
    <w:rsid w:val="009C710E"/>
  </w:style>
  <w:style w:type="character" w:customStyle="1" w:styleId="WW8Num5z7">
    <w:name w:val="WW8Num5z7"/>
    <w:rsid w:val="009C710E"/>
  </w:style>
  <w:style w:type="character" w:customStyle="1" w:styleId="WW8Num5z8">
    <w:name w:val="WW8Num5z8"/>
    <w:rsid w:val="009C710E"/>
  </w:style>
  <w:style w:type="character" w:customStyle="1" w:styleId="WW8Num6z2">
    <w:name w:val="WW8Num6z2"/>
    <w:rsid w:val="009C710E"/>
    <w:rPr>
      <w:rFonts w:hint="default"/>
      <w:sz w:val="20"/>
    </w:rPr>
  </w:style>
  <w:style w:type="character" w:customStyle="1" w:styleId="WW8Num6z3">
    <w:name w:val="WW8Num6z3"/>
    <w:rsid w:val="009C710E"/>
    <w:rPr>
      <w:rFonts w:ascii="Times New Roman" w:eastAsia="Times New Roman" w:hAnsi="Times New Roman" w:cs="Times New Roman" w:hint="default"/>
    </w:rPr>
  </w:style>
  <w:style w:type="character" w:customStyle="1" w:styleId="WW8Num6z4">
    <w:name w:val="WW8Num6z4"/>
    <w:rsid w:val="009C710E"/>
  </w:style>
  <w:style w:type="character" w:customStyle="1" w:styleId="WW8Num6z5">
    <w:name w:val="WW8Num6z5"/>
    <w:rsid w:val="009C710E"/>
  </w:style>
  <w:style w:type="character" w:customStyle="1" w:styleId="WW8Num6z6">
    <w:name w:val="WW8Num6z6"/>
    <w:rsid w:val="009C710E"/>
  </w:style>
  <w:style w:type="character" w:customStyle="1" w:styleId="WW8Num6z7">
    <w:name w:val="WW8Num6z7"/>
    <w:rsid w:val="009C710E"/>
  </w:style>
  <w:style w:type="character" w:customStyle="1" w:styleId="WW8Num6z8">
    <w:name w:val="WW8Num6z8"/>
    <w:rsid w:val="009C710E"/>
  </w:style>
  <w:style w:type="character" w:customStyle="1" w:styleId="WW8Num7z1">
    <w:name w:val="WW8Num7z1"/>
    <w:rsid w:val="009C710E"/>
    <w:rPr>
      <w:rFonts w:ascii="Courier New" w:hAnsi="Courier New" w:cs="Courier New" w:hint="default"/>
    </w:rPr>
  </w:style>
  <w:style w:type="character" w:customStyle="1" w:styleId="WW8Num7z2">
    <w:name w:val="WW8Num7z2"/>
    <w:rsid w:val="009C710E"/>
    <w:rPr>
      <w:rFonts w:ascii="Wingdings" w:hAnsi="Wingdings" w:cs="Wingdings" w:hint="default"/>
    </w:rPr>
  </w:style>
  <w:style w:type="character" w:customStyle="1" w:styleId="WW8Num8z1">
    <w:name w:val="WW8Num8z1"/>
    <w:rsid w:val="009C710E"/>
  </w:style>
  <w:style w:type="character" w:customStyle="1" w:styleId="WW8Num8z2">
    <w:name w:val="WW8Num8z2"/>
    <w:rsid w:val="009C710E"/>
  </w:style>
  <w:style w:type="character" w:customStyle="1" w:styleId="WW8Num8z3">
    <w:name w:val="WW8Num8z3"/>
    <w:rsid w:val="009C710E"/>
  </w:style>
  <w:style w:type="character" w:customStyle="1" w:styleId="WW8Num8z4">
    <w:name w:val="WW8Num8z4"/>
    <w:rsid w:val="009C710E"/>
  </w:style>
  <w:style w:type="character" w:customStyle="1" w:styleId="WW8Num8z5">
    <w:name w:val="WW8Num8z5"/>
    <w:rsid w:val="009C710E"/>
  </w:style>
  <w:style w:type="character" w:customStyle="1" w:styleId="WW8Num8z6">
    <w:name w:val="WW8Num8z6"/>
    <w:rsid w:val="009C710E"/>
  </w:style>
  <w:style w:type="character" w:customStyle="1" w:styleId="WW8Num8z7">
    <w:name w:val="WW8Num8z7"/>
    <w:rsid w:val="009C710E"/>
  </w:style>
  <w:style w:type="character" w:customStyle="1" w:styleId="WW8Num8z8">
    <w:name w:val="WW8Num8z8"/>
    <w:rsid w:val="009C710E"/>
  </w:style>
  <w:style w:type="character" w:customStyle="1" w:styleId="WW8Num10z1">
    <w:name w:val="WW8Num10z1"/>
    <w:rsid w:val="009C710E"/>
  </w:style>
  <w:style w:type="character" w:customStyle="1" w:styleId="WW8Num10z2">
    <w:name w:val="WW8Num10z2"/>
    <w:rsid w:val="009C710E"/>
  </w:style>
  <w:style w:type="character" w:customStyle="1" w:styleId="WW8Num10z3">
    <w:name w:val="WW8Num10z3"/>
    <w:rsid w:val="009C710E"/>
  </w:style>
  <w:style w:type="character" w:customStyle="1" w:styleId="WW8Num10z4">
    <w:name w:val="WW8Num10z4"/>
    <w:rsid w:val="009C710E"/>
  </w:style>
  <w:style w:type="character" w:customStyle="1" w:styleId="WW8Num10z5">
    <w:name w:val="WW8Num10z5"/>
    <w:rsid w:val="009C710E"/>
  </w:style>
  <w:style w:type="character" w:customStyle="1" w:styleId="WW8Num10z6">
    <w:name w:val="WW8Num10z6"/>
    <w:rsid w:val="009C710E"/>
  </w:style>
  <w:style w:type="character" w:customStyle="1" w:styleId="WW8Num10z7">
    <w:name w:val="WW8Num10z7"/>
    <w:rsid w:val="009C710E"/>
  </w:style>
  <w:style w:type="character" w:customStyle="1" w:styleId="WW8Num10z8">
    <w:name w:val="WW8Num10z8"/>
    <w:rsid w:val="009C710E"/>
  </w:style>
  <w:style w:type="character" w:customStyle="1" w:styleId="WW8Num12z1">
    <w:name w:val="WW8Num12z1"/>
    <w:rsid w:val="009C710E"/>
  </w:style>
  <w:style w:type="character" w:customStyle="1" w:styleId="WW8Num12z2">
    <w:name w:val="WW8Num12z2"/>
    <w:rsid w:val="009C710E"/>
  </w:style>
  <w:style w:type="character" w:customStyle="1" w:styleId="WW8Num12z3">
    <w:name w:val="WW8Num12z3"/>
    <w:rsid w:val="009C710E"/>
  </w:style>
  <w:style w:type="character" w:customStyle="1" w:styleId="WW8Num12z4">
    <w:name w:val="WW8Num12z4"/>
    <w:rsid w:val="009C710E"/>
  </w:style>
  <w:style w:type="character" w:customStyle="1" w:styleId="WW8Num12z5">
    <w:name w:val="WW8Num12z5"/>
    <w:rsid w:val="009C710E"/>
  </w:style>
  <w:style w:type="character" w:customStyle="1" w:styleId="WW8Num12z6">
    <w:name w:val="WW8Num12z6"/>
    <w:rsid w:val="009C710E"/>
  </w:style>
  <w:style w:type="character" w:customStyle="1" w:styleId="WW8Num12z7">
    <w:name w:val="WW8Num12z7"/>
    <w:rsid w:val="009C710E"/>
  </w:style>
  <w:style w:type="character" w:customStyle="1" w:styleId="WW8Num12z8">
    <w:name w:val="WW8Num12z8"/>
    <w:rsid w:val="009C710E"/>
  </w:style>
  <w:style w:type="character" w:customStyle="1" w:styleId="WW8Num13z1">
    <w:name w:val="WW8Num13z1"/>
    <w:rsid w:val="009C710E"/>
    <w:rPr>
      <w:rFonts w:ascii="Courier New" w:hAnsi="Courier New" w:cs="Courier New" w:hint="default"/>
    </w:rPr>
  </w:style>
  <w:style w:type="character" w:customStyle="1" w:styleId="WW8Num13z2">
    <w:name w:val="WW8Num13z2"/>
    <w:rsid w:val="009C710E"/>
    <w:rPr>
      <w:rFonts w:ascii="Wingdings" w:hAnsi="Wingdings" w:cs="Wingdings" w:hint="default"/>
    </w:rPr>
  </w:style>
  <w:style w:type="character" w:customStyle="1" w:styleId="WW8Num13z3">
    <w:name w:val="WW8Num13z3"/>
    <w:rsid w:val="009C710E"/>
    <w:rPr>
      <w:rFonts w:ascii="Symbol" w:hAnsi="Symbol" w:cs="Symbol" w:hint="default"/>
    </w:rPr>
  </w:style>
  <w:style w:type="character" w:customStyle="1" w:styleId="WW8Num14z1">
    <w:name w:val="WW8Num14z1"/>
    <w:rsid w:val="009C710E"/>
  </w:style>
  <w:style w:type="character" w:customStyle="1" w:styleId="WW8Num14z2">
    <w:name w:val="WW8Num14z2"/>
    <w:rsid w:val="009C710E"/>
  </w:style>
  <w:style w:type="character" w:customStyle="1" w:styleId="WW8Num14z3">
    <w:name w:val="WW8Num14z3"/>
    <w:rsid w:val="009C710E"/>
  </w:style>
  <w:style w:type="character" w:customStyle="1" w:styleId="WW8Num14z4">
    <w:name w:val="WW8Num14z4"/>
    <w:rsid w:val="009C710E"/>
  </w:style>
  <w:style w:type="character" w:customStyle="1" w:styleId="WW8Num14z5">
    <w:name w:val="WW8Num14z5"/>
    <w:rsid w:val="009C710E"/>
  </w:style>
  <w:style w:type="character" w:customStyle="1" w:styleId="WW8Num14z6">
    <w:name w:val="WW8Num14z6"/>
    <w:rsid w:val="009C710E"/>
  </w:style>
  <w:style w:type="character" w:customStyle="1" w:styleId="WW8Num14z7">
    <w:name w:val="WW8Num14z7"/>
    <w:rsid w:val="009C710E"/>
  </w:style>
  <w:style w:type="character" w:customStyle="1" w:styleId="WW8Num14z8">
    <w:name w:val="WW8Num14z8"/>
    <w:rsid w:val="009C710E"/>
  </w:style>
  <w:style w:type="character" w:customStyle="1" w:styleId="WW8Num15z1">
    <w:name w:val="WW8Num15z1"/>
    <w:rsid w:val="009C710E"/>
    <w:rPr>
      <w:rFonts w:ascii="Symbol" w:hAnsi="Symbol" w:cs="Symbol" w:hint="default"/>
    </w:rPr>
  </w:style>
  <w:style w:type="character" w:customStyle="1" w:styleId="WW8Num15z2">
    <w:name w:val="WW8Num15z2"/>
    <w:rsid w:val="009C710E"/>
  </w:style>
  <w:style w:type="character" w:customStyle="1" w:styleId="WW8Num15z3">
    <w:name w:val="WW8Num15z3"/>
    <w:rsid w:val="009C710E"/>
  </w:style>
  <w:style w:type="character" w:customStyle="1" w:styleId="WW8Num15z4">
    <w:name w:val="WW8Num15z4"/>
    <w:rsid w:val="009C710E"/>
  </w:style>
  <w:style w:type="character" w:customStyle="1" w:styleId="WW8Num15z5">
    <w:name w:val="WW8Num15z5"/>
    <w:rsid w:val="009C710E"/>
  </w:style>
  <w:style w:type="character" w:customStyle="1" w:styleId="WW8Num15z6">
    <w:name w:val="WW8Num15z6"/>
    <w:rsid w:val="009C710E"/>
  </w:style>
  <w:style w:type="character" w:customStyle="1" w:styleId="WW8Num15z7">
    <w:name w:val="WW8Num15z7"/>
    <w:rsid w:val="009C710E"/>
  </w:style>
  <w:style w:type="character" w:customStyle="1" w:styleId="WW8Num15z8">
    <w:name w:val="WW8Num15z8"/>
    <w:rsid w:val="009C710E"/>
  </w:style>
  <w:style w:type="character" w:customStyle="1" w:styleId="WW8Num16z1">
    <w:name w:val="WW8Num16z1"/>
    <w:rsid w:val="009C710E"/>
  </w:style>
  <w:style w:type="character" w:customStyle="1" w:styleId="WW8Num16z2">
    <w:name w:val="WW8Num16z2"/>
    <w:rsid w:val="009C710E"/>
  </w:style>
  <w:style w:type="character" w:customStyle="1" w:styleId="WW8Num16z3">
    <w:name w:val="WW8Num16z3"/>
    <w:rsid w:val="009C710E"/>
  </w:style>
  <w:style w:type="character" w:customStyle="1" w:styleId="WW8Num16z4">
    <w:name w:val="WW8Num16z4"/>
    <w:rsid w:val="009C710E"/>
  </w:style>
  <w:style w:type="character" w:customStyle="1" w:styleId="WW8Num16z5">
    <w:name w:val="WW8Num16z5"/>
    <w:rsid w:val="009C710E"/>
  </w:style>
  <w:style w:type="character" w:customStyle="1" w:styleId="WW8Num16z6">
    <w:name w:val="WW8Num16z6"/>
    <w:rsid w:val="009C710E"/>
  </w:style>
  <w:style w:type="character" w:customStyle="1" w:styleId="WW8Num16z7">
    <w:name w:val="WW8Num16z7"/>
    <w:rsid w:val="009C710E"/>
  </w:style>
  <w:style w:type="character" w:customStyle="1" w:styleId="WW8Num16z8">
    <w:name w:val="WW8Num16z8"/>
    <w:rsid w:val="009C710E"/>
  </w:style>
  <w:style w:type="character" w:customStyle="1" w:styleId="WW8Num17z1">
    <w:name w:val="WW8Num17z1"/>
    <w:rsid w:val="009C710E"/>
    <w:rPr>
      <w:rFonts w:ascii="Courier New" w:hAnsi="Courier New" w:cs="Courier New" w:hint="default"/>
    </w:rPr>
  </w:style>
  <w:style w:type="character" w:customStyle="1" w:styleId="WW8Num17z2">
    <w:name w:val="WW8Num17z2"/>
    <w:rsid w:val="009C710E"/>
    <w:rPr>
      <w:rFonts w:ascii="Wingdings" w:hAnsi="Wingdings" w:cs="Wingdings" w:hint="default"/>
    </w:rPr>
  </w:style>
  <w:style w:type="character" w:customStyle="1" w:styleId="WW8Num18z1">
    <w:name w:val="WW8Num18z1"/>
    <w:rsid w:val="009C710E"/>
    <w:rPr>
      <w:rFonts w:ascii="Courier New" w:hAnsi="Courier New" w:cs="Courier New" w:hint="default"/>
    </w:rPr>
  </w:style>
  <w:style w:type="character" w:customStyle="1" w:styleId="WW8Num18z2">
    <w:name w:val="WW8Num18z2"/>
    <w:rsid w:val="009C710E"/>
    <w:rPr>
      <w:rFonts w:ascii="Wingdings" w:hAnsi="Wingdings" w:cs="Wingdings" w:hint="default"/>
    </w:rPr>
  </w:style>
  <w:style w:type="character" w:customStyle="1" w:styleId="WW8Num18z3">
    <w:name w:val="WW8Num18z3"/>
    <w:rsid w:val="009C710E"/>
    <w:rPr>
      <w:rFonts w:ascii="Symbol" w:hAnsi="Symbol" w:cs="Symbol" w:hint="default"/>
    </w:rPr>
  </w:style>
  <w:style w:type="character" w:customStyle="1" w:styleId="WW8Num19z1">
    <w:name w:val="WW8Num19z1"/>
    <w:rsid w:val="009C710E"/>
  </w:style>
  <w:style w:type="character" w:customStyle="1" w:styleId="WW8Num19z2">
    <w:name w:val="WW8Num19z2"/>
    <w:rsid w:val="009C710E"/>
  </w:style>
  <w:style w:type="character" w:customStyle="1" w:styleId="WW8Num19z3">
    <w:name w:val="WW8Num19z3"/>
    <w:rsid w:val="009C710E"/>
  </w:style>
  <w:style w:type="character" w:customStyle="1" w:styleId="WW8Num19z4">
    <w:name w:val="WW8Num19z4"/>
    <w:rsid w:val="009C710E"/>
  </w:style>
  <w:style w:type="character" w:customStyle="1" w:styleId="WW8Num19z5">
    <w:name w:val="WW8Num19z5"/>
    <w:rsid w:val="009C710E"/>
  </w:style>
  <w:style w:type="character" w:customStyle="1" w:styleId="WW8Num19z6">
    <w:name w:val="WW8Num19z6"/>
    <w:rsid w:val="009C710E"/>
  </w:style>
  <w:style w:type="character" w:customStyle="1" w:styleId="WW8Num19z7">
    <w:name w:val="WW8Num19z7"/>
    <w:rsid w:val="009C710E"/>
  </w:style>
  <w:style w:type="character" w:customStyle="1" w:styleId="WW8Num19z8">
    <w:name w:val="WW8Num19z8"/>
    <w:rsid w:val="009C710E"/>
  </w:style>
  <w:style w:type="character" w:customStyle="1" w:styleId="WW8Num20z1">
    <w:name w:val="WW8Num20z1"/>
    <w:rsid w:val="009C710E"/>
    <w:rPr>
      <w:rFonts w:hint="default"/>
      <w:b w:val="0"/>
    </w:rPr>
  </w:style>
  <w:style w:type="character" w:customStyle="1" w:styleId="WW8Num20z2">
    <w:name w:val="WW8Num20z2"/>
    <w:rsid w:val="009C710E"/>
  </w:style>
  <w:style w:type="character" w:customStyle="1" w:styleId="WW8Num20z3">
    <w:name w:val="WW8Num20z3"/>
    <w:rsid w:val="009C710E"/>
  </w:style>
  <w:style w:type="character" w:customStyle="1" w:styleId="WW8Num20z4">
    <w:name w:val="WW8Num20z4"/>
    <w:rsid w:val="009C710E"/>
  </w:style>
  <w:style w:type="character" w:customStyle="1" w:styleId="WW8Num20z5">
    <w:name w:val="WW8Num20z5"/>
    <w:rsid w:val="009C710E"/>
  </w:style>
  <w:style w:type="character" w:customStyle="1" w:styleId="WW8Num20z6">
    <w:name w:val="WW8Num20z6"/>
    <w:rsid w:val="009C710E"/>
  </w:style>
  <w:style w:type="character" w:customStyle="1" w:styleId="WW8Num20z7">
    <w:name w:val="WW8Num20z7"/>
    <w:rsid w:val="009C710E"/>
  </w:style>
  <w:style w:type="character" w:customStyle="1" w:styleId="WW8Num20z8">
    <w:name w:val="WW8Num20z8"/>
    <w:rsid w:val="009C710E"/>
  </w:style>
  <w:style w:type="character" w:customStyle="1" w:styleId="WW8Num21z1">
    <w:name w:val="WW8Num21z1"/>
    <w:rsid w:val="009C710E"/>
  </w:style>
  <w:style w:type="character" w:customStyle="1" w:styleId="WW8Num21z2">
    <w:name w:val="WW8Num21z2"/>
    <w:rsid w:val="009C710E"/>
  </w:style>
  <w:style w:type="character" w:customStyle="1" w:styleId="WW8Num21z3">
    <w:name w:val="WW8Num21z3"/>
    <w:rsid w:val="009C710E"/>
  </w:style>
  <w:style w:type="character" w:customStyle="1" w:styleId="WW8Num21z4">
    <w:name w:val="WW8Num21z4"/>
    <w:rsid w:val="009C710E"/>
  </w:style>
  <w:style w:type="character" w:customStyle="1" w:styleId="WW8Num21z5">
    <w:name w:val="WW8Num21z5"/>
    <w:rsid w:val="009C710E"/>
  </w:style>
  <w:style w:type="character" w:customStyle="1" w:styleId="WW8Num21z6">
    <w:name w:val="WW8Num21z6"/>
    <w:rsid w:val="009C710E"/>
  </w:style>
  <w:style w:type="character" w:customStyle="1" w:styleId="WW8Num21z7">
    <w:name w:val="WW8Num21z7"/>
    <w:rsid w:val="009C710E"/>
  </w:style>
  <w:style w:type="character" w:customStyle="1" w:styleId="WW8Num21z8">
    <w:name w:val="WW8Num21z8"/>
    <w:rsid w:val="009C710E"/>
  </w:style>
  <w:style w:type="character" w:customStyle="1" w:styleId="WW8Num22z1">
    <w:name w:val="WW8Num22z1"/>
    <w:rsid w:val="009C710E"/>
    <w:rPr>
      <w:rFonts w:hint="default"/>
    </w:rPr>
  </w:style>
  <w:style w:type="character" w:customStyle="1" w:styleId="WW8Num22z2">
    <w:name w:val="WW8Num22z2"/>
    <w:rsid w:val="009C710E"/>
  </w:style>
  <w:style w:type="character" w:customStyle="1" w:styleId="WW8Num22z3">
    <w:name w:val="WW8Num22z3"/>
    <w:rsid w:val="009C710E"/>
  </w:style>
  <w:style w:type="character" w:customStyle="1" w:styleId="WW8Num22z4">
    <w:name w:val="WW8Num22z4"/>
    <w:rsid w:val="009C710E"/>
  </w:style>
  <w:style w:type="character" w:customStyle="1" w:styleId="WW8Num22z5">
    <w:name w:val="WW8Num22z5"/>
    <w:rsid w:val="009C710E"/>
  </w:style>
  <w:style w:type="character" w:customStyle="1" w:styleId="WW8Num22z6">
    <w:name w:val="WW8Num22z6"/>
    <w:rsid w:val="009C710E"/>
  </w:style>
  <w:style w:type="character" w:customStyle="1" w:styleId="WW8Num22z7">
    <w:name w:val="WW8Num22z7"/>
    <w:rsid w:val="009C710E"/>
  </w:style>
  <w:style w:type="character" w:customStyle="1" w:styleId="WW8Num22z8">
    <w:name w:val="WW8Num22z8"/>
    <w:rsid w:val="009C710E"/>
  </w:style>
  <w:style w:type="character" w:customStyle="1" w:styleId="Domylnaczcionkaakapitu1">
    <w:name w:val="Domyślna czcionka akapitu1"/>
    <w:rsid w:val="009C710E"/>
  </w:style>
  <w:style w:type="character" w:styleId="Hipercze">
    <w:name w:val="Hyperlink"/>
    <w:rsid w:val="009C710E"/>
    <w:rPr>
      <w:color w:val="0000FF"/>
      <w:u w:val="single"/>
    </w:rPr>
  </w:style>
  <w:style w:type="character" w:styleId="Numerstrony">
    <w:name w:val="page number"/>
    <w:basedOn w:val="Domylnaczcionkaakapitu1"/>
    <w:rsid w:val="009C710E"/>
  </w:style>
  <w:style w:type="character" w:styleId="UyteHipercze">
    <w:name w:val="FollowedHyperlink"/>
    <w:rsid w:val="009C710E"/>
    <w:rPr>
      <w:color w:val="800080"/>
      <w:u w:val="single"/>
    </w:rPr>
  </w:style>
  <w:style w:type="character" w:styleId="Pogrubienie">
    <w:name w:val="Strong"/>
    <w:qFormat/>
    <w:rsid w:val="009C710E"/>
    <w:rPr>
      <w:b/>
      <w:bCs/>
    </w:rPr>
  </w:style>
  <w:style w:type="character" w:customStyle="1" w:styleId="StopkaZnak">
    <w:name w:val="Stopka Znak"/>
    <w:rsid w:val="009C710E"/>
  </w:style>
  <w:style w:type="character" w:customStyle="1" w:styleId="Tekstpodstawowywcity3Znak">
    <w:name w:val="Tekst podstawowy wcięty 3 Znak"/>
    <w:rsid w:val="009C710E"/>
    <w:rPr>
      <w:sz w:val="16"/>
      <w:szCs w:val="16"/>
    </w:rPr>
  </w:style>
  <w:style w:type="character" w:customStyle="1" w:styleId="Styl1Znak">
    <w:name w:val="Styl1 Znak"/>
    <w:rsid w:val="009C710E"/>
    <w:rPr>
      <w:rFonts w:ascii="Arial" w:hAnsi="Arial" w:cs="Arial"/>
      <w:b/>
      <w:iCs/>
      <w:sz w:val="22"/>
      <w:szCs w:val="22"/>
    </w:rPr>
  </w:style>
  <w:style w:type="character" w:customStyle="1" w:styleId="AkapitzlistZnak">
    <w:name w:val="Akapit z listą Znak"/>
    <w:uiPriority w:val="34"/>
    <w:rsid w:val="009C710E"/>
    <w:rPr>
      <w:rFonts w:eastAsia="Calibri"/>
      <w:sz w:val="24"/>
      <w:szCs w:val="24"/>
    </w:rPr>
  </w:style>
  <w:style w:type="paragraph" w:customStyle="1" w:styleId="Nagwek10">
    <w:name w:val="Nagłówek1"/>
    <w:basedOn w:val="Normalny"/>
    <w:next w:val="Tekstpodstawowy"/>
    <w:rsid w:val="009C710E"/>
    <w:pPr>
      <w:jc w:val="center"/>
    </w:pPr>
    <w:rPr>
      <w:b/>
      <w:sz w:val="28"/>
    </w:rPr>
  </w:style>
  <w:style w:type="paragraph" w:styleId="Tekstpodstawowy">
    <w:name w:val="Body Text"/>
    <w:basedOn w:val="Normalny"/>
    <w:rsid w:val="009C710E"/>
    <w:rPr>
      <w:sz w:val="24"/>
    </w:rPr>
  </w:style>
  <w:style w:type="paragraph" w:styleId="Lista">
    <w:name w:val="List"/>
    <w:basedOn w:val="Tekstpodstawowy"/>
    <w:rsid w:val="009C710E"/>
    <w:rPr>
      <w:rFonts w:cs="Mangal"/>
    </w:rPr>
  </w:style>
  <w:style w:type="paragraph" w:styleId="Legenda">
    <w:name w:val="caption"/>
    <w:basedOn w:val="Normalny"/>
    <w:qFormat/>
    <w:rsid w:val="009C710E"/>
    <w:pPr>
      <w:suppressLineNumbers/>
      <w:spacing w:before="120" w:after="120"/>
    </w:pPr>
    <w:rPr>
      <w:rFonts w:cs="Mangal"/>
      <w:i/>
      <w:iCs/>
      <w:sz w:val="24"/>
      <w:szCs w:val="24"/>
    </w:rPr>
  </w:style>
  <w:style w:type="paragraph" w:customStyle="1" w:styleId="Indeks">
    <w:name w:val="Indeks"/>
    <w:basedOn w:val="Normalny"/>
    <w:rsid w:val="009C710E"/>
    <w:pPr>
      <w:suppressLineNumbers/>
    </w:pPr>
    <w:rPr>
      <w:rFonts w:cs="Mangal"/>
    </w:rPr>
  </w:style>
  <w:style w:type="paragraph" w:styleId="Nagwek">
    <w:name w:val="header"/>
    <w:basedOn w:val="Normalny"/>
    <w:rsid w:val="009C710E"/>
    <w:pPr>
      <w:tabs>
        <w:tab w:val="center" w:pos="4536"/>
        <w:tab w:val="right" w:pos="9072"/>
      </w:tabs>
    </w:pPr>
  </w:style>
  <w:style w:type="paragraph" w:styleId="Stopka">
    <w:name w:val="footer"/>
    <w:basedOn w:val="Normalny"/>
    <w:rsid w:val="009C710E"/>
    <w:pPr>
      <w:tabs>
        <w:tab w:val="center" w:pos="4536"/>
        <w:tab w:val="right" w:pos="9072"/>
      </w:tabs>
    </w:pPr>
  </w:style>
  <w:style w:type="paragraph" w:customStyle="1" w:styleId="Tekstpodstawowy21">
    <w:name w:val="Tekst podstawowy 21"/>
    <w:basedOn w:val="Normalny"/>
    <w:rsid w:val="009C710E"/>
    <w:rPr>
      <w:sz w:val="26"/>
    </w:rPr>
  </w:style>
  <w:style w:type="paragraph" w:styleId="Tekstpodstawowywcity">
    <w:name w:val="Body Text Indent"/>
    <w:basedOn w:val="Normalny"/>
    <w:rsid w:val="009C710E"/>
    <w:pPr>
      <w:ind w:left="360"/>
    </w:pPr>
  </w:style>
  <w:style w:type="paragraph" w:customStyle="1" w:styleId="Tekstpodstawowywcity21">
    <w:name w:val="Tekst podstawowy wcięty 21"/>
    <w:basedOn w:val="Normalny"/>
    <w:rsid w:val="009C710E"/>
    <w:pPr>
      <w:ind w:firstLine="709"/>
    </w:pPr>
    <w:rPr>
      <w:sz w:val="26"/>
    </w:rPr>
  </w:style>
  <w:style w:type="paragraph" w:customStyle="1" w:styleId="Tekstpodstawowy31">
    <w:name w:val="Tekst podstawowy 31"/>
    <w:basedOn w:val="Normalny"/>
    <w:rsid w:val="009C710E"/>
    <w:pPr>
      <w:spacing w:line="360" w:lineRule="auto"/>
      <w:jc w:val="both"/>
    </w:pPr>
    <w:rPr>
      <w:sz w:val="24"/>
    </w:rPr>
  </w:style>
  <w:style w:type="paragraph" w:styleId="NormalnyWeb">
    <w:name w:val="Normal (Web)"/>
    <w:basedOn w:val="Normalny"/>
    <w:rsid w:val="009C710E"/>
    <w:pPr>
      <w:spacing w:before="100" w:after="100"/>
    </w:pPr>
    <w:rPr>
      <w:sz w:val="24"/>
      <w:szCs w:val="24"/>
    </w:rPr>
  </w:style>
  <w:style w:type="paragraph" w:customStyle="1" w:styleId="Tekstkomentarza1">
    <w:name w:val="Tekst komentarza1"/>
    <w:basedOn w:val="Normalny"/>
    <w:rsid w:val="009C710E"/>
  </w:style>
  <w:style w:type="paragraph" w:styleId="Akapitzlist">
    <w:name w:val="List Paragraph"/>
    <w:basedOn w:val="Normalny"/>
    <w:uiPriority w:val="34"/>
    <w:qFormat/>
    <w:rsid w:val="009C710E"/>
    <w:pPr>
      <w:ind w:left="720"/>
    </w:pPr>
    <w:rPr>
      <w:rFonts w:eastAsia="Calibri"/>
      <w:sz w:val="24"/>
      <w:szCs w:val="24"/>
    </w:rPr>
  </w:style>
  <w:style w:type="paragraph" w:customStyle="1" w:styleId="WW-Tekstpodstawowywcity2">
    <w:name w:val="WW-Tekst podstawowy wcięty 2"/>
    <w:basedOn w:val="Normalny"/>
    <w:rsid w:val="009C710E"/>
    <w:pPr>
      <w:ind w:left="284" w:firstLine="1"/>
      <w:jc w:val="both"/>
    </w:pPr>
    <w:rPr>
      <w:rFonts w:ascii="Arial Narrow" w:hAnsi="Arial Narrow" w:cs="Arial Narrow"/>
      <w:sz w:val="24"/>
    </w:rPr>
  </w:style>
  <w:style w:type="paragraph" w:customStyle="1" w:styleId="Tekstpodstawowywcity31">
    <w:name w:val="Tekst podstawowy wcięty 31"/>
    <w:basedOn w:val="Normalny"/>
    <w:rsid w:val="009C710E"/>
    <w:pPr>
      <w:spacing w:after="120"/>
      <w:ind w:left="283"/>
    </w:pPr>
    <w:rPr>
      <w:sz w:val="16"/>
      <w:szCs w:val="16"/>
    </w:rPr>
  </w:style>
  <w:style w:type="paragraph" w:customStyle="1" w:styleId="Styl1">
    <w:name w:val="Styl1"/>
    <w:basedOn w:val="Nagwek2"/>
    <w:rsid w:val="009C710E"/>
    <w:pPr>
      <w:tabs>
        <w:tab w:val="clear" w:pos="0"/>
      </w:tabs>
      <w:spacing w:before="240" w:after="60"/>
      <w:ind w:left="0" w:firstLine="0"/>
      <w:jc w:val="both"/>
    </w:pPr>
    <w:rPr>
      <w:rFonts w:ascii="Arial" w:hAnsi="Arial" w:cs="Arial"/>
      <w:b/>
      <w:iCs/>
      <w:sz w:val="22"/>
      <w:szCs w:val="22"/>
    </w:rPr>
  </w:style>
  <w:style w:type="paragraph" w:customStyle="1" w:styleId="ZnakZnak1ZnakZnakZnakZnakZnakZnak">
    <w:name w:val="Znak Znak1 Znak Znak Znak Znak Znak Znak"/>
    <w:basedOn w:val="Normalny"/>
    <w:rsid w:val="009C710E"/>
    <w:rPr>
      <w:rFonts w:ascii="Arial" w:hAnsi="Arial" w:cs="Arial"/>
      <w:sz w:val="24"/>
      <w:szCs w:val="24"/>
    </w:rPr>
  </w:style>
  <w:style w:type="paragraph" w:customStyle="1" w:styleId="Zawartoramki">
    <w:name w:val="Zawartość ramki"/>
    <w:basedOn w:val="Normalny"/>
    <w:rsid w:val="009C710E"/>
  </w:style>
  <w:style w:type="paragraph" w:styleId="Tekstdymka">
    <w:name w:val="Balloon Text"/>
    <w:basedOn w:val="Normalny"/>
    <w:link w:val="TekstdymkaZnak"/>
    <w:uiPriority w:val="99"/>
    <w:semiHidden/>
    <w:unhideWhenUsed/>
    <w:rsid w:val="00C12209"/>
    <w:rPr>
      <w:rFonts w:ascii="Tahoma" w:hAnsi="Tahoma" w:cs="Tahoma"/>
      <w:sz w:val="16"/>
      <w:szCs w:val="16"/>
    </w:rPr>
  </w:style>
  <w:style w:type="character" w:customStyle="1" w:styleId="TekstdymkaZnak">
    <w:name w:val="Tekst dymka Znak"/>
    <w:basedOn w:val="Domylnaczcionkaakapitu"/>
    <w:link w:val="Tekstdymka"/>
    <w:uiPriority w:val="99"/>
    <w:semiHidden/>
    <w:rsid w:val="00C12209"/>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w_szkody@tuwpzu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3C23-5B0E-4ACB-A81F-F83CE72F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6339</Words>
  <Characters>38038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Klima</dc:creator>
  <cp:lastModifiedBy>szielinska</cp:lastModifiedBy>
  <cp:revision>2</cp:revision>
  <cp:lastPrinted>2017-11-17T13:11:00Z</cp:lastPrinted>
  <dcterms:created xsi:type="dcterms:W3CDTF">2017-11-17T13:12:00Z</dcterms:created>
  <dcterms:modified xsi:type="dcterms:W3CDTF">2017-11-17T13:12:00Z</dcterms:modified>
</cp:coreProperties>
</file>