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5B305C">
        <w:rPr>
          <w:rFonts w:ascii="Bookman Old Style" w:hAnsi="Bookman Old Style"/>
          <w:sz w:val="24"/>
          <w:szCs w:val="24"/>
        </w:rPr>
        <w:t>24</w:t>
      </w:r>
      <w:r w:rsidR="007013DA" w:rsidRPr="007013DA">
        <w:rPr>
          <w:rFonts w:ascii="Bookman Old Style" w:hAnsi="Bookman Old Style"/>
          <w:sz w:val="24"/>
          <w:szCs w:val="24"/>
        </w:rPr>
        <w:t>/2024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5B305C">
        <w:rPr>
          <w:rFonts w:ascii="Bookman Old Style" w:hAnsi="Bookman Old Style"/>
          <w:b w:val="0"/>
          <w:sz w:val="24"/>
          <w:szCs w:val="24"/>
        </w:rPr>
        <w:t>04.04.2024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  <w:bookmarkStart w:id="0" w:name="_GoBack"/>
      <w:bookmarkEnd w:id="0"/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5B305C" w:rsidRDefault="005B305C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5B305C">
        <w:rPr>
          <w:rFonts w:ascii="Bookman Old Style" w:hAnsi="Bookman Old Style"/>
          <w:b/>
          <w:bCs/>
          <w:sz w:val="24"/>
          <w:szCs w:val="24"/>
        </w:rPr>
        <w:t>Dostawa testów diagnostycznych dla badań NGS do wykrywania zmian genetycznych w nowotworach płuc</w:t>
      </w:r>
      <w:r>
        <w:rPr>
          <w:rFonts w:ascii="Bookman Old Style" w:hAnsi="Bookman Old Style"/>
          <w:b/>
          <w:bCs/>
          <w:sz w:val="24"/>
          <w:szCs w:val="24"/>
        </w:rPr>
        <w:t>.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p w:rsidR="00D74D47" w:rsidRDefault="005B305C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5B305C">
        <w:rPr>
          <w:rFonts w:ascii="Bookman Old Style" w:hAnsi="Bookman Old Style"/>
          <w:b/>
          <w:sz w:val="24"/>
          <w:szCs w:val="24"/>
          <w:highlight w:val="yellow"/>
        </w:rPr>
        <w:t>1 721</w:t>
      </w:r>
      <w:r>
        <w:rPr>
          <w:rFonts w:ascii="Bookman Old Style" w:hAnsi="Bookman Old Style"/>
          <w:b/>
          <w:sz w:val="24"/>
          <w:szCs w:val="24"/>
          <w:highlight w:val="yellow"/>
        </w:rPr>
        <w:t> </w:t>
      </w:r>
      <w:r w:rsidRPr="005B305C">
        <w:rPr>
          <w:rFonts w:ascii="Bookman Old Style" w:hAnsi="Bookman Old Style"/>
          <w:b/>
          <w:sz w:val="24"/>
          <w:szCs w:val="24"/>
          <w:highlight w:val="yellow"/>
        </w:rPr>
        <w:t>500</w:t>
      </w:r>
      <w:r>
        <w:rPr>
          <w:rFonts w:ascii="Bookman Old Style" w:hAnsi="Bookman Old Style"/>
          <w:b/>
          <w:sz w:val="24"/>
          <w:szCs w:val="24"/>
          <w:highlight w:val="yellow"/>
        </w:rPr>
        <w:t>, 00</w:t>
      </w:r>
      <w:r w:rsidRPr="005B305C">
        <w:rPr>
          <w:rFonts w:ascii="Bookman Old Style" w:hAnsi="Bookman Old Style"/>
          <w:b/>
          <w:sz w:val="24"/>
          <w:szCs w:val="24"/>
          <w:highlight w:val="yellow"/>
        </w:rPr>
        <w:t xml:space="preserve"> zł brutto</w:t>
      </w:r>
    </w:p>
    <w:sectPr w:rsidR="00D74D4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05C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6A6C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4D47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0F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F6E44-0DAA-4083-A34F-78443686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2024-02-28T16:13:00Z</cp:lastPrinted>
  <dcterms:created xsi:type="dcterms:W3CDTF">2024-03-27T10:56:00Z</dcterms:created>
  <dcterms:modified xsi:type="dcterms:W3CDTF">2024-03-27T10:56:00Z</dcterms:modified>
</cp:coreProperties>
</file>