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41" w:rsidRDefault="00DB19A8" w:rsidP="00580FDF">
      <w:pPr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Załącznik nr 1</w:t>
      </w:r>
    </w:p>
    <w:p w:rsidR="000D66F1" w:rsidRDefault="000D66F1" w:rsidP="00644A7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A07700" w:rsidRPr="00A07700" w:rsidRDefault="00A07700" w:rsidP="00A0770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A07700">
        <w:rPr>
          <w:rFonts w:ascii="Arial" w:hAnsi="Arial" w:cs="Arial"/>
          <w:b/>
          <w:sz w:val="20"/>
          <w:szCs w:val="20"/>
          <w:lang w:eastAsia="pl-PL"/>
        </w:rPr>
        <w:t>Pakiet nr 1</w:t>
      </w:r>
    </w:p>
    <w:p w:rsidR="00A07700" w:rsidRPr="00A07700" w:rsidRDefault="00A07700" w:rsidP="00A0770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A07700">
        <w:rPr>
          <w:rFonts w:ascii="Arial" w:hAnsi="Arial" w:cs="Arial"/>
          <w:b/>
          <w:sz w:val="20"/>
          <w:szCs w:val="20"/>
          <w:lang w:eastAsia="pl-PL"/>
        </w:rPr>
        <w:t>Dostawa systemu zamkniętego pobierania krwi oraz sprzętu jednorazowego użytku do tego systemu</w:t>
      </w:r>
    </w:p>
    <w:p w:rsidR="00A07700" w:rsidRPr="00A07700" w:rsidRDefault="00A07700" w:rsidP="00A0770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4785"/>
        <w:gridCol w:w="1080"/>
        <w:gridCol w:w="2160"/>
      </w:tblGrid>
      <w:tr w:rsidR="00A07700" w:rsidRPr="00A07700" w:rsidTr="00A07700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</w:t>
            </w:r>
          </w:p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 CPV</w:t>
            </w:r>
          </w:p>
        </w:tc>
      </w:tr>
      <w:tr w:rsidR="00A07700" w:rsidRPr="00A07700" w:rsidTr="00A07700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Probówki do morfologii z napylonym K3EDTA 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2,5-3,0 ml, </w:t>
            </w:r>
            <w:proofErr w:type="spellStart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śred</w:t>
            </w:r>
            <w:proofErr w:type="spellEnd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. do 13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100 000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Probówki do morfologii z napylonym K3EDTA 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4,5-5,0 ml, </w:t>
            </w:r>
            <w:proofErr w:type="spellStart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śred</w:t>
            </w:r>
            <w:proofErr w:type="spellEnd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. do 13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15 000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Probówki do </w:t>
            </w:r>
            <w:proofErr w:type="spellStart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pseudotrombocytopenii</w:t>
            </w:r>
            <w:proofErr w:type="spellEnd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 antykoagulantem innym niż heparyna i cytrynian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2,5-3,0 ml, </w:t>
            </w:r>
            <w:proofErr w:type="spellStart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śred</w:t>
            </w:r>
            <w:proofErr w:type="spellEnd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13 mm"/>
              </w:smartTagPr>
              <w:r w:rsidRPr="00A07700">
                <w:rPr>
                  <w:rFonts w:ascii="Arial" w:hAnsi="Arial" w:cs="Arial"/>
                  <w:sz w:val="20"/>
                  <w:szCs w:val="20"/>
                  <w:lang w:eastAsia="pl-PL"/>
                </w:rPr>
                <w:t>13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Probówki z aktywatorem krzepnięcia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4,5-5,0 ml, </w:t>
            </w:r>
            <w:proofErr w:type="spellStart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śred</w:t>
            </w:r>
            <w:proofErr w:type="spellEnd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13 mm"/>
              </w:smartTagPr>
              <w:r w:rsidRPr="00A07700">
                <w:rPr>
                  <w:rFonts w:ascii="Arial" w:hAnsi="Arial" w:cs="Arial"/>
                  <w:sz w:val="20"/>
                  <w:szCs w:val="20"/>
                  <w:lang w:eastAsia="pl-PL"/>
                </w:rPr>
                <w:t>13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80 000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Probówki do koagulologii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2,5-3,0 ml, </w:t>
            </w:r>
            <w:proofErr w:type="spellStart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śred</w:t>
            </w:r>
            <w:proofErr w:type="spellEnd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. do 13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35 000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Probówki z NAF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2,5-3,0 ml, </w:t>
            </w:r>
            <w:proofErr w:type="spellStart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śred</w:t>
            </w:r>
            <w:proofErr w:type="spellEnd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. do 13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Probówki z heparyną litową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2,5-3,0 ml, </w:t>
            </w:r>
            <w:proofErr w:type="spellStart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śred</w:t>
            </w:r>
            <w:proofErr w:type="spellEnd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. do 13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4 000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Probówki z heparyną litową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4,5-5,0 ml, </w:t>
            </w:r>
            <w:proofErr w:type="spellStart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śred</w:t>
            </w:r>
            <w:proofErr w:type="spellEnd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. do 13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80 000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Probówki do OB metodą logarytmiczną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Igły systemowe na stałe wtopione w adapter 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0.7, 0.8, lub 0.9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130 000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Igła motylkowa do posiewu krwi, gotowa do użycia w całości, pakowana pojedynczo, sterylnie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8 400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Łącznik do końcówek </w:t>
            </w:r>
            <w:proofErr w:type="spellStart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luer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50 000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Strzykawka do gazometrii z zamontowanym filtrem odpowietrzającym, jałowa, pakowana pojedynczo, zbalansowana wapniem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poj.2 ml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Mikroprobówki z NAF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poj. 200</w:t>
            </w: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sym w:font="Symbol" w:char="F06D"/>
            </w: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Mikroprobówki z żelem 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poj. 200</w:t>
            </w: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sym w:font="Symbol" w:char="F06D"/>
            </w: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1 500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Mikroprobówki z K3EDTA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200 </w:t>
            </w: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sym w:font="Symbol" w:char="F06D"/>
            </w: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l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1 500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Nakładka na probówki CITO   (kolor zielony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Nakładka na probówki CITO   (kolor różowy)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Probówka do OB 2ml, metoda liniowa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Rurki ze skalą do OB, metoda liniowa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Probówka 11 mm, PP, 82x śr.16,8 mm, </w:t>
            </w:r>
            <w:proofErr w:type="spellStart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okrągłodenna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Korek wciskany do probówek śr. 16,8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Statyw do OB  metoda logarytmiczna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Statyw do OB  metoda liniowa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</w:tbl>
    <w:p w:rsidR="00A07700" w:rsidRDefault="00A07700" w:rsidP="00A0770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0A150F" w:rsidRPr="00A07700" w:rsidRDefault="000A150F" w:rsidP="00A0770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A07700" w:rsidRPr="00A07700" w:rsidRDefault="00A07700" w:rsidP="00A0770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A07700" w:rsidRPr="00A07700" w:rsidRDefault="00A07700" w:rsidP="00A0770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A07700">
        <w:rPr>
          <w:rFonts w:ascii="Arial" w:hAnsi="Arial" w:cs="Arial"/>
          <w:b/>
          <w:sz w:val="20"/>
          <w:szCs w:val="20"/>
          <w:lang w:eastAsia="pl-PL"/>
        </w:rPr>
        <w:lastRenderedPageBreak/>
        <w:t>Warunki graniczne:</w:t>
      </w:r>
    </w:p>
    <w:p w:rsidR="00A07700" w:rsidRPr="00A07700" w:rsidRDefault="00A07700" w:rsidP="00A07700">
      <w:pPr>
        <w:numPr>
          <w:ilvl w:val="0"/>
          <w:numId w:val="9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A07700">
        <w:rPr>
          <w:rFonts w:ascii="Arial" w:hAnsi="Arial" w:cs="Arial"/>
          <w:sz w:val="20"/>
          <w:szCs w:val="20"/>
          <w:lang w:eastAsia="pl-PL"/>
        </w:rPr>
        <w:t xml:space="preserve">pobieranie krwi systemem zamkniętym metodą aspiracyjno-próżniową, </w:t>
      </w:r>
    </w:p>
    <w:p w:rsidR="00A07700" w:rsidRPr="00A07700" w:rsidRDefault="00A07700" w:rsidP="00A07700">
      <w:pPr>
        <w:numPr>
          <w:ilvl w:val="0"/>
          <w:numId w:val="9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A07700">
        <w:rPr>
          <w:rFonts w:ascii="Arial" w:hAnsi="Arial" w:cs="Arial"/>
          <w:sz w:val="20"/>
          <w:szCs w:val="20"/>
          <w:lang w:eastAsia="pl-PL"/>
        </w:rPr>
        <w:t>probówki systemu zamkniętego zaopatrzone w indywidualne etykiety,</w:t>
      </w:r>
    </w:p>
    <w:p w:rsidR="00A07700" w:rsidRPr="00A07700" w:rsidRDefault="00A07700" w:rsidP="00A07700">
      <w:pPr>
        <w:numPr>
          <w:ilvl w:val="0"/>
          <w:numId w:val="9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A07700">
        <w:rPr>
          <w:rFonts w:ascii="Arial" w:hAnsi="Arial" w:cs="Arial"/>
          <w:sz w:val="20"/>
          <w:szCs w:val="20"/>
          <w:lang w:eastAsia="pl-PL"/>
        </w:rPr>
        <w:t xml:space="preserve">wszystkie pozycje muszą pochodzić od jednego producenta, </w:t>
      </w:r>
    </w:p>
    <w:p w:rsidR="00A07700" w:rsidRPr="00A07700" w:rsidRDefault="00A07700" w:rsidP="00A07700">
      <w:pPr>
        <w:numPr>
          <w:ilvl w:val="0"/>
          <w:numId w:val="9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A07700">
        <w:rPr>
          <w:rFonts w:ascii="Arial" w:hAnsi="Arial" w:cs="Arial"/>
          <w:sz w:val="20"/>
          <w:szCs w:val="20"/>
          <w:lang w:eastAsia="pl-PL"/>
        </w:rPr>
        <w:t>oferowane produkty muszą spełniać wymogi  Ustawy o Wyrobach medycznych z dnia 28.05.2010r. ,o ile ich to dotyczy, zgodnie z obowiązującymi przepisami prawa</w:t>
      </w:r>
    </w:p>
    <w:p w:rsidR="00A07700" w:rsidRPr="00A07700" w:rsidRDefault="00A07700" w:rsidP="00A07700">
      <w:pPr>
        <w:numPr>
          <w:ilvl w:val="0"/>
          <w:numId w:val="9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A07700">
        <w:rPr>
          <w:rFonts w:ascii="Arial" w:hAnsi="Arial" w:cs="Arial"/>
          <w:sz w:val="20"/>
          <w:szCs w:val="20"/>
          <w:lang w:eastAsia="pl-PL"/>
        </w:rPr>
        <w:t>wszystkie wyroby systemu zamkniętego musza stanowić całość składającą się z kompatybilnych względem siebie elementów,  posiadać zabezpieczenie na każdym etapie pobierania krwi przed kontaktem z krwią i zakłuciem oraz posiadać stałe połączenie igły z adapterem</w:t>
      </w:r>
    </w:p>
    <w:p w:rsidR="00A07700" w:rsidRPr="00A07700" w:rsidRDefault="00A07700" w:rsidP="00A07700">
      <w:pPr>
        <w:numPr>
          <w:ilvl w:val="0"/>
          <w:numId w:val="9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A07700">
        <w:rPr>
          <w:rFonts w:ascii="Arial" w:hAnsi="Arial" w:cs="Arial"/>
          <w:sz w:val="20"/>
          <w:szCs w:val="20"/>
          <w:lang w:eastAsia="pl-PL"/>
        </w:rPr>
        <w:t>probówki systemu zamkniętego muszą być wykonane z tworzywa sztucznego</w:t>
      </w:r>
    </w:p>
    <w:p w:rsidR="00A07700" w:rsidRPr="00A07700" w:rsidRDefault="00A07700" w:rsidP="00A07700">
      <w:pPr>
        <w:numPr>
          <w:ilvl w:val="0"/>
          <w:numId w:val="9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A07700">
        <w:rPr>
          <w:rFonts w:ascii="Arial" w:hAnsi="Arial" w:cs="Arial"/>
          <w:sz w:val="20"/>
          <w:szCs w:val="20"/>
          <w:lang w:eastAsia="pl-PL"/>
        </w:rPr>
        <w:t>w przypadku gdy wymagana ilość produktu nie obejmuje pełnego opakowania, należy do postępowania przeliczyć opakowanie do dwóch miejsc po przecinku.</w:t>
      </w:r>
    </w:p>
    <w:p w:rsidR="00A07700" w:rsidRPr="00A07700" w:rsidRDefault="00A07700" w:rsidP="00A07700">
      <w:pPr>
        <w:numPr>
          <w:ilvl w:val="0"/>
          <w:numId w:val="9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A07700">
        <w:rPr>
          <w:rFonts w:ascii="Arial" w:hAnsi="Arial" w:cs="Arial"/>
          <w:sz w:val="20"/>
          <w:szCs w:val="20"/>
          <w:lang w:eastAsia="pl-PL"/>
        </w:rPr>
        <w:t xml:space="preserve">bezpłatne szkolenia z zaoferowanej techniki pobierania </w:t>
      </w:r>
    </w:p>
    <w:p w:rsidR="00A07700" w:rsidRPr="00A07700" w:rsidRDefault="00A07700" w:rsidP="00A07700">
      <w:pPr>
        <w:suppressAutoHyphens w:val="0"/>
        <w:rPr>
          <w:rFonts w:ascii="Arial" w:hAnsi="Arial" w:cs="Arial"/>
          <w:sz w:val="20"/>
          <w:szCs w:val="20"/>
          <w:lang w:eastAsia="pl-PL"/>
        </w:rPr>
      </w:pPr>
    </w:p>
    <w:p w:rsidR="000D66F1" w:rsidRDefault="000D66F1" w:rsidP="00644A7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A07700" w:rsidRDefault="00A07700" w:rsidP="00644A7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644A70" w:rsidRPr="00644A70" w:rsidRDefault="00644A70" w:rsidP="00644A7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644A70">
        <w:rPr>
          <w:rFonts w:ascii="Arial" w:hAnsi="Arial" w:cs="Arial"/>
          <w:b/>
          <w:sz w:val="20"/>
          <w:szCs w:val="20"/>
          <w:lang w:eastAsia="pl-PL"/>
        </w:rPr>
        <w:t>Pakiet nr 2</w:t>
      </w:r>
    </w:p>
    <w:p w:rsidR="00644A70" w:rsidRPr="00644A70" w:rsidRDefault="00644A70" w:rsidP="00644A7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644A70">
        <w:rPr>
          <w:rFonts w:ascii="Arial" w:hAnsi="Arial" w:cs="Arial"/>
          <w:b/>
          <w:sz w:val="20"/>
          <w:szCs w:val="20"/>
          <w:lang w:eastAsia="pl-PL"/>
        </w:rPr>
        <w:t>Kapilary, zatyczki, mieszalniki i magnesy</w:t>
      </w:r>
    </w:p>
    <w:p w:rsidR="00644A70" w:rsidRPr="00644A70" w:rsidRDefault="00644A70" w:rsidP="00644A7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4785"/>
        <w:gridCol w:w="1080"/>
        <w:gridCol w:w="2160"/>
      </w:tblGrid>
      <w:tr w:rsidR="00644A70" w:rsidRPr="00644A70" w:rsidTr="00644A70">
        <w:trPr>
          <w:trHeight w:val="54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</w:t>
            </w:r>
          </w:p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 CPV</w:t>
            </w:r>
          </w:p>
        </w:tc>
      </w:tr>
      <w:tr w:rsidR="00644A70" w:rsidRPr="00644A70" w:rsidTr="00644A70">
        <w:trPr>
          <w:trHeight w:val="12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0" w:rsidRPr="00644A70" w:rsidRDefault="00644A70" w:rsidP="00644A7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0" w:rsidRPr="00644A70" w:rsidRDefault="00644A70" w:rsidP="00644A7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 xml:space="preserve">Kapilary  z  tworzywa sztucznego do gazometrii poj.130-140 </w:t>
            </w: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sym w:font="Symbol" w:char="F06D"/>
            </w: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 xml:space="preserve">l z heparyną litową </w:t>
            </w:r>
          </w:p>
          <w:p w:rsidR="00644A70" w:rsidRPr="00644A70" w:rsidRDefault="00644A70" w:rsidP="00644A7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(80iu/ml)</w:t>
            </w:r>
          </w:p>
          <w:p w:rsidR="00644A70" w:rsidRPr="00644A70" w:rsidRDefault="00644A70" w:rsidP="00644A7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Opakowanie z tworzywa sztucznego ( wyłączono tworzywo foliowe) lub tektury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80 000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644A70" w:rsidRPr="00644A70" w:rsidTr="00644A70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0" w:rsidRPr="00644A70" w:rsidRDefault="00644A70" w:rsidP="00644A7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0" w:rsidRPr="00644A70" w:rsidRDefault="00644A70" w:rsidP="00644A7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Zatyczki do kapilar do gazometrii o poj. powyżej 100 </w:t>
            </w: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sym w:font="Symbol" w:char="F06D"/>
            </w: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 xml:space="preserve">l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160 000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644A70" w:rsidRPr="00644A70" w:rsidTr="00644A70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0" w:rsidRPr="00644A70" w:rsidRDefault="00644A70" w:rsidP="00644A7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0" w:rsidRPr="00644A70" w:rsidRDefault="00644A70" w:rsidP="00644A7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 xml:space="preserve">Mieszalniki do kapilar do gazometrii </w:t>
            </w:r>
          </w:p>
          <w:p w:rsidR="00644A70" w:rsidRPr="00644A70" w:rsidRDefault="00644A70" w:rsidP="00644A70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 xml:space="preserve">( średnica mieszadełka </w:t>
            </w:r>
            <w:smartTag w:uri="urn:schemas-microsoft-com:office:smarttags" w:element="metricconverter">
              <w:smartTagPr>
                <w:attr w:name="ProductID" w:val="1 mm"/>
              </w:smartTagPr>
              <w:r w:rsidRPr="00644A70">
                <w:rPr>
                  <w:rFonts w:ascii="Arial" w:hAnsi="Arial" w:cs="Arial"/>
                  <w:sz w:val="20"/>
                  <w:szCs w:val="20"/>
                  <w:lang w:eastAsia="pl-PL"/>
                </w:rPr>
                <w:t>1 mm</w:t>
              </w:r>
            </w:smartTag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długość 8- </w:t>
            </w:r>
            <w:smartTag w:uri="urn:schemas-microsoft-com:office:smarttags" w:element="metricconverter">
              <w:smartTagPr>
                <w:attr w:name="ProductID" w:val="9 mm"/>
              </w:smartTagPr>
              <w:r w:rsidRPr="00644A70">
                <w:rPr>
                  <w:rFonts w:ascii="Arial" w:hAnsi="Arial" w:cs="Arial"/>
                  <w:sz w:val="20"/>
                  <w:szCs w:val="20"/>
                  <w:lang w:eastAsia="pl-PL"/>
                </w:rPr>
                <w:t>9 mm</w:t>
              </w:r>
            </w:smartTag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644A70" w:rsidRPr="00644A70" w:rsidTr="00644A70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0" w:rsidRPr="00644A70" w:rsidRDefault="00644A70" w:rsidP="00644A7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0" w:rsidRPr="00644A70" w:rsidRDefault="00644A70" w:rsidP="00644A7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Magnesy stożkowe do mieszania krwi w kapilarach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</w:tbl>
    <w:p w:rsidR="00644A70" w:rsidRPr="00644A70" w:rsidRDefault="00644A70" w:rsidP="00644A7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607F8E" w:rsidRDefault="00607F8E" w:rsidP="00607F8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607F8E" w:rsidRDefault="00607F8E" w:rsidP="00607F8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607F8E" w:rsidRDefault="00607F8E" w:rsidP="00607F8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607F8E" w:rsidRPr="00607F8E" w:rsidRDefault="00607F8E" w:rsidP="00607F8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607F8E">
        <w:rPr>
          <w:rFonts w:ascii="Arial" w:hAnsi="Arial" w:cs="Arial"/>
          <w:b/>
          <w:sz w:val="20"/>
          <w:szCs w:val="20"/>
          <w:lang w:eastAsia="pl-PL"/>
        </w:rPr>
        <w:t>Pakiet nr 3</w:t>
      </w:r>
    </w:p>
    <w:p w:rsidR="00607F8E" w:rsidRPr="00607F8E" w:rsidRDefault="00607F8E" w:rsidP="00607F8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607F8E">
        <w:rPr>
          <w:rFonts w:ascii="Arial" w:hAnsi="Arial" w:cs="Arial"/>
          <w:b/>
          <w:sz w:val="20"/>
          <w:szCs w:val="20"/>
          <w:lang w:eastAsia="pl-PL"/>
        </w:rPr>
        <w:t xml:space="preserve">Nakłuwacze </w:t>
      </w:r>
      <w:proofErr w:type="spellStart"/>
      <w:r w:rsidRPr="00607F8E">
        <w:rPr>
          <w:rFonts w:ascii="Arial" w:hAnsi="Arial" w:cs="Arial"/>
          <w:b/>
          <w:sz w:val="20"/>
          <w:szCs w:val="20"/>
          <w:lang w:eastAsia="pl-PL"/>
        </w:rPr>
        <w:t>jenorazowe</w:t>
      </w:r>
      <w:proofErr w:type="spellEnd"/>
      <w:r w:rsidRPr="00607F8E">
        <w:rPr>
          <w:rFonts w:ascii="Arial" w:hAnsi="Arial" w:cs="Arial"/>
          <w:b/>
          <w:sz w:val="20"/>
          <w:szCs w:val="20"/>
          <w:lang w:eastAsia="pl-PL"/>
        </w:rPr>
        <w:t xml:space="preserve"> automatyczne</w:t>
      </w:r>
    </w:p>
    <w:p w:rsidR="00607F8E" w:rsidRPr="00607F8E" w:rsidRDefault="00607F8E" w:rsidP="00607F8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4785"/>
        <w:gridCol w:w="1080"/>
        <w:gridCol w:w="2160"/>
      </w:tblGrid>
      <w:tr w:rsidR="00607F8E" w:rsidRPr="00607F8E" w:rsidTr="00607F8E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</w:t>
            </w:r>
          </w:p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 CPV</w:t>
            </w:r>
          </w:p>
        </w:tc>
      </w:tr>
      <w:tr w:rsidR="00607F8E" w:rsidRPr="00607F8E" w:rsidTr="00607F8E">
        <w:trPr>
          <w:trHeight w:val="60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Nakłuwacze jednorazowe automatyczne igłowe 21G, głębokość nakłucia 2,4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150 000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</w:tbl>
    <w:p w:rsidR="00E74A24" w:rsidRDefault="00E74A24" w:rsidP="00D12C37">
      <w:pPr>
        <w:rPr>
          <w:rFonts w:ascii="Arial" w:hAnsi="Arial" w:cs="Arial"/>
          <w:i/>
          <w:sz w:val="20"/>
          <w:szCs w:val="20"/>
        </w:rPr>
      </w:pPr>
    </w:p>
    <w:p w:rsidR="00607F8E" w:rsidRDefault="00607F8E" w:rsidP="00D12C37">
      <w:pPr>
        <w:rPr>
          <w:rFonts w:ascii="Arial" w:hAnsi="Arial" w:cs="Arial"/>
          <w:i/>
          <w:sz w:val="20"/>
          <w:szCs w:val="20"/>
        </w:rPr>
      </w:pPr>
    </w:p>
    <w:p w:rsidR="00607F8E" w:rsidRPr="00607F8E" w:rsidRDefault="00607F8E" w:rsidP="00607F8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607F8E">
        <w:rPr>
          <w:rFonts w:ascii="Arial" w:hAnsi="Arial" w:cs="Arial"/>
          <w:b/>
          <w:sz w:val="20"/>
          <w:szCs w:val="20"/>
          <w:lang w:eastAsia="pl-PL"/>
        </w:rPr>
        <w:t>Pakiet nr 4</w:t>
      </w:r>
    </w:p>
    <w:p w:rsidR="00607F8E" w:rsidRPr="00607F8E" w:rsidRDefault="00607F8E" w:rsidP="00607F8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607F8E">
        <w:rPr>
          <w:rFonts w:ascii="Arial" w:hAnsi="Arial" w:cs="Arial"/>
          <w:b/>
          <w:sz w:val="20"/>
          <w:szCs w:val="20"/>
          <w:lang w:eastAsia="pl-PL"/>
        </w:rPr>
        <w:t>Probówki, korki</w:t>
      </w:r>
    </w:p>
    <w:p w:rsidR="00607F8E" w:rsidRPr="00607F8E" w:rsidRDefault="00607F8E" w:rsidP="00607F8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653"/>
        <w:gridCol w:w="1080"/>
        <w:gridCol w:w="2160"/>
      </w:tblGrid>
      <w:tr w:rsidR="00607F8E" w:rsidRPr="00607F8E" w:rsidTr="00607F8E">
        <w:trPr>
          <w:trHeight w:val="11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</w:t>
            </w:r>
          </w:p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 CPV</w:t>
            </w:r>
          </w:p>
        </w:tc>
      </w:tr>
      <w:tr w:rsidR="00607F8E" w:rsidRPr="00607F8E" w:rsidTr="00607F8E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Probówki </w:t>
            </w:r>
            <w:proofErr w:type="spellStart"/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okrągłodenne</w:t>
            </w:r>
            <w:proofErr w:type="spellEnd"/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 PS 7-8 ml                     bez znaczników na dnie  śr.12-13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10 000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607F8E" w:rsidRPr="00607F8E" w:rsidTr="00607F8E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Probówki </w:t>
            </w:r>
            <w:proofErr w:type="spellStart"/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okrągłodenne</w:t>
            </w:r>
            <w:proofErr w:type="spellEnd"/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PS o poj. 3-4 ml</w:t>
            </w:r>
          </w:p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bez znaczników na dnie  śr.12-13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20 000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607F8E" w:rsidRPr="00607F8E" w:rsidTr="00607F8E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Probówki </w:t>
            </w:r>
            <w:proofErr w:type="spellStart"/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okrągłodenne</w:t>
            </w:r>
            <w:proofErr w:type="spellEnd"/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PP o poj. 4-5 ml</w:t>
            </w:r>
          </w:p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bez znacznika na dnie śr.12-13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607F8E" w:rsidRPr="00607F8E" w:rsidTr="00607F8E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Probówki typu </w:t>
            </w:r>
            <w:proofErr w:type="spellStart"/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Eppendorf</w:t>
            </w:r>
            <w:proofErr w:type="spellEnd"/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 dnem stożkowym o </w:t>
            </w:r>
            <w:proofErr w:type="spellStart"/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poj</w:t>
            </w:r>
            <w:proofErr w:type="spellEnd"/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1,5 ml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10 000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607F8E" w:rsidRPr="00607F8E" w:rsidTr="00607F8E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Probówki z dnem stożkowym  PP lub PS  </w:t>
            </w:r>
          </w:p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o poj. 9-12 ml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8 000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607F8E" w:rsidRPr="00607F8E" w:rsidTr="00607F8E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Korki uniwersalne do probówek, wciskane,           o śr. 12-13 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</w:tbl>
    <w:p w:rsidR="00607F8E" w:rsidRDefault="00607F8E" w:rsidP="00D12C37">
      <w:pPr>
        <w:rPr>
          <w:rFonts w:ascii="Arial" w:hAnsi="Arial" w:cs="Arial"/>
          <w:i/>
          <w:sz w:val="20"/>
          <w:szCs w:val="20"/>
        </w:rPr>
      </w:pPr>
    </w:p>
    <w:p w:rsidR="00607F8E" w:rsidRDefault="00607F8E" w:rsidP="00D12C37">
      <w:pPr>
        <w:rPr>
          <w:rFonts w:ascii="Arial" w:hAnsi="Arial" w:cs="Arial"/>
          <w:i/>
          <w:sz w:val="20"/>
          <w:szCs w:val="20"/>
        </w:rPr>
      </w:pPr>
    </w:p>
    <w:p w:rsidR="00607F8E" w:rsidRPr="00607F8E" w:rsidRDefault="00607F8E" w:rsidP="00607F8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607F8E">
        <w:rPr>
          <w:rFonts w:ascii="Arial" w:hAnsi="Arial" w:cs="Arial"/>
          <w:b/>
          <w:sz w:val="20"/>
          <w:szCs w:val="20"/>
          <w:lang w:eastAsia="pl-PL"/>
        </w:rPr>
        <w:t>Pakiet nr 5</w:t>
      </w:r>
    </w:p>
    <w:p w:rsidR="00607F8E" w:rsidRPr="00607F8E" w:rsidRDefault="00607F8E" w:rsidP="00607F8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607F8E">
        <w:rPr>
          <w:rFonts w:ascii="Arial" w:hAnsi="Arial" w:cs="Arial"/>
          <w:b/>
          <w:sz w:val="20"/>
          <w:szCs w:val="20"/>
          <w:lang w:eastAsia="pl-PL"/>
        </w:rPr>
        <w:t>Końcówki do pipet, pipety Pasteura</w:t>
      </w:r>
    </w:p>
    <w:p w:rsidR="00607F8E" w:rsidRPr="00607F8E" w:rsidRDefault="00607F8E" w:rsidP="00607F8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4785"/>
        <w:gridCol w:w="1080"/>
        <w:gridCol w:w="2160"/>
      </w:tblGrid>
      <w:tr w:rsidR="00607F8E" w:rsidRPr="00607F8E" w:rsidTr="00607F8E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</w:t>
            </w:r>
          </w:p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 CPV</w:t>
            </w:r>
          </w:p>
        </w:tc>
      </w:tr>
      <w:tr w:rsidR="00607F8E" w:rsidRPr="00607F8E" w:rsidTr="00607F8E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 xml:space="preserve">Końcówki typu </w:t>
            </w:r>
            <w:proofErr w:type="spellStart"/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Eppendorf</w:t>
            </w:r>
            <w:proofErr w:type="spellEnd"/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pipet o poj. 200 </w:t>
            </w: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sym w:font="Symbol" w:char="006D"/>
            </w: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 xml:space="preserve">l  żółte,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70 000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607F8E" w:rsidRPr="00607F8E" w:rsidTr="00607F8E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 xml:space="preserve">Końcówki typu </w:t>
            </w:r>
            <w:proofErr w:type="spellStart"/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Eppendorf</w:t>
            </w:r>
            <w:proofErr w:type="spellEnd"/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pipet o poj. 1000 </w:t>
            </w: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sym w:font="Symbol" w:char="006D"/>
            </w: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 xml:space="preserve">l niebieskie,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80 000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607F8E" w:rsidRPr="00607F8E" w:rsidTr="00607F8E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Końcówki typu Gilson  do pipet o poj. 1-5 ml</w:t>
            </w:r>
          </w:p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bezbarwne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607F8E" w:rsidRPr="00607F8E" w:rsidTr="00607F8E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 xml:space="preserve">Pipety plastikowe Pasteura o </w:t>
            </w:r>
            <w:proofErr w:type="spellStart"/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poj</w:t>
            </w:r>
            <w:proofErr w:type="spellEnd"/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.1-1,5 ml, niesterylne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15 000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</w:tbl>
    <w:p w:rsidR="00607F8E" w:rsidRDefault="00607F8E" w:rsidP="00D12C37">
      <w:pPr>
        <w:rPr>
          <w:rFonts w:ascii="Arial" w:hAnsi="Arial" w:cs="Arial"/>
          <w:i/>
          <w:sz w:val="20"/>
          <w:szCs w:val="20"/>
        </w:rPr>
      </w:pPr>
    </w:p>
    <w:p w:rsidR="00607F8E" w:rsidRDefault="00607F8E" w:rsidP="00D12C37">
      <w:pPr>
        <w:rPr>
          <w:rFonts w:ascii="Arial" w:hAnsi="Arial" w:cs="Arial"/>
          <w:i/>
          <w:sz w:val="20"/>
          <w:szCs w:val="20"/>
        </w:rPr>
      </w:pPr>
    </w:p>
    <w:p w:rsidR="00607F8E" w:rsidRDefault="00607F8E" w:rsidP="00D12C37">
      <w:pPr>
        <w:rPr>
          <w:rFonts w:ascii="Arial" w:hAnsi="Arial" w:cs="Arial"/>
          <w:i/>
          <w:sz w:val="20"/>
          <w:szCs w:val="20"/>
        </w:rPr>
      </w:pPr>
    </w:p>
    <w:p w:rsidR="001919DE" w:rsidRDefault="001919DE" w:rsidP="001919D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6</w:t>
      </w:r>
    </w:p>
    <w:p w:rsidR="001919DE" w:rsidRDefault="001919DE" w:rsidP="001919D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Szkiełka podstawowe i nakrywkowe</w:t>
      </w:r>
    </w:p>
    <w:p w:rsidR="001919DE" w:rsidRDefault="001919DE" w:rsidP="001919DE">
      <w:pPr>
        <w:rPr>
          <w:rFonts w:ascii="Arial" w:hAnsi="Arial" w:cs="Arial"/>
          <w:b/>
          <w:sz w:val="20"/>
          <w:szCs w:val="20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4785"/>
        <w:gridCol w:w="1080"/>
        <w:gridCol w:w="2160"/>
      </w:tblGrid>
      <w:tr w:rsidR="001919DE" w:rsidTr="001919DE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6741BC" w:rsidRDefault="001919DE" w:rsidP="00E263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41B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6741BC" w:rsidRDefault="001919DE" w:rsidP="00E263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6741BC" w:rsidRDefault="001919DE" w:rsidP="00E263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41BC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1919DE" w:rsidRPr="006741BC" w:rsidRDefault="001919DE" w:rsidP="00E263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(op</w:t>
            </w:r>
            <w:r w:rsidRPr="006741BC">
              <w:rPr>
                <w:rFonts w:ascii="Arial" w:hAnsi="Arial" w:cs="Arial"/>
                <w:b/>
                <w:sz w:val="20"/>
                <w:szCs w:val="20"/>
              </w:rPr>
              <w:t xml:space="preserve">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6741BC" w:rsidRDefault="001919DE" w:rsidP="00E263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41BC"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1919DE" w:rsidTr="001919DE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DE" w:rsidRPr="00803135" w:rsidRDefault="001919DE" w:rsidP="00E26353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803135" w:rsidRDefault="001919DE" w:rsidP="00E26353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 xml:space="preserve">Szkiełka podstawowe z ciętymi krawędziami, </w:t>
            </w:r>
          </w:p>
          <w:p w:rsidR="001919DE" w:rsidRPr="00803135" w:rsidRDefault="001919DE" w:rsidP="00E26353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bez pola matowego, pakowane po 50 szt.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803135" w:rsidRDefault="001919DE" w:rsidP="00E26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DE" w:rsidRPr="00803135" w:rsidRDefault="001919DE" w:rsidP="00E26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1919DE" w:rsidTr="001919DE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DE" w:rsidRPr="00803135" w:rsidRDefault="001919DE" w:rsidP="00E26353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803135" w:rsidRDefault="001919DE" w:rsidP="00E26353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 xml:space="preserve">Szkiełka nakrywkowe o wymiarach 24x24 mm, pakowane 10x100szt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803135" w:rsidRDefault="001919DE" w:rsidP="00E26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8031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DE" w:rsidRPr="00803135" w:rsidRDefault="001919DE" w:rsidP="00E26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1919DE" w:rsidTr="001919DE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DE" w:rsidRPr="00803135" w:rsidRDefault="001919DE" w:rsidP="00E26353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803135" w:rsidRDefault="001919DE" w:rsidP="00E26353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zkiełka podstawowe z polem </w:t>
            </w:r>
            <w:r w:rsidRPr="00803135">
              <w:rPr>
                <w:rFonts w:ascii="Arial" w:hAnsi="Arial" w:cs="Arial"/>
                <w:sz w:val="20"/>
                <w:szCs w:val="20"/>
              </w:rPr>
              <w:t xml:space="preserve"> matowym do opisu, cięte, pakowane po 50 szt.</w:t>
            </w:r>
          </w:p>
          <w:p w:rsidR="001919DE" w:rsidRPr="00803135" w:rsidRDefault="001919DE" w:rsidP="00E26353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 xml:space="preserve">(szkiełka </w:t>
            </w:r>
            <w:proofErr w:type="spellStart"/>
            <w:r w:rsidRPr="00803135">
              <w:rPr>
                <w:rFonts w:ascii="Arial" w:hAnsi="Arial" w:cs="Arial"/>
                <w:sz w:val="20"/>
                <w:szCs w:val="20"/>
              </w:rPr>
              <w:t>matowione</w:t>
            </w:r>
            <w:proofErr w:type="spellEnd"/>
            <w:r w:rsidRPr="00803135">
              <w:rPr>
                <w:rFonts w:ascii="Arial" w:hAnsi="Arial" w:cs="Arial"/>
                <w:sz w:val="20"/>
                <w:szCs w:val="20"/>
              </w:rPr>
              <w:t xml:space="preserve"> obustronnie („góra” i „dół”))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803135" w:rsidRDefault="001919DE" w:rsidP="00E26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919DE" w:rsidRPr="00803135" w:rsidRDefault="001919DE" w:rsidP="00E26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DE" w:rsidRPr="00803135" w:rsidRDefault="001919DE" w:rsidP="00E26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</w:tbl>
    <w:p w:rsidR="00607F8E" w:rsidRDefault="00607F8E" w:rsidP="00D12C37">
      <w:pPr>
        <w:rPr>
          <w:rFonts w:ascii="Arial" w:hAnsi="Arial" w:cs="Arial"/>
          <w:i/>
          <w:sz w:val="20"/>
          <w:szCs w:val="20"/>
        </w:rPr>
      </w:pPr>
    </w:p>
    <w:p w:rsidR="001919DE" w:rsidRDefault="001919DE" w:rsidP="00D12C37">
      <w:pPr>
        <w:rPr>
          <w:rFonts w:ascii="Arial" w:hAnsi="Arial" w:cs="Arial"/>
          <w:i/>
          <w:sz w:val="20"/>
          <w:szCs w:val="20"/>
        </w:rPr>
      </w:pPr>
    </w:p>
    <w:p w:rsidR="001919DE" w:rsidRPr="001919DE" w:rsidRDefault="001919DE" w:rsidP="001919D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1919DE">
        <w:rPr>
          <w:rFonts w:ascii="Arial" w:hAnsi="Arial" w:cs="Arial"/>
          <w:b/>
          <w:sz w:val="20"/>
          <w:szCs w:val="20"/>
          <w:lang w:eastAsia="pl-PL"/>
        </w:rPr>
        <w:t>Pakiet nr 7</w:t>
      </w:r>
    </w:p>
    <w:p w:rsidR="001919DE" w:rsidRPr="001919DE" w:rsidRDefault="001919DE" w:rsidP="001919D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1919DE">
        <w:rPr>
          <w:rFonts w:ascii="Arial" w:hAnsi="Arial" w:cs="Arial"/>
          <w:b/>
          <w:sz w:val="20"/>
          <w:szCs w:val="20"/>
          <w:lang w:eastAsia="pl-PL"/>
        </w:rPr>
        <w:t xml:space="preserve">Pipety laboratoryjne </w:t>
      </w:r>
    </w:p>
    <w:p w:rsidR="001919DE" w:rsidRPr="001919DE" w:rsidRDefault="001919DE" w:rsidP="001919D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4952"/>
        <w:gridCol w:w="913"/>
        <w:gridCol w:w="2160"/>
      </w:tblGrid>
      <w:tr w:rsidR="001919DE" w:rsidRPr="001919DE" w:rsidTr="001919DE">
        <w:trPr>
          <w:trHeight w:val="8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</w:t>
            </w: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 CPV</w:t>
            </w:r>
          </w:p>
        </w:tc>
      </w:tr>
      <w:tr w:rsidR="001919DE" w:rsidRPr="001919DE" w:rsidTr="001919DE">
        <w:trPr>
          <w:trHeight w:val="34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 xml:space="preserve">Pipeta automatyczna jednokanałowa </w:t>
            </w:r>
            <w:proofErr w:type="spellStart"/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zmiennopojemnościowa</w:t>
            </w:r>
            <w:proofErr w:type="spellEnd"/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2-20µl z wyrzutnikiem,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38437100-8</w:t>
            </w:r>
          </w:p>
        </w:tc>
      </w:tr>
      <w:tr w:rsidR="001919DE" w:rsidRPr="001919DE" w:rsidTr="001919DE">
        <w:trPr>
          <w:trHeight w:val="34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 xml:space="preserve">Pipeta automatyczna jednokanałowa, </w:t>
            </w:r>
            <w:proofErr w:type="spellStart"/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zmiennopojemnościowa</w:t>
            </w:r>
            <w:proofErr w:type="spellEnd"/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100-1000µl z wyrzutnikiem,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38437100-8</w:t>
            </w:r>
          </w:p>
        </w:tc>
      </w:tr>
      <w:tr w:rsidR="001919DE" w:rsidRPr="001919DE" w:rsidTr="001919DE">
        <w:trPr>
          <w:trHeight w:val="34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Końcówki dedykowane do pipety z poz. 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3 000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1919DE" w:rsidRPr="001919DE" w:rsidTr="001919DE">
        <w:trPr>
          <w:trHeight w:val="34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Końcówki dedykowane dom pipety z poz. 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</w:tbl>
    <w:p w:rsidR="001919DE" w:rsidRPr="001919DE" w:rsidRDefault="001919DE" w:rsidP="001919D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1919DE" w:rsidRPr="001919DE" w:rsidRDefault="001919DE" w:rsidP="001919D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1919DE" w:rsidRPr="001919DE" w:rsidRDefault="001919DE" w:rsidP="001919DE">
      <w:pPr>
        <w:numPr>
          <w:ilvl w:val="0"/>
          <w:numId w:val="8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1919DE">
        <w:rPr>
          <w:rFonts w:ascii="Arial" w:hAnsi="Arial" w:cs="Arial"/>
          <w:sz w:val="20"/>
          <w:szCs w:val="20"/>
          <w:lang w:eastAsia="pl-PL"/>
        </w:rPr>
        <w:t>Pipety dostarczone wraz ze świadectwem wzorcowania wystawionym przez laboratorium wzorcujące spełniające normę PN-EN ISO/IEC 17025:2005. lub równoważną</w:t>
      </w:r>
    </w:p>
    <w:p w:rsidR="001919DE" w:rsidRPr="001919DE" w:rsidRDefault="001919DE" w:rsidP="001919DE">
      <w:pPr>
        <w:numPr>
          <w:ilvl w:val="0"/>
          <w:numId w:val="8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1919DE">
        <w:rPr>
          <w:rFonts w:ascii="Arial" w:hAnsi="Arial" w:cs="Arial"/>
          <w:sz w:val="20"/>
          <w:szCs w:val="20"/>
          <w:lang w:eastAsia="pl-PL"/>
        </w:rPr>
        <w:t xml:space="preserve">Pipety </w:t>
      </w:r>
      <w:proofErr w:type="spellStart"/>
      <w:r w:rsidRPr="001919DE">
        <w:rPr>
          <w:rFonts w:ascii="Arial" w:hAnsi="Arial" w:cs="Arial"/>
          <w:sz w:val="20"/>
          <w:szCs w:val="20"/>
          <w:lang w:eastAsia="pl-PL"/>
        </w:rPr>
        <w:t>autoklawowalne</w:t>
      </w:r>
      <w:proofErr w:type="spellEnd"/>
      <w:r w:rsidRPr="001919DE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Pr="001919DE">
        <w:rPr>
          <w:rFonts w:ascii="Arial" w:hAnsi="Arial" w:cs="Arial"/>
          <w:b/>
          <w:sz w:val="20"/>
          <w:szCs w:val="20"/>
          <w:lang w:eastAsia="pl-PL"/>
        </w:rPr>
        <w:t xml:space="preserve">, </w:t>
      </w:r>
      <w:r w:rsidRPr="001919DE">
        <w:rPr>
          <w:rFonts w:ascii="Arial" w:hAnsi="Arial" w:cs="Arial"/>
          <w:sz w:val="20"/>
          <w:szCs w:val="20"/>
          <w:lang w:eastAsia="pl-PL"/>
        </w:rPr>
        <w:t xml:space="preserve">bez konieczności </w:t>
      </w:r>
      <w:proofErr w:type="spellStart"/>
      <w:r w:rsidRPr="001919DE">
        <w:rPr>
          <w:rFonts w:ascii="Arial" w:hAnsi="Arial" w:cs="Arial"/>
          <w:sz w:val="20"/>
          <w:szCs w:val="20"/>
          <w:lang w:eastAsia="pl-PL"/>
        </w:rPr>
        <w:t>rekalibracji</w:t>
      </w:r>
      <w:proofErr w:type="spellEnd"/>
      <w:r w:rsidRPr="001919DE">
        <w:rPr>
          <w:rFonts w:ascii="Arial" w:hAnsi="Arial" w:cs="Arial"/>
          <w:sz w:val="20"/>
          <w:szCs w:val="20"/>
          <w:lang w:eastAsia="pl-PL"/>
        </w:rPr>
        <w:t xml:space="preserve"> pipety po </w:t>
      </w:r>
      <w:proofErr w:type="spellStart"/>
      <w:r w:rsidRPr="001919DE">
        <w:rPr>
          <w:rFonts w:ascii="Arial" w:hAnsi="Arial" w:cs="Arial"/>
          <w:sz w:val="20"/>
          <w:szCs w:val="20"/>
          <w:lang w:eastAsia="pl-PL"/>
        </w:rPr>
        <w:t>autoklawowaniu</w:t>
      </w:r>
      <w:proofErr w:type="spellEnd"/>
      <w:r w:rsidRPr="001919DE">
        <w:rPr>
          <w:rFonts w:ascii="Arial" w:hAnsi="Arial" w:cs="Arial"/>
          <w:sz w:val="20"/>
          <w:szCs w:val="20"/>
          <w:lang w:eastAsia="pl-PL"/>
        </w:rPr>
        <w:t>.</w:t>
      </w:r>
    </w:p>
    <w:p w:rsidR="001919DE" w:rsidRPr="001919DE" w:rsidRDefault="001919DE" w:rsidP="001919DE">
      <w:pPr>
        <w:numPr>
          <w:ilvl w:val="0"/>
          <w:numId w:val="8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1919DE">
        <w:rPr>
          <w:rFonts w:ascii="Arial" w:hAnsi="Arial" w:cs="Arial"/>
          <w:sz w:val="20"/>
          <w:szCs w:val="20"/>
          <w:lang w:eastAsia="pl-PL"/>
        </w:rPr>
        <w:t>Korpus odporny na promieniowanie UV oraz środki dezynfekcyjne na bazie chloru i alkoholi.</w:t>
      </w:r>
    </w:p>
    <w:p w:rsidR="001919DE" w:rsidRPr="001919DE" w:rsidRDefault="001919DE" w:rsidP="001919DE">
      <w:pPr>
        <w:numPr>
          <w:ilvl w:val="0"/>
          <w:numId w:val="8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1919DE">
        <w:rPr>
          <w:rFonts w:ascii="Arial" w:hAnsi="Arial" w:cs="Arial"/>
          <w:sz w:val="20"/>
          <w:szCs w:val="20"/>
          <w:lang w:eastAsia="pl-PL"/>
        </w:rPr>
        <w:t>Pipeta wyposażona w blokadę nastawy pojemności</w:t>
      </w:r>
    </w:p>
    <w:p w:rsidR="001919DE" w:rsidRPr="001919DE" w:rsidRDefault="001919DE" w:rsidP="001919DE">
      <w:pPr>
        <w:numPr>
          <w:ilvl w:val="0"/>
          <w:numId w:val="8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1919DE">
        <w:rPr>
          <w:rFonts w:ascii="Arial" w:hAnsi="Arial" w:cs="Arial"/>
          <w:sz w:val="20"/>
          <w:szCs w:val="20"/>
          <w:lang w:eastAsia="pl-PL"/>
        </w:rPr>
        <w:t>Licznik 4-cyfrowy</w:t>
      </w:r>
    </w:p>
    <w:p w:rsidR="001919DE" w:rsidRDefault="001919DE" w:rsidP="00D12C37">
      <w:pPr>
        <w:rPr>
          <w:rFonts w:ascii="Arial" w:hAnsi="Arial" w:cs="Arial"/>
          <w:i/>
          <w:sz w:val="20"/>
          <w:szCs w:val="20"/>
        </w:rPr>
      </w:pPr>
    </w:p>
    <w:p w:rsidR="001919DE" w:rsidRDefault="001919DE" w:rsidP="00D12C37">
      <w:pPr>
        <w:rPr>
          <w:rFonts w:ascii="Arial" w:hAnsi="Arial" w:cs="Arial"/>
          <w:i/>
          <w:sz w:val="20"/>
          <w:szCs w:val="20"/>
        </w:rPr>
      </w:pPr>
    </w:p>
    <w:p w:rsidR="001919DE" w:rsidRPr="001919DE" w:rsidRDefault="001919DE" w:rsidP="001919D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1919DE">
        <w:rPr>
          <w:rFonts w:ascii="Arial" w:hAnsi="Arial" w:cs="Arial"/>
          <w:b/>
          <w:sz w:val="20"/>
          <w:szCs w:val="20"/>
          <w:lang w:eastAsia="pl-PL"/>
        </w:rPr>
        <w:t>Pakiet nr 8</w:t>
      </w:r>
    </w:p>
    <w:p w:rsidR="001919DE" w:rsidRPr="001919DE" w:rsidRDefault="001919DE" w:rsidP="001919D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1919DE">
        <w:rPr>
          <w:rFonts w:ascii="Arial" w:hAnsi="Arial" w:cs="Arial"/>
          <w:b/>
          <w:sz w:val="20"/>
          <w:szCs w:val="20"/>
          <w:lang w:eastAsia="pl-PL"/>
        </w:rPr>
        <w:t>Płytki do badania osadu moczu</w:t>
      </w:r>
    </w:p>
    <w:p w:rsidR="001919DE" w:rsidRPr="001919DE" w:rsidRDefault="001919DE" w:rsidP="001919D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4785"/>
        <w:gridCol w:w="1080"/>
        <w:gridCol w:w="2160"/>
      </w:tblGrid>
      <w:tr w:rsidR="001919DE" w:rsidRPr="001919DE" w:rsidTr="001919DE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</w:t>
            </w: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 CPV</w:t>
            </w:r>
          </w:p>
        </w:tc>
      </w:tr>
      <w:tr w:rsidR="001919DE" w:rsidRPr="001919DE" w:rsidTr="001919DE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Płytki do badania osadu moczu ( płytka zawiera 10 komór pomiarowych) z siatką typu „</w:t>
            </w:r>
            <w:proofErr w:type="spellStart"/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pentasquare</w:t>
            </w:r>
            <w:proofErr w:type="spellEnd"/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1919DE" w:rsidRDefault="001919DE" w:rsidP="00D12C37">
      <w:pPr>
        <w:rPr>
          <w:rFonts w:ascii="Arial" w:hAnsi="Arial" w:cs="Arial"/>
          <w:i/>
          <w:sz w:val="20"/>
          <w:szCs w:val="20"/>
        </w:rPr>
      </w:pPr>
    </w:p>
    <w:p w:rsidR="001919DE" w:rsidRDefault="001919DE" w:rsidP="00D12C37">
      <w:pPr>
        <w:rPr>
          <w:rFonts w:ascii="Arial" w:hAnsi="Arial" w:cs="Arial"/>
          <w:i/>
          <w:sz w:val="20"/>
          <w:szCs w:val="20"/>
        </w:rPr>
      </w:pPr>
    </w:p>
    <w:p w:rsidR="001919DE" w:rsidRDefault="001919DE" w:rsidP="00D12C37">
      <w:pPr>
        <w:rPr>
          <w:rFonts w:ascii="Arial" w:hAnsi="Arial" w:cs="Arial"/>
          <w:i/>
          <w:sz w:val="20"/>
          <w:szCs w:val="20"/>
        </w:rPr>
      </w:pPr>
    </w:p>
    <w:p w:rsidR="001919DE" w:rsidRPr="001919DE" w:rsidRDefault="001919DE" w:rsidP="001919D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1919DE">
        <w:rPr>
          <w:rFonts w:ascii="Arial" w:hAnsi="Arial" w:cs="Arial"/>
          <w:b/>
          <w:sz w:val="20"/>
          <w:szCs w:val="20"/>
          <w:lang w:eastAsia="pl-PL"/>
        </w:rPr>
        <w:t>Pakiet nr 9</w:t>
      </w:r>
    </w:p>
    <w:p w:rsidR="001919DE" w:rsidRPr="001919DE" w:rsidRDefault="001919DE" w:rsidP="001919D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1919DE">
        <w:rPr>
          <w:rFonts w:ascii="Arial" w:hAnsi="Arial" w:cs="Arial"/>
          <w:b/>
          <w:sz w:val="20"/>
          <w:szCs w:val="20"/>
          <w:lang w:eastAsia="pl-PL"/>
        </w:rPr>
        <w:t xml:space="preserve">Pipety kapilarne typu end-to-end </w:t>
      </w:r>
    </w:p>
    <w:p w:rsidR="001919DE" w:rsidRPr="001919DE" w:rsidRDefault="001919DE" w:rsidP="001919D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4785"/>
        <w:gridCol w:w="1080"/>
        <w:gridCol w:w="2160"/>
      </w:tblGrid>
      <w:tr w:rsidR="001919DE" w:rsidRPr="001919DE" w:rsidTr="001919DE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</w:t>
            </w: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 CPV</w:t>
            </w:r>
          </w:p>
        </w:tc>
      </w:tr>
      <w:tr w:rsidR="001919DE" w:rsidRPr="001919DE" w:rsidTr="001919DE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 xml:space="preserve">Pipety kapilarne typu end-to-end o poj. 20µl, </w:t>
            </w:r>
            <w:proofErr w:type="spellStart"/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heparynizowane</w:t>
            </w:r>
            <w:proofErr w:type="spellEnd"/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sodem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1919DE" w:rsidRDefault="001919DE" w:rsidP="00D12C37">
      <w:pPr>
        <w:rPr>
          <w:rFonts w:ascii="Arial" w:hAnsi="Arial" w:cs="Arial"/>
          <w:i/>
          <w:sz w:val="20"/>
          <w:szCs w:val="20"/>
        </w:rPr>
      </w:pPr>
    </w:p>
    <w:p w:rsidR="002C45B0" w:rsidRDefault="002C45B0" w:rsidP="00D12C37">
      <w:pPr>
        <w:rPr>
          <w:rFonts w:ascii="Arial" w:hAnsi="Arial" w:cs="Arial"/>
          <w:i/>
          <w:sz w:val="20"/>
          <w:szCs w:val="20"/>
        </w:rPr>
      </w:pPr>
    </w:p>
    <w:p w:rsidR="002C45B0" w:rsidRDefault="002C45B0" w:rsidP="00D12C37">
      <w:pPr>
        <w:rPr>
          <w:rFonts w:ascii="Arial" w:hAnsi="Arial" w:cs="Arial"/>
          <w:i/>
          <w:sz w:val="20"/>
          <w:szCs w:val="20"/>
        </w:rPr>
      </w:pPr>
    </w:p>
    <w:p w:rsidR="002C45B0" w:rsidRPr="002C45B0" w:rsidRDefault="002C45B0" w:rsidP="002C45B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2C45B0">
        <w:rPr>
          <w:rFonts w:ascii="Arial" w:hAnsi="Arial" w:cs="Arial"/>
          <w:b/>
          <w:sz w:val="20"/>
          <w:szCs w:val="20"/>
          <w:lang w:eastAsia="pl-PL"/>
        </w:rPr>
        <w:t>Pakiet nr 10</w:t>
      </w:r>
    </w:p>
    <w:p w:rsidR="002C45B0" w:rsidRPr="002C45B0" w:rsidRDefault="002C45B0" w:rsidP="002C45B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2C45B0">
        <w:rPr>
          <w:rFonts w:ascii="Arial" w:hAnsi="Arial" w:cs="Arial"/>
          <w:b/>
          <w:sz w:val="20"/>
          <w:szCs w:val="20"/>
          <w:lang w:eastAsia="pl-PL"/>
        </w:rPr>
        <w:t>Pojemniki do transportu materiału biologicznego</w:t>
      </w:r>
    </w:p>
    <w:p w:rsidR="002C45B0" w:rsidRPr="002C45B0" w:rsidRDefault="002C45B0" w:rsidP="002C45B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4785"/>
        <w:gridCol w:w="1080"/>
        <w:gridCol w:w="2160"/>
      </w:tblGrid>
      <w:tr w:rsidR="002C45B0" w:rsidRPr="002C45B0" w:rsidTr="002C45B0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B0" w:rsidRPr="002C45B0" w:rsidRDefault="002C45B0" w:rsidP="002C45B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C45B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B0" w:rsidRPr="002C45B0" w:rsidRDefault="002C45B0" w:rsidP="002C45B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C45B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B0" w:rsidRPr="002C45B0" w:rsidRDefault="002C45B0" w:rsidP="002C45B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C45B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</w:t>
            </w:r>
          </w:p>
          <w:p w:rsidR="002C45B0" w:rsidRPr="002C45B0" w:rsidRDefault="002C45B0" w:rsidP="002C45B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C45B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B0" w:rsidRPr="002C45B0" w:rsidRDefault="002C45B0" w:rsidP="002C45B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C45B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 CPV</w:t>
            </w:r>
          </w:p>
        </w:tc>
      </w:tr>
      <w:tr w:rsidR="002C45B0" w:rsidRPr="002C45B0" w:rsidTr="002C45B0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5B0" w:rsidRPr="002C45B0" w:rsidRDefault="002C45B0" w:rsidP="002C45B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C45B0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B0" w:rsidRPr="002C45B0" w:rsidRDefault="002C45B0" w:rsidP="002C45B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C45B0">
              <w:rPr>
                <w:rFonts w:ascii="Arial" w:hAnsi="Arial" w:cs="Arial"/>
                <w:sz w:val="20"/>
                <w:szCs w:val="20"/>
                <w:lang w:eastAsia="pl-PL"/>
              </w:rPr>
              <w:t>Pojemnik do transportu materiału medycznego, o wymiarach 360x310x275 mm, możliwość jednoczesnego transportu probówek do badań krwi i pojemników do badania moczu, dezynfekcja w myjniach automatycznych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B0" w:rsidRPr="002C45B0" w:rsidRDefault="002C45B0" w:rsidP="002C45B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2C45B0" w:rsidRPr="002C45B0" w:rsidRDefault="002C45B0" w:rsidP="002C45B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2C45B0" w:rsidRPr="002C45B0" w:rsidRDefault="002C45B0" w:rsidP="002C45B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C45B0">
              <w:rPr>
                <w:rFonts w:ascii="Arial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B0" w:rsidRPr="002C45B0" w:rsidRDefault="002C45B0" w:rsidP="002C45B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2C45B0" w:rsidRPr="002C45B0" w:rsidRDefault="002C45B0" w:rsidP="002C45B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2C45B0" w:rsidRPr="002C45B0" w:rsidRDefault="002C45B0" w:rsidP="002C45B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C45B0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  <w:p w:rsidR="002C45B0" w:rsidRPr="002C45B0" w:rsidRDefault="002C45B0" w:rsidP="002C45B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2C45B0" w:rsidRDefault="002C45B0" w:rsidP="00D12C37">
      <w:pPr>
        <w:rPr>
          <w:rFonts w:ascii="Arial" w:hAnsi="Arial" w:cs="Arial"/>
          <w:i/>
          <w:sz w:val="20"/>
          <w:szCs w:val="20"/>
        </w:rPr>
      </w:pPr>
    </w:p>
    <w:sectPr w:rsidR="002C45B0" w:rsidSect="0091708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843" w:rsidRDefault="00C55843" w:rsidP="00DB19A8">
      <w:r>
        <w:separator/>
      </w:r>
    </w:p>
  </w:endnote>
  <w:endnote w:type="continuationSeparator" w:id="0">
    <w:p w:rsidR="00C55843" w:rsidRDefault="00C55843" w:rsidP="00DB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843" w:rsidRDefault="00C55843" w:rsidP="00DB19A8">
      <w:r>
        <w:separator/>
      </w:r>
    </w:p>
  </w:footnote>
  <w:footnote w:type="continuationSeparator" w:id="0">
    <w:p w:rsidR="00C55843" w:rsidRDefault="00C55843" w:rsidP="00DB1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9A8" w:rsidRDefault="0000393C">
    <w:pPr>
      <w:pStyle w:val="Nagwek"/>
    </w:pPr>
    <w:r>
      <w:rPr>
        <w:rFonts w:ascii="Verdana" w:hAnsi="Verdana"/>
        <w:sz w:val="20"/>
        <w:szCs w:val="20"/>
      </w:rPr>
      <w:t>WCPIT/ EA/381-</w:t>
    </w:r>
    <w:r w:rsidR="00BE06EA">
      <w:rPr>
        <w:rFonts w:ascii="Verdana" w:hAnsi="Verdana"/>
        <w:sz w:val="20"/>
        <w:szCs w:val="20"/>
      </w:rPr>
      <w:t>27</w:t>
    </w:r>
    <w:r w:rsidR="00BB3160">
      <w:rPr>
        <w:rFonts w:ascii="Verdana" w:hAnsi="Verdana"/>
        <w:sz w:val="20"/>
        <w:szCs w:val="20"/>
      </w:rPr>
      <w:t>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4044B"/>
    <w:multiLevelType w:val="hybridMultilevel"/>
    <w:tmpl w:val="BB620D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824D39"/>
    <w:multiLevelType w:val="hybridMultilevel"/>
    <w:tmpl w:val="E48EB636"/>
    <w:lvl w:ilvl="0" w:tplc="C0B8D0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45DBA"/>
    <w:multiLevelType w:val="hybridMultilevel"/>
    <w:tmpl w:val="EAF69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B31976"/>
    <w:multiLevelType w:val="hybridMultilevel"/>
    <w:tmpl w:val="F3C44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4945B4"/>
    <w:multiLevelType w:val="hybridMultilevel"/>
    <w:tmpl w:val="0F1E3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87474"/>
    <w:multiLevelType w:val="hybridMultilevel"/>
    <w:tmpl w:val="A838F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7362C4"/>
    <w:multiLevelType w:val="hybridMultilevel"/>
    <w:tmpl w:val="914A6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107ADD"/>
    <w:multiLevelType w:val="hybridMultilevel"/>
    <w:tmpl w:val="844CE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F6BC3"/>
    <w:multiLevelType w:val="hybridMultilevel"/>
    <w:tmpl w:val="A82E5C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541"/>
    <w:rsid w:val="0000393C"/>
    <w:rsid w:val="00025B56"/>
    <w:rsid w:val="00053E0B"/>
    <w:rsid w:val="00055068"/>
    <w:rsid w:val="00081A3B"/>
    <w:rsid w:val="000A150F"/>
    <w:rsid w:val="000B0D90"/>
    <w:rsid w:val="000B12DA"/>
    <w:rsid w:val="000B2D95"/>
    <w:rsid w:val="000D66F1"/>
    <w:rsid w:val="000F0CF5"/>
    <w:rsid w:val="0012581C"/>
    <w:rsid w:val="0013766F"/>
    <w:rsid w:val="00167A9E"/>
    <w:rsid w:val="001919DE"/>
    <w:rsid w:val="001E1541"/>
    <w:rsid w:val="00217F6C"/>
    <w:rsid w:val="00235978"/>
    <w:rsid w:val="0025242D"/>
    <w:rsid w:val="00271F9C"/>
    <w:rsid w:val="002C45B0"/>
    <w:rsid w:val="002E0753"/>
    <w:rsid w:val="002E3B31"/>
    <w:rsid w:val="003055F1"/>
    <w:rsid w:val="0032227D"/>
    <w:rsid w:val="0035010B"/>
    <w:rsid w:val="0036085F"/>
    <w:rsid w:val="00362F84"/>
    <w:rsid w:val="003A5838"/>
    <w:rsid w:val="003D7D97"/>
    <w:rsid w:val="003E5D74"/>
    <w:rsid w:val="003F540F"/>
    <w:rsid w:val="00403350"/>
    <w:rsid w:val="00412111"/>
    <w:rsid w:val="00463112"/>
    <w:rsid w:val="00527F97"/>
    <w:rsid w:val="00580FDF"/>
    <w:rsid w:val="005D5B1B"/>
    <w:rsid w:val="005F31E2"/>
    <w:rsid w:val="00607F8E"/>
    <w:rsid w:val="00644A70"/>
    <w:rsid w:val="0065034F"/>
    <w:rsid w:val="006806D1"/>
    <w:rsid w:val="00695D77"/>
    <w:rsid w:val="007352E2"/>
    <w:rsid w:val="00763F0E"/>
    <w:rsid w:val="007A5533"/>
    <w:rsid w:val="007A60BA"/>
    <w:rsid w:val="007B7127"/>
    <w:rsid w:val="007F7F3A"/>
    <w:rsid w:val="008068AA"/>
    <w:rsid w:val="0085418C"/>
    <w:rsid w:val="00896F43"/>
    <w:rsid w:val="008B1BA4"/>
    <w:rsid w:val="008F635D"/>
    <w:rsid w:val="00917081"/>
    <w:rsid w:val="0096727F"/>
    <w:rsid w:val="00A07700"/>
    <w:rsid w:val="00A510C1"/>
    <w:rsid w:val="00A66B49"/>
    <w:rsid w:val="00B248A5"/>
    <w:rsid w:val="00BA72D1"/>
    <w:rsid w:val="00BB3160"/>
    <w:rsid w:val="00BE06EA"/>
    <w:rsid w:val="00BF6F88"/>
    <w:rsid w:val="00C11B76"/>
    <w:rsid w:val="00C55843"/>
    <w:rsid w:val="00CA4239"/>
    <w:rsid w:val="00CD70E7"/>
    <w:rsid w:val="00D12C37"/>
    <w:rsid w:val="00D217EC"/>
    <w:rsid w:val="00D83972"/>
    <w:rsid w:val="00D87FC0"/>
    <w:rsid w:val="00D92BE8"/>
    <w:rsid w:val="00D9433D"/>
    <w:rsid w:val="00DA1CFD"/>
    <w:rsid w:val="00DB19A8"/>
    <w:rsid w:val="00DD089C"/>
    <w:rsid w:val="00E019D5"/>
    <w:rsid w:val="00E52ABB"/>
    <w:rsid w:val="00E74A24"/>
    <w:rsid w:val="00E90325"/>
    <w:rsid w:val="00E97DA9"/>
    <w:rsid w:val="00EA1BC7"/>
    <w:rsid w:val="00EC0F81"/>
    <w:rsid w:val="00F07477"/>
    <w:rsid w:val="00F258C9"/>
    <w:rsid w:val="00FB0B96"/>
    <w:rsid w:val="00FB6D30"/>
    <w:rsid w:val="00FD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5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81A3B"/>
    <w:pPr>
      <w:ind w:left="720"/>
      <w:contextualSpacing/>
    </w:pPr>
  </w:style>
  <w:style w:type="paragraph" w:customStyle="1" w:styleId="Standard">
    <w:name w:val="Standard"/>
    <w:rsid w:val="00580FD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D12C37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5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81A3B"/>
    <w:pPr>
      <w:ind w:left="720"/>
      <w:contextualSpacing/>
    </w:pPr>
  </w:style>
  <w:style w:type="paragraph" w:customStyle="1" w:styleId="Standard">
    <w:name w:val="Standard"/>
    <w:rsid w:val="00580FD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D12C37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243D8-D4D3-4E95-9340-DF0C6BDE6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944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jromanowska</dc:creator>
  <cp:lastModifiedBy>Sylwia Zielińska</cp:lastModifiedBy>
  <cp:revision>139</cp:revision>
  <dcterms:created xsi:type="dcterms:W3CDTF">2023-01-25T12:26:00Z</dcterms:created>
  <dcterms:modified xsi:type="dcterms:W3CDTF">2024-04-04T12:30:00Z</dcterms:modified>
</cp:coreProperties>
</file>