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297F3B">
        <w:rPr>
          <w:sz w:val="20"/>
          <w:szCs w:val="20"/>
        </w:rPr>
        <w:t>81-</w:t>
      </w:r>
      <w:r w:rsidR="00897EBA">
        <w:rPr>
          <w:sz w:val="20"/>
          <w:szCs w:val="20"/>
        </w:rPr>
        <w:t>27/2024</w:t>
      </w:r>
      <w:r w:rsidR="00897EBA">
        <w:rPr>
          <w:sz w:val="20"/>
          <w:szCs w:val="20"/>
        </w:rPr>
        <w:tab/>
      </w:r>
      <w:r w:rsidR="00897EBA">
        <w:rPr>
          <w:sz w:val="20"/>
          <w:szCs w:val="20"/>
        </w:rPr>
        <w:tab/>
        <w:t>Poznań, 2024-04-</w:t>
      </w:r>
      <w:r w:rsidR="00693630">
        <w:rPr>
          <w:sz w:val="20"/>
          <w:szCs w:val="20"/>
        </w:rPr>
        <w:t>24</w:t>
      </w:r>
      <w:r w:rsidR="00897EBA">
        <w:rPr>
          <w:sz w:val="20"/>
          <w:szCs w:val="20"/>
        </w:rPr>
        <w:t xml:space="preserve"> </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CB0E39">
        <w:rPr>
          <w:rFonts w:asciiTheme="minorHAnsi" w:hAnsiTheme="minorHAnsi" w:cstheme="minorHAnsi"/>
          <w:b/>
          <w:sz w:val="20"/>
          <w:szCs w:val="20"/>
        </w:rPr>
        <w:t xml:space="preserve">dostawę </w:t>
      </w:r>
      <w:r w:rsidR="00CB0E39" w:rsidRPr="00CB0E39">
        <w:rPr>
          <w:rFonts w:asciiTheme="minorHAnsi" w:hAnsiTheme="minorHAnsi" w:cstheme="minorHAnsi"/>
          <w:b/>
          <w:sz w:val="20"/>
          <w:szCs w:val="20"/>
        </w:rPr>
        <w:t>zamkniętego systemu do pobierania krwi oraz drobnego sprzętu laboratoryjnego na potrzeby zakładu Diagnostyki Laboratoryjnej</w:t>
      </w:r>
      <w:r w:rsidRPr="00486797">
        <w:rPr>
          <w:rFonts w:asciiTheme="minorHAnsi" w:hAnsiTheme="minorHAnsi" w:cstheme="minorHAns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sidR="00E91AF8">
        <w:rPr>
          <w:sz w:val="20"/>
          <w:szCs w:val="20"/>
        </w:rPr>
        <w:t>.</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673CD" w:rsidRDefault="00C53441" w:rsidP="007673CD">
      <w:pPr>
        <w:spacing w:after="0" w:line="240" w:lineRule="auto"/>
        <w:jc w:val="both"/>
        <w:rPr>
          <w:rFonts w:cs="Tahoma"/>
          <w:b/>
          <w:sz w:val="20"/>
          <w:szCs w:val="20"/>
        </w:rPr>
      </w:pPr>
      <w:bookmarkStart w:id="0" w:name="OLE_LINK2"/>
      <w:bookmarkStart w:id="1" w:name="OLE_LINK3"/>
      <w:r>
        <w:rPr>
          <w:rFonts w:cs="Tahoma"/>
          <w:b/>
          <w:sz w:val="20"/>
          <w:szCs w:val="20"/>
        </w:rPr>
        <w:t>PYTANI</w:t>
      </w:r>
      <w:r w:rsidR="0095294B">
        <w:rPr>
          <w:rFonts w:cs="Tahoma"/>
          <w:b/>
          <w:sz w:val="20"/>
          <w:szCs w:val="20"/>
        </w:rPr>
        <w:t>E</w:t>
      </w:r>
      <w:r w:rsidR="007673CD">
        <w:rPr>
          <w:rFonts w:cs="Tahoma"/>
          <w:b/>
          <w:sz w:val="20"/>
          <w:szCs w:val="20"/>
        </w:rPr>
        <w:t xml:space="preserve"> nr 1:</w:t>
      </w:r>
      <w:r w:rsidR="009806E9">
        <w:rPr>
          <w:rFonts w:cs="Tahoma"/>
          <w:b/>
          <w:sz w:val="20"/>
          <w:szCs w:val="20"/>
        </w:rPr>
        <w:t xml:space="preserve"> </w:t>
      </w:r>
    </w:p>
    <w:bookmarkEnd w:id="0"/>
    <w:bookmarkEnd w:id="1"/>
    <w:p w:rsidR="0095532E" w:rsidRPr="0095532E" w:rsidRDefault="0095532E" w:rsidP="0095532E">
      <w:pPr>
        <w:spacing w:after="0" w:line="240" w:lineRule="auto"/>
        <w:jc w:val="both"/>
        <w:rPr>
          <w:rFonts w:eastAsia="Times New Roman" w:cs="Calibri"/>
          <w:sz w:val="20"/>
          <w:szCs w:val="20"/>
          <w:lang w:eastAsia="pl-PL"/>
        </w:rPr>
      </w:pPr>
      <w:r w:rsidRPr="0095532E">
        <w:rPr>
          <w:rFonts w:eastAsia="Times New Roman" w:cs="Calibri"/>
          <w:sz w:val="20"/>
          <w:szCs w:val="20"/>
          <w:lang w:eastAsia="pl-PL"/>
        </w:rPr>
        <w:t>Pytanie dot. Pakietu nr 5, poz. 4</w:t>
      </w:r>
    </w:p>
    <w:p w:rsidR="00F06195" w:rsidRPr="00F06195" w:rsidRDefault="0095532E" w:rsidP="0095532E">
      <w:pPr>
        <w:spacing w:after="0" w:line="240" w:lineRule="auto"/>
        <w:jc w:val="both"/>
        <w:rPr>
          <w:rFonts w:eastAsia="Times New Roman" w:cs="Calibri"/>
          <w:sz w:val="20"/>
          <w:szCs w:val="20"/>
          <w:lang w:eastAsia="pl-PL"/>
        </w:rPr>
      </w:pPr>
      <w:r w:rsidRPr="0095532E">
        <w:rPr>
          <w:rFonts w:eastAsia="Times New Roman" w:cs="Calibri"/>
          <w:sz w:val="20"/>
          <w:szCs w:val="20"/>
          <w:lang w:eastAsia="pl-PL"/>
        </w:rPr>
        <w:t>Czy Zamawiający wyrazi zgodę na zaoferowanie pipet Pasteura o poj. 1 ml?</w:t>
      </w:r>
    </w:p>
    <w:p w:rsidR="00964902" w:rsidRPr="00150D95" w:rsidRDefault="0037593A" w:rsidP="008D4C1B">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003E608A" w:rsidRPr="003E608A">
        <w:rPr>
          <w:rFonts w:asciiTheme="minorHAnsi" w:hAnsiTheme="minorHAnsi" w:cstheme="minorHAnsi"/>
          <w:b/>
          <w:sz w:val="20"/>
          <w:szCs w:val="20"/>
        </w:rPr>
        <w:t>Zamawi</w:t>
      </w:r>
      <w:r w:rsidR="00F07106">
        <w:rPr>
          <w:rFonts w:asciiTheme="minorHAnsi" w:hAnsiTheme="minorHAnsi" w:cstheme="minorHAnsi"/>
          <w:b/>
          <w:sz w:val="20"/>
          <w:szCs w:val="20"/>
        </w:rPr>
        <w:t xml:space="preserve">ający </w:t>
      </w:r>
      <w:r w:rsidR="0095294B">
        <w:rPr>
          <w:rFonts w:asciiTheme="minorHAnsi" w:hAnsiTheme="minorHAnsi" w:cstheme="minorHAnsi"/>
          <w:b/>
          <w:sz w:val="20"/>
          <w:szCs w:val="20"/>
        </w:rPr>
        <w:t>dopuszcza</w:t>
      </w:r>
      <w:r w:rsidR="0095294B" w:rsidRPr="0095294B">
        <w:rPr>
          <w:rFonts w:asciiTheme="minorHAnsi" w:hAnsiTheme="minorHAnsi" w:cstheme="minorHAnsi"/>
          <w:b/>
          <w:sz w:val="20"/>
          <w:szCs w:val="20"/>
        </w:rPr>
        <w:t xml:space="preserve"> </w:t>
      </w:r>
      <w:r w:rsidR="00D94EEB" w:rsidRPr="00D94EEB">
        <w:rPr>
          <w:rFonts w:asciiTheme="minorHAnsi" w:hAnsiTheme="minorHAnsi" w:cstheme="minorHAnsi"/>
          <w:b/>
          <w:sz w:val="20"/>
          <w:szCs w:val="20"/>
        </w:rPr>
        <w:t>zaoferowanie pipet Pasteura o poj. 1 ml</w:t>
      </w:r>
      <w:r w:rsidR="001234EF">
        <w:rPr>
          <w:rFonts w:asciiTheme="minorHAnsi" w:hAnsiTheme="minorHAnsi" w:cstheme="minorHAnsi"/>
          <w:b/>
          <w:sz w:val="20"/>
          <w:szCs w:val="20"/>
        </w:rPr>
        <w:t>.</w:t>
      </w:r>
    </w:p>
    <w:p w:rsidR="00E92B21" w:rsidRDefault="00193355" w:rsidP="00193355">
      <w:pPr>
        <w:tabs>
          <w:tab w:val="left" w:pos="3945"/>
        </w:tabs>
        <w:spacing w:after="0" w:line="240" w:lineRule="auto"/>
        <w:jc w:val="both"/>
        <w:rPr>
          <w:rFonts w:cs="Tahoma"/>
          <w:b/>
          <w:sz w:val="20"/>
          <w:szCs w:val="20"/>
        </w:rPr>
      </w:pPr>
      <w:r>
        <w:rPr>
          <w:rFonts w:cs="Tahoma"/>
          <w:b/>
          <w:sz w:val="20"/>
          <w:szCs w:val="20"/>
        </w:rPr>
        <w:tab/>
      </w:r>
    </w:p>
    <w:p w:rsidR="00E92B21" w:rsidRDefault="00E92B21" w:rsidP="00E92B21">
      <w:pPr>
        <w:spacing w:after="0" w:line="240" w:lineRule="auto"/>
        <w:jc w:val="both"/>
        <w:rPr>
          <w:rFonts w:cs="Tahoma"/>
          <w:b/>
          <w:sz w:val="20"/>
          <w:szCs w:val="20"/>
        </w:rPr>
      </w:pPr>
      <w:r>
        <w:rPr>
          <w:rFonts w:cs="Tahoma"/>
          <w:b/>
          <w:sz w:val="20"/>
          <w:szCs w:val="20"/>
        </w:rPr>
        <w:t xml:space="preserve">PYTANIE nr 2: </w:t>
      </w:r>
    </w:p>
    <w:p w:rsidR="0095532E" w:rsidRPr="0095532E" w:rsidRDefault="0095532E" w:rsidP="0095532E">
      <w:pPr>
        <w:spacing w:after="0" w:line="240" w:lineRule="auto"/>
        <w:jc w:val="both"/>
        <w:rPr>
          <w:rFonts w:eastAsia="Times New Roman" w:cs="Calibri"/>
          <w:sz w:val="20"/>
          <w:szCs w:val="20"/>
          <w:lang w:eastAsia="pl-PL"/>
        </w:rPr>
      </w:pPr>
      <w:r w:rsidRPr="0095532E">
        <w:rPr>
          <w:rFonts w:eastAsia="Times New Roman" w:cs="Calibri"/>
          <w:sz w:val="20"/>
          <w:szCs w:val="20"/>
          <w:lang w:eastAsia="pl-PL"/>
        </w:rPr>
        <w:t>Pytanie dot. Pakietu nr 5, poz. 3</w:t>
      </w:r>
    </w:p>
    <w:p w:rsidR="00F06195" w:rsidRDefault="0095532E" w:rsidP="0095532E">
      <w:pPr>
        <w:spacing w:after="0" w:line="240" w:lineRule="auto"/>
        <w:jc w:val="both"/>
        <w:rPr>
          <w:rFonts w:eastAsia="Times New Roman" w:cs="Calibri"/>
          <w:sz w:val="20"/>
          <w:szCs w:val="20"/>
          <w:lang w:eastAsia="pl-PL"/>
        </w:rPr>
      </w:pPr>
      <w:r w:rsidRPr="0095532E">
        <w:rPr>
          <w:rFonts w:eastAsia="Times New Roman" w:cs="Calibri"/>
          <w:sz w:val="20"/>
          <w:szCs w:val="20"/>
          <w:lang w:eastAsia="pl-PL"/>
        </w:rPr>
        <w:t>Czy Zamawiający wyrazi zgodę na zaoferowanie pipet Pasteura o poj. 1 ml</w:t>
      </w:r>
      <w:r>
        <w:rPr>
          <w:rFonts w:eastAsia="Times New Roman" w:cs="Calibri"/>
          <w:sz w:val="20"/>
          <w:szCs w:val="20"/>
          <w:lang w:eastAsia="pl-PL"/>
        </w:rPr>
        <w:t>?</w:t>
      </w:r>
      <w:r w:rsidR="00E57D97">
        <w:rPr>
          <w:rFonts w:eastAsia="Times New Roman" w:cs="Calibri"/>
          <w:sz w:val="20"/>
          <w:szCs w:val="20"/>
          <w:lang w:eastAsia="pl-PL"/>
        </w:rPr>
        <w:t xml:space="preserve"> </w:t>
      </w:r>
    </w:p>
    <w:p w:rsidR="00F06195" w:rsidRPr="00F06195" w:rsidRDefault="00D94EEB" w:rsidP="00D94EEB">
      <w:pPr>
        <w:spacing w:before="120" w:after="120" w:line="360" w:lineRule="auto"/>
        <w:jc w:val="both"/>
        <w:rPr>
          <w:rFonts w:asciiTheme="minorHAnsi" w:hAnsiTheme="minorHAnsi" w:cstheme="minorHAnsi"/>
          <w:b/>
          <w:sz w:val="20"/>
          <w:szCs w:val="20"/>
        </w:rPr>
      </w:pPr>
      <w:r w:rsidRPr="00D94EEB">
        <w:rPr>
          <w:rFonts w:asciiTheme="minorHAnsi" w:hAnsiTheme="minorHAnsi" w:cstheme="minorHAnsi"/>
          <w:b/>
          <w:sz w:val="20"/>
          <w:szCs w:val="20"/>
        </w:rPr>
        <w:t>Odpowiedź: Zamawiający</w:t>
      </w:r>
      <w:r w:rsidR="0034628B">
        <w:rPr>
          <w:rFonts w:asciiTheme="minorHAnsi" w:hAnsiTheme="minorHAnsi" w:cstheme="minorHAnsi"/>
          <w:b/>
          <w:sz w:val="20"/>
          <w:szCs w:val="20"/>
        </w:rPr>
        <w:t xml:space="preserve"> wyjaśnia </w:t>
      </w:r>
      <w:r w:rsidRPr="00D94EEB">
        <w:rPr>
          <w:rFonts w:asciiTheme="minorHAnsi" w:hAnsiTheme="minorHAnsi" w:cstheme="minorHAnsi"/>
          <w:b/>
          <w:sz w:val="20"/>
          <w:szCs w:val="20"/>
        </w:rPr>
        <w:t xml:space="preserve"> </w:t>
      </w:r>
      <w:r w:rsidR="0034628B" w:rsidRPr="0034628B">
        <w:rPr>
          <w:rFonts w:asciiTheme="minorHAnsi" w:hAnsiTheme="minorHAnsi" w:cstheme="minorHAnsi"/>
          <w:b/>
          <w:sz w:val="20"/>
          <w:szCs w:val="20"/>
        </w:rPr>
        <w:t>Pozycja 3 z pakietu nr 5 nie dotyczy pipet Pasteura.</w:t>
      </w:r>
      <w:r w:rsidRPr="00D94EEB">
        <w:rPr>
          <w:rFonts w:asciiTheme="minorHAnsi" w:hAnsiTheme="minorHAnsi" w:cstheme="minorHAnsi"/>
          <w:b/>
          <w:sz w:val="20"/>
          <w:szCs w:val="20"/>
        </w:rPr>
        <w:t>.</w:t>
      </w:r>
    </w:p>
    <w:p w:rsidR="001D14CB" w:rsidRDefault="00F06195" w:rsidP="004E565B">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PYTANIE nr 3</w:t>
      </w:r>
      <w:r w:rsidRPr="00F06195">
        <w:rPr>
          <w:rFonts w:asciiTheme="minorHAnsi" w:hAnsiTheme="minorHAnsi" w:cstheme="minorHAnsi"/>
          <w:b/>
          <w:sz w:val="20"/>
          <w:szCs w:val="20"/>
        </w:rPr>
        <w:t>:</w:t>
      </w:r>
    </w:p>
    <w:p w:rsidR="00B009B9" w:rsidRPr="00B009B9" w:rsidRDefault="00B009B9" w:rsidP="00B009B9">
      <w:pPr>
        <w:spacing w:after="0" w:line="240" w:lineRule="auto"/>
        <w:jc w:val="both"/>
        <w:rPr>
          <w:rFonts w:eastAsia="Times New Roman" w:cs="Calibri"/>
          <w:sz w:val="20"/>
          <w:szCs w:val="20"/>
          <w:lang w:eastAsia="pl-PL"/>
        </w:rPr>
      </w:pPr>
      <w:r w:rsidRPr="00B009B9">
        <w:rPr>
          <w:rFonts w:eastAsia="Times New Roman" w:cs="Calibri"/>
          <w:sz w:val="20"/>
          <w:szCs w:val="20"/>
          <w:lang w:eastAsia="pl-PL"/>
        </w:rPr>
        <w:t>Dotyczy załącznika nr 1 opis przedmiotu zamówienia pakiet nr 1 warunki graniczne:</w:t>
      </w:r>
    </w:p>
    <w:p w:rsidR="00B009B9" w:rsidRPr="00B009B9" w:rsidRDefault="00B009B9" w:rsidP="00B009B9">
      <w:pPr>
        <w:spacing w:after="0" w:line="240" w:lineRule="auto"/>
        <w:jc w:val="both"/>
        <w:rPr>
          <w:rFonts w:eastAsia="Times New Roman" w:cs="Calibri"/>
          <w:sz w:val="20"/>
          <w:szCs w:val="20"/>
          <w:lang w:eastAsia="pl-PL"/>
        </w:rPr>
      </w:pPr>
      <w:r w:rsidRPr="00B009B9">
        <w:rPr>
          <w:rFonts w:eastAsia="Times New Roman" w:cs="Calibri"/>
          <w:sz w:val="20"/>
          <w:szCs w:val="20"/>
          <w:lang w:eastAsia="pl-PL"/>
        </w:rPr>
        <w:t>1. Czy Zamawiający wyrazi zgodę na modyfikację zapisu:</w:t>
      </w:r>
    </w:p>
    <w:p w:rsidR="00B009B9" w:rsidRPr="00B009B9" w:rsidRDefault="00B009B9" w:rsidP="00B009B9">
      <w:pPr>
        <w:spacing w:after="0" w:line="240" w:lineRule="auto"/>
        <w:jc w:val="both"/>
        <w:rPr>
          <w:rFonts w:eastAsia="Times New Roman" w:cs="Calibri"/>
          <w:sz w:val="20"/>
          <w:szCs w:val="20"/>
          <w:lang w:eastAsia="pl-PL"/>
        </w:rPr>
      </w:pPr>
      <w:r w:rsidRPr="00B009B9">
        <w:rPr>
          <w:rFonts w:eastAsia="Times New Roman" w:cs="Calibri"/>
          <w:sz w:val="20"/>
          <w:szCs w:val="20"/>
          <w:lang w:eastAsia="pl-PL"/>
        </w:rPr>
        <w:t>„ oferowane produkty muszą spełniać wymogi Ustawy o Wyrobach medycznych z dnia ustawa z dnia 07.04.2022 r. o wyrobach medycznych o ile ich to dotyczy, zgodnie z obowiązującymi przepisami prawa” ?</w:t>
      </w:r>
    </w:p>
    <w:p w:rsidR="00B009B9" w:rsidRPr="00B009B9" w:rsidRDefault="00B009B9" w:rsidP="00B009B9">
      <w:pPr>
        <w:spacing w:after="0" w:line="240" w:lineRule="auto"/>
        <w:jc w:val="both"/>
        <w:rPr>
          <w:rFonts w:eastAsia="Times New Roman" w:cs="Calibri"/>
          <w:sz w:val="20"/>
          <w:szCs w:val="20"/>
          <w:lang w:eastAsia="pl-PL"/>
        </w:rPr>
      </w:pPr>
      <w:r w:rsidRPr="00B009B9">
        <w:rPr>
          <w:rFonts w:eastAsia="Times New Roman" w:cs="Calibri"/>
          <w:sz w:val="20"/>
          <w:szCs w:val="20"/>
          <w:lang w:eastAsia="pl-PL"/>
        </w:rPr>
        <w:t>Uzasadnienie: Ustawa z dnia 28.05.2010 r nie obowiązuje.</w:t>
      </w:r>
    </w:p>
    <w:p w:rsidR="00D94EEB" w:rsidRPr="00F06195" w:rsidRDefault="00F06195" w:rsidP="00724892">
      <w:pPr>
        <w:spacing w:before="120" w:after="120" w:line="240" w:lineRule="auto"/>
        <w:jc w:val="both"/>
        <w:rPr>
          <w:rFonts w:asciiTheme="minorHAnsi" w:hAnsiTheme="minorHAnsi" w:cstheme="minorHAnsi"/>
          <w:b/>
          <w:sz w:val="20"/>
          <w:szCs w:val="20"/>
        </w:rPr>
      </w:pPr>
      <w:r w:rsidRPr="00F06195">
        <w:rPr>
          <w:rFonts w:asciiTheme="minorHAnsi" w:hAnsiTheme="minorHAnsi" w:cstheme="minorHAnsi"/>
          <w:b/>
          <w:sz w:val="20"/>
          <w:szCs w:val="20"/>
        </w:rPr>
        <w:t xml:space="preserve">Odpowiedź: Zamawiający </w:t>
      </w:r>
      <w:r w:rsidR="00724892" w:rsidRPr="00724892">
        <w:rPr>
          <w:rFonts w:asciiTheme="minorHAnsi" w:hAnsiTheme="minorHAnsi" w:cstheme="minorHAnsi"/>
          <w:b/>
          <w:sz w:val="20"/>
          <w:szCs w:val="20"/>
        </w:rPr>
        <w:t>zmienia zapis na:  oferowane produkty muszą spełniać wymogi  Ustawy o Wyrobach medycznych z dnia 07.04.2022r. ,o ile ich to dotyczy, zgodnie z obowiązującymi przepisami prawa</w:t>
      </w:r>
      <w:r w:rsidRPr="00F06195">
        <w:rPr>
          <w:rFonts w:asciiTheme="minorHAnsi" w:hAnsiTheme="minorHAnsi" w:cstheme="minorHAnsi"/>
          <w:b/>
          <w:sz w:val="20"/>
          <w:szCs w:val="20"/>
        </w:rPr>
        <w:t>.</w:t>
      </w:r>
    </w:p>
    <w:p w:rsidR="00F06195" w:rsidRDefault="00F06195" w:rsidP="00724892">
      <w:pPr>
        <w:spacing w:before="120" w:after="0" w:line="240" w:lineRule="auto"/>
        <w:jc w:val="both"/>
        <w:rPr>
          <w:rFonts w:asciiTheme="minorHAnsi" w:hAnsiTheme="minorHAnsi" w:cstheme="minorHAnsi"/>
          <w:b/>
          <w:sz w:val="20"/>
          <w:szCs w:val="20"/>
        </w:rPr>
      </w:pPr>
      <w:r>
        <w:rPr>
          <w:rFonts w:asciiTheme="minorHAnsi" w:hAnsiTheme="minorHAnsi" w:cstheme="minorHAnsi"/>
          <w:b/>
          <w:sz w:val="20"/>
          <w:szCs w:val="20"/>
        </w:rPr>
        <w:t>PYTANIE nr 4</w:t>
      </w:r>
      <w:r w:rsidRPr="00F06195">
        <w:rPr>
          <w:rFonts w:asciiTheme="minorHAnsi" w:hAnsiTheme="minorHAnsi" w:cstheme="minorHAnsi"/>
          <w:b/>
          <w:sz w:val="20"/>
          <w:szCs w:val="20"/>
        </w:rPr>
        <w:t>:</w:t>
      </w:r>
    </w:p>
    <w:p w:rsidR="00B009B9" w:rsidRPr="00B009B9" w:rsidRDefault="00B009B9" w:rsidP="00B009B9">
      <w:pPr>
        <w:spacing w:after="0" w:line="240" w:lineRule="auto"/>
        <w:jc w:val="both"/>
        <w:rPr>
          <w:rFonts w:eastAsia="Times New Roman" w:cs="Calibri"/>
          <w:sz w:val="20"/>
          <w:szCs w:val="20"/>
          <w:lang w:eastAsia="pl-PL"/>
        </w:rPr>
      </w:pPr>
      <w:r w:rsidRPr="00B009B9">
        <w:rPr>
          <w:rFonts w:eastAsia="Times New Roman" w:cs="Calibri"/>
          <w:sz w:val="20"/>
          <w:szCs w:val="20"/>
          <w:lang w:eastAsia="pl-PL"/>
        </w:rPr>
        <w:t>2. Dotyczy pakietu nr 2 pozycja 1 – Czy zamawiający dopuści kapilary z tworzywa sztucznego do gazometrii poj.130-140 ml z heparyną litową 70 IU/ml ?</w:t>
      </w:r>
    </w:p>
    <w:p w:rsidR="00F06195" w:rsidRPr="00150D95" w:rsidRDefault="00F06195" w:rsidP="00E57D97">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7C6A4B">
        <w:rPr>
          <w:rFonts w:asciiTheme="minorHAnsi" w:hAnsiTheme="minorHAnsi" w:cstheme="minorHAnsi"/>
          <w:b/>
          <w:sz w:val="20"/>
          <w:szCs w:val="20"/>
        </w:rPr>
        <w:t>d</w:t>
      </w:r>
      <w:r w:rsidR="007C6A4B" w:rsidRPr="007C6A4B">
        <w:rPr>
          <w:rFonts w:asciiTheme="minorHAnsi" w:hAnsiTheme="minorHAnsi" w:cstheme="minorHAnsi"/>
          <w:b/>
          <w:sz w:val="20"/>
          <w:szCs w:val="20"/>
        </w:rPr>
        <w:t xml:space="preserve">opuszcza </w:t>
      </w:r>
      <w:bookmarkStart w:id="2" w:name="_GoBack"/>
      <w:bookmarkEnd w:id="2"/>
      <w:r w:rsidR="004E54EE" w:rsidRPr="004E54EE">
        <w:rPr>
          <w:rFonts w:asciiTheme="minorHAnsi" w:hAnsiTheme="minorHAnsi" w:cstheme="minorHAnsi"/>
          <w:b/>
          <w:sz w:val="20"/>
          <w:szCs w:val="20"/>
        </w:rPr>
        <w:t>kapilary z tworzywa sztucznego do gazometrii poj. 130-140 ml z heparyną litową 70 IU/ml</w:t>
      </w:r>
      <w:r>
        <w:rPr>
          <w:rFonts w:asciiTheme="minorHAnsi" w:hAnsiTheme="minorHAnsi" w:cstheme="minorHAnsi"/>
          <w:b/>
          <w:sz w:val="20"/>
          <w:szCs w:val="20"/>
        </w:rPr>
        <w:t>.</w:t>
      </w:r>
    </w:p>
    <w:p w:rsidR="00F06195" w:rsidRDefault="00F06195"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t>PYTANIE nr 5</w:t>
      </w:r>
      <w:r w:rsidR="00F06195">
        <w:rPr>
          <w:rFonts w:cs="Tahoma"/>
          <w:b/>
          <w:sz w:val="20"/>
          <w:szCs w:val="20"/>
        </w:rPr>
        <w:t xml:space="preserve">: </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3. Dot. do zapisów SWZ IV Informacja o przedmiotowych środkach dowodowych pkt 2 – Prośmy o wyjaśnienie Czy próbki należy dostarczyć do pakietu 2 czy do pakietu 3 ?</w:t>
      </w:r>
    </w:p>
    <w:p w:rsidR="00F06195" w:rsidRDefault="00F06195" w:rsidP="00B06894">
      <w:pPr>
        <w:spacing w:before="120" w:after="0" w:line="240" w:lineRule="auto"/>
        <w:jc w:val="both"/>
        <w:rPr>
          <w:rFonts w:cs="Tahoma"/>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B06894">
        <w:rPr>
          <w:rFonts w:asciiTheme="minorHAnsi" w:hAnsiTheme="minorHAnsi" w:cstheme="minorHAnsi"/>
          <w:b/>
          <w:sz w:val="20"/>
          <w:szCs w:val="20"/>
        </w:rPr>
        <w:t xml:space="preserve">wyjaśnia </w:t>
      </w:r>
      <w:r w:rsidR="00B06894" w:rsidRPr="00B06894">
        <w:rPr>
          <w:rFonts w:asciiTheme="minorHAnsi" w:hAnsiTheme="minorHAnsi" w:cstheme="minorHAnsi"/>
          <w:b/>
          <w:sz w:val="20"/>
          <w:szCs w:val="20"/>
        </w:rPr>
        <w:t>próbki nale</w:t>
      </w:r>
      <w:r w:rsidR="00CF085A">
        <w:rPr>
          <w:rFonts w:asciiTheme="minorHAnsi" w:hAnsiTheme="minorHAnsi" w:cstheme="minorHAnsi"/>
          <w:b/>
          <w:sz w:val="20"/>
          <w:szCs w:val="20"/>
        </w:rPr>
        <w:t xml:space="preserve">ży dostarczyć </w:t>
      </w:r>
      <w:r w:rsidR="00B06894" w:rsidRPr="00B06894">
        <w:rPr>
          <w:rFonts w:asciiTheme="minorHAnsi" w:hAnsiTheme="minorHAnsi" w:cstheme="minorHAnsi"/>
          <w:b/>
          <w:sz w:val="20"/>
          <w:szCs w:val="20"/>
        </w:rPr>
        <w:t>co najmniej po 1 sztuce nakłuwaczy igłowych (dotyczy pakietu 3)</w:t>
      </w:r>
      <w:r w:rsidR="00CF085A">
        <w:rPr>
          <w:rFonts w:asciiTheme="minorHAnsi" w:hAnsiTheme="minorHAnsi" w:cstheme="minorHAnsi"/>
          <w:b/>
          <w:sz w:val="20"/>
          <w:szCs w:val="20"/>
        </w:rPr>
        <w:t>.</w:t>
      </w:r>
    </w:p>
    <w:p w:rsidR="004E565B" w:rsidRDefault="004E565B" w:rsidP="00F06195">
      <w:pPr>
        <w:spacing w:after="0" w:line="240" w:lineRule="auto"/>
        <w:jc w:val="both"/>
        <w:rPr>
          <w:rFonts w:cs="Tahoma"/>
          <w:b/>
          <w:sz w:val="20"/>
          <w:szCs w:val="20"/>
        </w:rPr>
      </w:pPr>
    </w:p>
    <w:p w:rsidR="004E565B" w:rsidRDefault="004E565B" w:rsidP="00F06195">
      <w:pPr>
        <w:spacing w:after="0" w:line="240" w:lineRule="auto"/>
        <w:jc w:val="both"/>
        <w:rPr>
          <w:rFonts w:cs="Tahoma"/>
          <w:b/>
          <w:sz w:val="20"/>
          <w:szCs w:val="20"/>
        </w:rPr>
      </w:pPr>
    </w:p>
    <w:p w:rsidR="004552D4" w:rsidRDefault="004552D4"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lastRenderedPageBreak/>
        <w:t>PYTANIE nr 6</w:t>
      </w:r>
      <w:r w:rsidR="00F06195">
        <w:rPr>
          <w:rFonts w:cs="Tahoma"/>
          <w:b/>
          <w:sz w:val="20"/>
          <w:szCs w:val="20"/>
        </w:rPr>
        <w:t xml:space="preserve">: </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4. Dotyczy projektu umowy zał. nr 4: §1 pkt. 3</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Czy Zamawiający wyrazi zgodę na następującą modyfikację zapisu :</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„Wykonawca zapewnia minimalny termin przydatności do użycia 12 miesięcy od daty dostawy z wyjątkiem pozycji 15 dla pakietu 1 - termin przydatności do użycia 6 miesięcy od daty dostawy.” ?</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Uzasadnienie: krótszy termin ważności związany jest ze specyfiką preparacji ww. probówki</w:t>
      </w:r>
    </w:p>
    <w:p w:rsidR="00F06195" w:rsidRDefault="00CF085A" w:rsidP="00F06195">
      <w:pPr>
        <w:spacing w:before="120" w:after="0" w:line="240" w:lineRule="auto"/>
        <w:jc w:val="both"/>
        <w:rPr>
          <w:rFonts w:asciiTheme="minorHAnsi" w:hAnsiTheme="minorHAnsi" w:cstheme="minorHAnsi"/>
          <w:b/>
          <w:sz w:val="20"/>
          <w:szCs w:val="20"/>
        </w:rPr>
      </w:pPr>
      <w:r w:rsidRPr="00CF085A">
        <w:rPr>
          <w:rFonts w:asciiTheme="minorHAnsi" w:hAnsiTheme="minorHAnsi" w:cstheme="minorHAnsi"/>
          <w:b/>
          <w:sz w:val="20"/>
          <w:szCs w:val="20"/>
        </w:rPr>
        <w:t xml:space="preserve">Odpowiedź: Zamawiający </w:t>
      </w:r>
      <w:r w:rsidR="00C74927">
        <w:rPr>
          <w:rFonts w:asciiTheme="minorHAnsi" w:hAnsiTheme="minorHAnsi" w:cstheme="minorHAnsi"/>
          <w:b/>
          <w:sz w:val="20"/>
          <w:szCs w:val="20"/>
        </w:rPr>
        <w:t>modyfikuje zapisy umowy na:</w:t>
      </w:r>
    </w:p>
    <w:p w:rsidR="00C74927" w:rsidRPr="00C74927" w:rsidRDefault="00C74927" w:rsidP="00C74927">
      <w:pPr>
        <w:numPr>
          <w:ilvl w:val="0"/>
          <w:numId w:val="46"/>
        </w:numPr>
        <w:spacing w:after="0" w:line="240" w:lineRule="auto"/>
        <w:jc w:val="both"/>
        <w:rPr>
          <w:rFonts w:ascii="Verdana" w:hAnsi="Verdana" w:cs="Arial"/>
          <w:sz w:val="16"/>
          <w:szCs w:val="16"/>
        </w:rPr>
      </w:pPr>
      <w:r w:rsidRPr="00C74927">
        <w:rPr>
          <w:rFonts w:ascii="Verdana" w:hAnsi="Verdana" w:cs="Arial"/>
          <w:sz w:val="16"/>
          <w:szCs w:val="16"/>
        </w:rPr>
        <w:t xml:space="preserve">Wykonawca zapewnia minimalny termin przydatności do użycia 12 miesięcy od daty dostawy z wyjątkiem pozycji 15 z pakietu nr 1 – termin przydatności do użycia 6 miesięcy od daty dostawy.  </w:t>
      </w:r>
    </w:p>
    <w:p w:rsidR="00F06195" w:rsidRDefault="00F06195"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t>PYTANIE nr 7</w:t>
      </w:r>
      <w:r w:rsidR="00F06195">
        <w:rPr>
          <w:rFonts w:cs="Tahoma"/>
          <w:b/>
          <w:sz w:val="20"/>
          <w:szCs w:val="20"/>
        </w:rPr>
        <w:t xml:space="preserve">: </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5. Dotyczy projektu umowy zał. nr 4: §2 ust.1</w:t>
      </w:r>
    </w:p>
    <w:p w:rsidR="00B009B9" w:rsidRPr="00B009B9"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Czy Zamawiający wyrazi zgodę na modyfikację Projektu Umowy poprzez dopisanie: „przy jednorazowym zamówieniu powyżej 200,00 zł netto”</w:t>
      </w:r>
    </w:p>
    <w:p w:rsidR="00F06195" w:rsidRPr="0025066A" w:rsidRDefault="00B009B9" w:rsidP="00B009B9">
      <w:pPr>
        <w:spacing w:after="0" w:line="240" w:lineRule="auto"/>
        <w:jc w:val="both"/>
        <w:rPr>
          <w:rFonts w:asciiTheme="minorHAnsi" w:hAnsiTheme="minorHAnsi" w:cstheme="minorHAnsi"/>
          <w:sz w:val="20"/>
          <w:szCs w:val="20"/>
        </w:rPr>
      </w:pPr>
      <w:r w:rsidRPr="00B009B9">
        <w:rPr>
          <w:rFonts w:asciiTheme="minorHAnsi" w:hAnsiTheme="minorHAnsi" w:cstheme="minorHAnsi"/>
          <w:sz w:val="20"/>
          <w:szCs w:val="20"/>
        </w:rPr>
        <w:t>Uzasadnienie: Prośbę motywujemy tym, że dla zamówień poniżej 200,00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374AFC" w:rsidRPr="0025066A" w:rsidRDefault="00374AFC" w:rsidP="00374AFC">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0E303B">
        <w:rPr>
          <w:rFonts w:asciiTheme="minorHAnsi" w:hAnsiTheme="minorHAnsi" w:cstheme="minorHAnsi"/>
          <w:b/>
          <w:sz w:val="20"/>
          <w:szCs w:val="20"/>
        </w:rPr>
        <w:t>pozostawia zapisy umowy bez zmian</w:t>
      </w:r>
    </w:p>
    <w:p w:rsidR="00374AFC" w:rsidRDefault="00374AFC" w:rsidP="00374AFC">
      <w:pPr>
        <w:spacing w:after="0" w:line="240" w:lineRule="auto"/>
        <w:jc w:val="both"/>
        <w:rPr>
          <w:rFonts w:cs="Tahoma"/>
          <w:b/>
          <w:sz w:val="20"/>
          <w:szCs w:val="20"/>
        </w:rPr>
      </w:pPr>
    </w:p>
    <w:p w:rsidR="00B92432" w:rsidRPr="00187F28" w:rsidRDefault="00B92432" w:rsidP="00ED558E">
      <w:pPr>
        <w:spacing w:after="0" w:line="360" w:lineRule="auto"/>
        <w:jc w:val="both"/>
        <w:rPr>
          <w:rFonts w:asciiTheme="minorHAnsi" w:hAnsiTheme="minorHAnsi" w:cstheme="minorHAnsi"/>
          <w:sz w:val="20"/>
          <w:szCs w:val="20"/>
        </w:rPr>
      </w:pPr>
    </w:p>
    <w:p w:rsidR="00F75F7C" w:rsidRDefault="00F75F7C" w:rsidP="00ED558E">
      <w:pPr>
        <w:spacing w:after="0" w:line="360" w:lineRule="auto"/>
        <w:jc w:val="both"/>
        <w:rPr>
          <w:rFonts w:ascii="Times New Roman" w:hAnsi="Times New Roman"/>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BC2B72">
        <w:rPr>
          <w:rFonts w:ascii="Times New Roman" w:eastAsia="Times New Roman" w:hAnsi="Times New Roman"/>
          <w:b/>
        </w:rPr>
        <w:t>30</w:t>
      </w:r>
      <w:r w:rsidR="001C59D9">
        <w:rPr>
          <w:rFonts w:ascii="Times New Roman" w:eastAsia="Times New Roman" w:hAnsi="Times New Roman"/>
          <w:b/>
        </w:rPr>
        <w:t>.04</w:t>
      </w:r>
      <w:r w:rsidR="009F5BB2">
        <w:rPr>
          <w:rFonts w:ascii="Times New Roman" w:eastAsia="Times New Roman" w:hAnsi="Times New Roman"/>
          <w:b/>
        </w:rPr>
        <w:t>.2024</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BC2B72">
        <w:rPr>
          <w:rFonts w:ascii="Times New Roman" w:eastAsia="Times New Roman" w:hAnsi="Times New Roman"/>
          <w:b/>
          <w:lang w:eastAsia="pl-PL"/>
        </w:rPr>
        <w:t>29</w:t>
      </w:r>
      <w:r w:rsidR="001C59D9">
        <w:rPr>
          <w:rFonts w:ascii="Times New Roman" w:eastAsia="Times New Roman" w:hAnsi="Times New Roman"/>
          <w:b/>
          <w:lang w:eastAsia="pl-PL"/>
        </w:rPr>
        <w:t>.05</w:t>
      </w:r>
      <w:r w:rsidR="00524239">
        <w:rPr>
          <w:rFonts w:ascii="Times New Roman" w:eastAsia="Times New Roman" w:hAnsi="Times New Roman"/>
          <w:b/>
          <w:lang w:eastAsia="pl-PL"/>
        </w:rPr>
        <w:t>.2024</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A0" w:rsidRDefault="003C6DA0" w:rsidP="00F92ECB">
      <w:pPr>
        <w:spacing w:after="0" w:line="240" w:lineRule="auto"/>
      </w:pPr>
      <w:r>
        <w:separator/>
      </w:r>
    </w:p>
  </w:endnote>
  <w:endnote w:type="continuationSeparator" w:id="0">
    <w:p w:rsidR="003C6DA0" w:rsidRDefault="003C6DA0"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CE19CD">
    <w:pPr>
      <w:pStyle w:val="Stopka"/>
    </w:pPr>
    <w:r>
      <w:fldChar w:fldCharType="begin"/>
    </w:r>
    <w:r w:rsidR="009E373D">
      <w:instrText xml:space="preserve"> PAGE   \* MERGEFORMAT </w:instrText>
    </w:r>
    <w:r>
      <w:fldChar w:fldCharType="separate"/>
    </w:r>
    <w:r w:rsidR="004E54EE">
      <w:rPr>
        <w:noProof/>
      </w:rPr>
      <w:t>1</w:t>
    </w:r>
    <w:r>
      <w:rPr>
        <w:noProof/>
      </w:rPr>
      <w:fldChar w:fldCharType="end"/>
    </w:r>
    <w:r w:rsidR="009E373D">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A0" w:rsidRDefault="003C6DA0" w:rsidP="00F92ECB">
      <w:pPr>
        <w:spacing w:after="0" w:line="240" w:lineRule="auto"/>
      </w:pPr>
      <w:r>
        <w:separator/>
      </w:r>
    </w:p>
  </w:footnote>
  <w:footnote w:type="continuationSeparator" w:id="0">
    <w:p w:rsidR="003C6DA0" w:rsidRDefault="003C6DA0"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num>
  <w:num w:numId="2">
    <w:abstractNumId w:val="30"/>
  </w:num>
  <w:num w:numId="3">
    <w:abstractNumId w:val="28"/>
  </w:num>
  <w:num w:numId="4">
    <w:abstractNumId w:val="28"/>
  </w:num>
  <w:num w:numId="5">
    <w:abstractNumId w:val="2"/>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32"/>
  </w:num>
  <w:num w:numId="11">
    <w:abstractNumId w:val="36"/>
  </w:num>
  <w:num w:numId="12">
    <w:abstractNumId w:val="31"/>
  </w:num>
  <w:num w:numId="13">
    <w:abstractNumId w:val="7"/>
  </w:num>
  <w:num w:numId="14">
    <w:abstractNumId w:val="4"/>
  </w:num>
  <w:num w:numId="15">
    <w:abstractNumId w:val="38"/>
  </w:num>
  <w:num w:numId="16">
    <w:abstractNumId w:val="9"/>
  </w:num>
  <w:num w:numId="17">
    <w:abstractNumId w:val="35"/>
  </w:num>
  <w:num w:numId="18">
    <w:abstractNumId w:val="24"/>
  </w:num>
  <w:num w:numId="19">
    <w:abstractNumId w:val="29"/>
  </w:num>
  <w:num w:numId="20">
    <w:abstractNumId w:val="16"/>
  </w:num>
  <w:num w:numId="21">
    <w:abstractNumId w:val="2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
  </w:num>
  <w:num w:numId="30">
    <w:abstractNumId w:val="13"/>
  </w:num>
  <w:num w:numId="31">
    <w:abstractNumId w:val="34"/>
  </w:num>
  <w:num w:numId="32">
    <w:abstractNumId w:val="0"/>
  </w:num>
  <w:num w:numId="33">
    <w:abstractNumId w:val="18"/>
  </w:num>
  <w:num w:numId="34">
    <w:abstractNumId w:val="14"/>
  </w:num>
  <w:num w:numId="35">
    <w:abstractNumId w:val="25"/>
  </w:num>
  <w:num w:numId="36">
    <w:abstractNumId w:val="3"/>
  </w:num>
  <w:num w:numId="37">
    <w:abstractNumId w:val="20"/>
  </w:num>
  <w:num w:numId="38">
    <w:abstractNumId w:val="11"/>
  </w:num>
  <w:num w:numId="39">
    <w:abstractNumId w:val="39"/>
  </w:num>
  <w:num w:numId="40">
    <w:abstractNumId w:val="3"/>
  </w:num>
  <w:num w:numId="41">
    <w:abstractNumId w:val="6"/>
  </w:num>
  <w:num w:numId="42">
    <w:abstractNumId w:val="1"/>
  </w:num>
  <w:num w:numId="43">
    <w:abstractNumId w:val="12"/>
  </w:num>
  <w:num w:numId="44">
    <w:abstractNumId w:val="5"/>
  </w:num>
  <w:num w:numId="45">
    <w:abstractNumId w:val="19"/>
  </w:num>
  <w:num w:numId="4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93"/>
    <w:rsid w:val="00007AC8"/>
    <w:rsid w:val="000104DB"/>
    <w:rsid w:val="000112CC"/>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3FF1"/>
    <w:rsid w:val="0006550E"/>
    <w:rsid w:val="00065D39"/>
    <w:rsid w:val="000661DF"/>
    <w:rsid w:val="000674B1"/>
    <w:rsid w:val="00067BBF"/>
    <w:rsid w:val="00067CB1"/>
    <w:rsid w:val="00071C01"/>
    <w:rsid w:val="00072238"/>
    <w:rsid w:val="00074219"/>
    <w:rsid w:val="000811F1"/>
    <w:rsid w:val="00081A4A"/>
    <w:rsid w:val="0008241C"/>
    <w:rsid w:val="000853A8"/>
    <w:rsid w:val="00085CEB"/>
    <w:rsid w:val="00086E12"/>
    <w:rsid w:val="000877E7"/>
    <w:rsid w:val="00087938"/>
    <w:rsid w:val="00087CAE"/>
    <w:rsid w:val="00091BA2"/>
    <w:rsid w:val="00092B24"/>
    <w:rsid w:val="0009386E"/>
    <w:rsid w:val="0009494C"/>
    <w:rsid w:val="00094AB6"/>
    <w:rsid w:val="00094C8E"/>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B76A5"/>
    <w:rsid w:val="000C3DB9"/>
    <w:rsid w:val="000D033B"/>
    <w:rsid w:val="000D0B29"/>
    <w:rsid w:val="000D3504"/>
    <w:rsid w:val="000D6AAA"/>
    <w:rsid w:val="000E00D2"/>
    <w:rsid w:val="000E068B"/>
    <w:rsid w:val="000E22E0"/>
    <w:rsid w:val="000E2496"/>
    <w:rsid w:val="000E2B31"/>
    <w:rsid w:val="000E303B"/>
    <w:rsid w:val="000E4E3B"/>
    <w:rsid w:val="000E56F3"/>
    <w:rsid w:val="000E5928"/>
    <w:rsid w:val="000E76D6"/>
    <w:rsid w:val="000E7B84"/>
    <w:rsid w:val="000E7D39"/>
    <w:rsid w:val="000F081C"/>
    <w:rsid w:val="000F24E5"/>
    <w:rsid w:val="000F3547"/>
    <w:rsid w:val="000F3916"/>
    <w:rsid w:val="00100BEB"/>
    <w:rsid w:val="001013BE"/>
    <w:rsid w:val="00102A9D"/>
    <w:rsid w:val="001047AC"/>
    <w:rsid w:val="00106BC4"/>
    <w:rsid w:val="00107094"/>
    <w:rsid w:val="00107E84"/>
    <w:rsid w:val="001100BA"/>
    <w:rsid w:val="00110185"/>
    <w:rsid w:val="00110B53"/>
    <w:rsid w:val="001113FD"/>
    <w:rsid w:val="00115177"/>
    <w:rsid w:val="001173B5"/>
    <w:rsid w:val="00117DEE"/>
    <w:rsid w:val="001207B2"/>
    <w:rsid w:val="001234EF"/>
    <w:rsid w:val="00126EAB"/>
    <w:rsid w:val="0012744C"/>
    <w:rsid w:val="001314B1"/>
    <w:rsid w:val="00131BD9"/>
    <w:rsid w:val="00131DC1"/>
    <w:rsid w:val="00136782"/>
    <w:rsid w:val="00137533"/>
    <w:rsid w:val="00140605"/>
    <w:rsid w:val="001430EA"/>
    <w:rsid w:val="001436E9"/>
    <w:rsid w:val="00144B0E"/>
    <w:rsid w:val="0014509D"/>
    <w:rsid w:val="00146EA9"/>
    <w:rsid w:val="00150679"/>
    <w:rsid w:val="00150D95"/>
    <w:rsid w:val="001516BD"/>
    <w:rsid w:val="00152524"/>
    <w:rsid w:val="00154260"/>
    <w:rsid w:val="0015538F"/>
    <w:rsid w:val="00157183"/>
    <w:rsid w:val="00160647"/>
    <w:rsid w:val="001644EA"/>
    <w:rsid w:val="00166802"/>
    <w:rsid w:val="00166EC8"/>
    <w:rsid w:val="00167533"/>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355"/>
    <w:rsid w:val="0019381B"/>
    <w:rsid w:val="0019747E"/>
    <w:rsid w:val="001A030E"/>
    <w:rsid w:val="001A2F05"/>
    <w:rsid w:val="001A4F8F"/>
    <w:rsid w:val="001A675E"/>
    <w:rsid w:val="001A7AB4"/>
    <w:rsid w:val="001A7F17"/>
    <w:rsid w:val="001B0649"/>
    <w:rsid w:val="001B13F6"/>
    <w:rsid w:val="001B2976"/>
    <w:rsid w:val="001B3257"/>
    <w:rsid w:val="001B4E86"/>
    <w:rsid w:val="001B5923"/>
    <w:rsid w:val="001B724D"/>
    <w:rsid w:val="001B78EC"/>
    <w:rsid w:val="001B7C7A"/>
    <w:rsid w:val="001C3D2B"/>
    <w:rsid w:val="001C59D9"/>
    <w:rsid w:val="001C79C5"/>
    <w:rsid w:val="001D14CB"/>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38D2"/>
    <w:rsid w:val="002238D6"/>
    <w:rsid w:val="00225E11"/>
    <w:rsid w:val="00227E53"/>
    <w:rsid w:val="00227F28"/>
    <w:rsid w:val="00227F64"/>
    <w:rsid w:val="00231512"/>
    <w:rsid w:val="00232DC1"/>
    <w:rsid w:val="0023455F"/>
    <w:rsid w:val="002345BF"/>
    <w:rsid w:val="00235759"/>
    <w:rsid w:val="00235AD3"/>
    <w:rsid w:val="00236724"/>
    <w:rsid w:val="00237393"/>
    <w:rsid w:val="00240B52"/>
    <w:rsid w:val="00240E7E"/>
    <w:rsid w:val="0024192D"/>
    <w:rsid w:val="00244138"/>
    <w:rsid w:val="002444B7"/>
    <w:rsid w:val="002455AF"/>
    <w:rsid w:val="002457BA"/>
    <w:rsid w:val="00246ED6"/>
    <w:rsid w:val="00247047"/>
    <w:rsid w:val="00247161"/>
    <w:rsid w:val="0024730D"/>
    <w:rsid w:val="002477D9"/>
    <w:rsid w:val="00247CBF"/>
    <w:rsid w:val="00247EC0"/>
    <w:rsid w:val="0025066A"/>
    <w:rsid w:val="002540EC"/>
    <w:rsid w:val="002567E9"/>
    <w:rsid w:val="00256A1F"/>
    <w:rsid w:val="0025743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3580"/>
    <w:rsid w:val="0027488D"/>
    <w:rsid w:val="00275C4B"/>
    <w:rsid w:val="002763CD"/>
    <w:rsid w:val="0027691A"/>
    <w:rsid w:val="00277074"/>
    <w:rsid w:val="00280721"/>
    <w:rsid w:val="002833A7"/>
    <w:rsid w:val="002859BB"/>
    <w:rsid w:val="002877A6"/>
    <w:rsid w:val="0028798A"/>
    <w:rsid w:val="0029172C"/>
    <w:rsid w:val="00292BB6"/>
    <w:rsid w:val="00293F49"/>
    <w:rsid w:val="00295BC9"/>
    <w:rsid w:val="00297F3B"/>
    <w:rsid w:val="002A04B0"/>
    <w:rsid w:val="002A0A8E"/>
    <w:rsid w:val="002A0EC4"/>
    <w:rsid w:val="002A3E04"/>
    <w:rsid w:val="002A41CF"/>
    <w:rsid w:val="002A617B"/>
    <w:rsid w:val="002A78A7"/>
    <w:rsid w:val="002A7C75"/>
    <w:rsid w:val="002B1104"/>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71F"/>
    <w:rsid w:val="002D2F53"/>
    <w:rsid w:val="002D4198"/>
    <w:rsid w:val="002D4864"/>
    <w:rsid w:val="002D4EF1"/>
    <w:rsid w:val="002D5B4F"/>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140A"/>
    <w:rsid w:val="003120C3"/>
    <w:rsid w:val="003135DB"/>
    <w:rsid w:val="003140A1"/>
    <w:rsid w:val="0031696A"/>
    <w:rsid w:val="003243ED"/>
    <w:rsid w:val="00326D3D"/>
    <w:rsid w:val="0032754E"/>
    <w:rsid w:val="003319FD"/>
    <w:rsid w:val="00336EA7"/>
    <w:rsid w:val="00336F19"/>
    <w:rsid w:val="00341722"/>
    <w:rsid w:val="003422FF"/>
    <w:rsid w:val="003438C2"/>
    <w:rsid w:val="003447F8"/>
    <w:rsid w:val="003455EA"/>
    <w:rsid w:val="0034628B"/>
    <w:rsid w:val="00346B5B"/>
    <w:rsid w:val="003470A3"/>
    <w:rsid w:val="00353A82"/>
    <w:rsid w:val="00353D44"/>
    <w:rsid w:val="00355587"/>
    <w:rsid w:val="00357F09"/>
    <w:rsid w:val="00364C87"/>
    <w:rsid w:val="00365426"/>
    <w:rsid w:val="00367081"/>
    <w:rsid w:val="003701F5"/>
    <w:rsid w:val="00372D03"/>
    <w:rsid w:val="00374AFC"/>
    <w:rsid w:val="00374FB8"/>
    <w:rsid w:val="0037593A"/>
    <w:rsid w:val="0037679C"/>
    <w:rsid w:val="00377213"/>
    <w:rsid w:val="003801EE"/>
    <w:rsid w:val="00380512"/>
    <w:rsid w:val="00380689"/>
    <w:rsid w:val="00381813"/>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40C"/>
    <w:rsid w:val="003A39FF"/>
    <w:rsid w:val="003A43F4"/>
    <w:rsid w:val="003A6661"/>
    <w:rsid w:val="003A6D54"/>
    <w:rsid w:val="003A6EF2"/>
    <w:rsid w:val="003B6B95"/>
    <w:rsid w:val="003C0EA5"/>
    <w:rsid w:val="003C58BF"/>
    <w:rsid w:val="003C5C36"/>
    <w:rsid w:val="003C6DA0"/>
    <w:rsid w:val="003C72FA"/>
    <w:rsid w:val="003C7EE6"/>
    <w:rsid w:val="003D2A6B"/>
    <w:rsid w:val="003D2DF9"/>
    <w:rsid w:val="003D364C"/>
    <w:rsid w:val="003D36B7"/>
    <w:rsid w:val="003D4D34"/>
    <w:rsid w:val="003D5385"/>
    <w:rsid w:val="003D6B2B"/>
    <w:rsid w:val="003D7998"/>
    <w:rsid w:val="003E04C0"/>
    <w:rsid w:val="003E172D"/>
    <w:rsid w:val="003E1AE5"/>
    <w:rsid w:val="003E43AB"/>
    <w:rsid w:val="003E5FFD"/>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1B9"/>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2D4"/>
    <w:rsid w:val="004554DA"/>
    <w:rsid w:val="00455CAC"/>
    <w:rsid w:val="00461157"/>
    <w:rsid w:val="00461601"/>
    <w:rsid w:val="00462AE8"/>
    <w:rsid w:val="00463A1F"/>
    <w:rsid w:val="00466451"/>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8EE"/>
    <w:rsid w:val="00485D0C"/>
    <w:rsid w:val="00486797"/>
    <w:rsid w:val="00491F38"/>
    <w:rsid w:val="00491F98"/>
    <w:rsid w:val="004929C3"/>
    <w:rsid w:val="004955E2"/>
    <w:rsid w:val="00495971"/>
    <w:rsid w:val="004961BA"/>
    <w:rsid w:val="00496275"/>
    <w:rsid w:val="004A3F70"/>
    <w:rsid w:val="004A495D"/>
    <w:rsid w:val="004A7A1D"/>
    <w:rsid w:val="004B0552"/>
    <w:rsid w:val="004B059C"/>
    <w:rsid w:val="004B22D6"/>
    <w:rsid w:val="004B2661"/>
    <w:rsid w:val="004B5FAA"/>
    <w:rsid w:val="004B62B7"/>
    <w:rsid w:val="004B6E24"/>
    <w:rsid w:val="004B73CA"/>
    <w:rsid w:val="004B774A"/>
    <w:rsid w:val="004C1685"/>
    <w:rsid w:val="004C181B"/>
    <w:rsid w:val="004C293C"/>
    <w:rsid w:val="004C4688"/>
    <w:rsid w:val="004C598D"/>
    <w:rsid w:val="004C71D6"/>
    <w:rsid w:val="004D20C8"/>
    <w:rsid w:val="004D31C9"/>
    <w:rsid w:val="004D3DE3"/>
    <w:rsid w:val="004D4781"/>
    <w:rsid w:val="004D636B"/>
    <w:rsid w:val="004D6D2D"/>
    <w:rsid w:val="004D72A0"/>
    <w:rsid w:val="004E24EB"/>
    <w:rsid w:val="004E4047"/>
    <w:rsid w:val="004E52F6"/>
    <w:rsid w:val="004E54EE"/>
    <w:rsid w:val="004E565B"/>
    <w:rsid w:val="004E75B3"/>
    <w:rsid w:val="004E76F8"/>
    <w:rsid w:val="004F1231"/>
    <w:rsid w:val="004F2C6B"/>
    <w:rsid w:val="004F44F0"/>
    <w:rsid w:val="004F5121"/>
    <w:rsid w:val="004F5917"/>
    <w:rsid w:val="004F5F5C"/>
    <w:rsid w:val="004F600F"/>
    <w:rsid w:val="004F7089"/>
    <w:rsid w:val="004F7769"/>
    <w:rsid w:val="004F7820"/>
    <w:rsid w:val="00500DB7"/>
    <w:rsid w:val="00503C27"/>
    <w:rsid w:val="005059DE"/>
    <w:rsid w:val="00506E66"/>
    <w:rsid w:val="005105A5"/>
    <w:rsid w:val="00510CF7"/>
    <w:rsid w:val="0051163B"/>
    <w:rsid w:val="005214AD"/>
    <w:rsid w:val="00521B5D"/>
    <w:rsid w:val="00523F29"/>
    <w:rsid w:val="00524239"/>
    <w:rsid w:val="005253C5"/>
    <w:rsid w:val="00526620"/>
    <w:rsid w:val="00526D7C"/>
    <w:rsid w:val="0053119F"/>
    <w:rsid w:val="005311DE"/>
    <w:rsid w:val="00531B41"/>
    <w:rsid w:val="00531C50"/>
    <w:rsid w:val="00534DCC"/>
    <w:rsid w:val="00534E13"/>
    <w:rsid w:val="005374D9"/>
    <w:rsid w:val="005407CA"/>
    <w:rsid w:val="00544BEE"/>
    <w:rsid w:val="0054553C"/>
    <w:rsid w:val="00545F3B"/>
    <w:rsid w:val="0054689D"/>
    <w:rsid w:val="00550F96"/>
    <w:rsid w:val="005514C4"/>
    <w:rsid w:val="00551660"/>
    <w:rsid w:val="005532F2"/>
    <w:rsid w:val="005534AC"/>
    <w:rsid w:val="00562225"/>
    <w:rsid w:val="005626BB"/>
    <w:rsid w:val="00572792"/>
    <w:rsid w:val="00572EB7"/>
    <w:rsid w:val="00573AA7"/>
    <w:rsid w:val="00574A6A"/>
    <w:rsid w:val="00574D19"/>
    <w:rsid w:val="00581028"/>
    <w:rsid w:val="00581902"/>
    <w:rsid w:val="00583FF3"/>
    <w:rsid w:val="00584964"/>
    <w:rsid w:val="005869B6"/>
    <w:rsid w:val="00591C7C"/>
    <w:rsid w:val="00594BF6"/>
    <w:rsid w:val="005965F8"/>
    <w:rsid w:val="005966FC"/>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1BBF"/>
    <w:rsid w:val="005C2747"/>
    <w:rsid w:val="005C2AA6"/>
    <w:rsid w:val="005C2F9A"/>
    <w:rsid w:val="005C2F9C"/>
    <w:rsid w:val="005C36F6"/>
    <w:rsid w:val="005C3D3C"/>
    <w:rsid w:val="005C4EF6"/>
    <w:rsid w:val="005C506F"/>
    <w:rsid w:val="005C725F"/>
    <w:rsid w:val="005D0857"/>
    <w:rsid w:val="005D0BBA"/>
    <w:rsid w:val="005D177F"/>
    <w:rsid w:val="005D3B44"/>
    <w:rsid w:val="005D44E8"/>
    <w:rsid w:val="005D714B"/>
    <w:rsid w:val="005E0E4C"/>
    <w:rsid w:val="005E14E2"/>
    <w:rsid w:val="005E18BE"/>
    <w:rsid w:val="005E1CDE"/>
    <w:rsid w:val="005E2202"/>
    <w:rsid w:val="005E40A7"/>
    <w:rsid w:val="005E619A"/>
    <w:rsid w:val="005F108B"/>
    <w:rsid w:val="005F3CBC"/>
    <w:rsid w:val="005F4950"/>
    <w:rsid w:val="005F5F57"/>
    <w:rsid w:val="005F6B89"/>
    <w:rsid w:val="005F6DC2"/>
    <w:rsid w:val="00600361"/>
    <w:rsid w:val="00601ECF"/>
    <w:rsid w:val="006034F4"/>
    <w:rsid w:val="00603989"/>
    <w:rsid w:val="00603B5B"/>
    <w:rsid w:val="00605620"/>
    <w:rsid w:val="0060630A"/>
    <w:rsid w:val="0061008E"/>
    <w:rsid w:val="00611962"/>
    <w:rsid w:val="00611D66"/>
    <w:rsid w:val="00612124"/>
    <w:rsid w:val="00614EB9"/>
    <w:rsid w:val="006154C3"/>
    <w:rsid w:val="0061563C"/>
    <w:rsid w:val="0062078D"/>
    <w:rsid w:val="00623B5F"/>
    <w:rsid w:val="00623BC3"/>
    <w:rsid w:val="006251DC"/>
    <w:rsid w:val="00626041"/>
    <w:rsid w:val="00626ED0"/>
    <w:rsid w:val="00627790"/>
    <w:rsid w:val="00627809"/>
    <w:rsid w:val="00627D8B"/>
    <w:rsid w:val="00632151"/>
    <w:rsid w:val="00633CDC"/>
    <w:rsid w:val="00634B60"/>
    <w:rsid w:val="00634BCD"/>
    <w:rsid w:val="00636F3D"/>
    <w:rsid w:val="00640AD5"/>
    <w:rsid w:val="00640F63"/>
    <w:rsid w:val="006420D0"/>
    <w:rsid w:val="00642A5F"/>
    <w:rsid w:val="00642D4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3630"/>
    <w:rsid w:val="00695E79"/>
    <w:rsid w:val="006A1149"/>
    <w:rsid w:val="006A121C"/>
    <w:rsid w:val="006A2D2A"/>
    <w:rsid w:val="006A311F"/>
    <w:rsid w:val="006A3E98"/>
    <w:rsid w:val="006A44AA"/>
    <w:rsid w:val="006A4933"/>
    <w:rsid w:val="006A4BAC"/>
    <w:rsid w:val="006A4D91"/>
    <w:rsid w:val="006A6751"/>
    <w:rsid w:val="006A7EF4"/>
    <w:rsid w:val="006B182F"/>
    <w:rsid w:val="006B18C4"/>
    <w:rsid w:val="006B2A20"/>
    <w:rsid w:val="006B3616"/>
    <w:rsid w:val="006B3A3A"/>
    <w:rsid w:val="006B3A7C"/>
    <w:rsid w:val="006B3C32"/>
    <w:rsid w:val="006B426A"/>
    <w:rsid w:val="006B579F"/>
    <w:rsid w:val="006B5B54"/>
    <w:rsid w:val="006B718E"/>
    <w:rsid w:val="006C0002"/>
    <w:rsid w:val="006C020F"/>
    <w:rsid w:val="006C0CB3"/>
    <w:rsid w:val="006C167F"/>
    <w:rsid w:val="006C54BA"/>
    <w:rsid w:val="006C5F0F"/>
    <w:rsid w:val="006C6092"/>
    <w:rsid w:val="006C6F6B"/>
    <w:rsid w:val="006C7DD6"/>
    <w:rsid w:val="006D0C7E"/>
    <w:rsid w:val="006D2DF9"/>
    <w:rsid w:val="006D397A"/>
    <w:rsid w:val="006D4707"/>
    <w:rsid w:val="006D476F"/>
    <w:rsid w:val="006D6535"/>
    <w:rsid w:val="006D662A"/>
    <w:rsid w:val="006D6B9E"/>
    <w:rsid w:val="006E000E"/>
    <w:rsid w:val="006E0533"/>
    <w:rsid w:val="006E200B"/>
    <w:rsid w:val="006E254B"/>
    <w:rsid w:val="006E31E9"/>
    <w:rsid w:val="006E51FA"/>
    <w:rsid w:val="006E5FA9"/>
    <w:rsid w:val="006E6421"/>
    <w:rsid w:val="006E6C17"/>
    <w:rsid w:val="006E71FE"/>
    <w:rsid w:val="006F0544"/>
    <w:rsid w:val="006F168C"/>
    <w:rsid w:val="006F35B4"/>
    <w:rsid w:val="006F440D"/>
    <w:rsid w:val="006F5452"/>
    <w:rsid w:val="006F6639"/>
    <w:rsid w:val="0070081A"/>
    <w:rsid w:val="00705455"/>
    <w:rsid w:val="00707B9C"/>
    <w:rsid w:val="00710043"/>
    <w:rsid w:val="00711E34"/>
    <w:rsid w:val="007153D7"/>
    <w:rsid w:val="00715EAA"/>
    <w:rsid w:val="00716699"/>
    <w:rsid w:val="00717776"/>
    <w:rsid w:val="00720824"/>
    <w:rsid w:val="00721571"/>
    <w:rsid w:val="00721609"/>
    <w:rsid w:val="00721810"/>
    <w:rsid w:val="00724441"/>
    <w:rsid w:val="00724892"/>
    <w:rsid w:val="00724A95"/>
    <w:rsid w:val="00724B1A"/>
    <w:rsid w:val="00726028"/>
    <w:rsid w:val="00726F0B"/>
    <w:rsid w:val="00732C39"/>
    <w:rsid w:val="007346FE"/>
    <w:rsid w:val="00734AFE"/>
    <w:rsid w:val="00734C07"/>
    <w:rsid w:val="007357D1"/>
    <w:rsid w:val="00735B2D"/>
    <w:rsid w:val="00736DD1"/>
    <w:rsid w:val="00740715"/>
    <w:rsid w:val="007426F5"/>
    <w:rsid w:val="00742BFA"/>
    <w:rsid w:val="00744813"/>
    <w:rsid w:val="007454F6"/>
    <w:rsid w:val="007464A6"/>
    <w:rsid w:val="00746604"/>
    <w:rsid w:val="007469A8"/>
    <w:rsid w:val="00746FA2"/>
    <w:rsid w:val="0074726D"/>
    <w:rsid w:val="007509D4"/>
    <w:rsid w:val="007518B0"/>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76B8D"/>
    <w:rsid w:val="007804C5"/>
    <w:rsid w:val="007822E1"/>
    <w:rsid w:val="007834DB"/>
    <w:rsid w:val="00783767"/>
    <w:rsid w:val="00783C5F"/>
    <w:rsid w:val="00783FDD"/>
    <w:rsid w:val="00784BDB"/>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6F6B"/>
    <w:rsid w:val="007A7C93"/>
    <w:rsid w:val="007B0251"/>
    <w:rsid w:val="007B0C63"/>
    <w:rsid w:val="007B10CA"/>
    <w:rsid w:val="007B3B63"/>
    <w:rsid w:val="007B4507"/>
    <w:rsid w:val="007B4AC1"/>
    <w:rsid w:val="007B60D4"/>
    <w:rsid w:val="007C0CFD"/>
    <w:rsid w:val="007C1C9E"/>
    <w:rsid w:val="007C3DED"/>
    <w:rsid w:val="007C5D8D"/>
    <w:rsid w:val="007C60B6"/>
    <w:rsid w:val="007C69B4"/>
    <w:rsid w:val="007C6A4B"/>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19CE"/>
    <w:rsid w:val="008122D8"/>
    <w:rsid w:val="00812DC4"/>
    <w:rsid w:val="00812DD1"/>
    <w:rsid w:val="00813257"/>
    <w:rsid w:val="00816109"/>
    <w:rsid w:val="00821DC0"/>
    <w:rsid w:val="008234AB"/>
    <w:rsid w:val="00824246"/>
    <w:rsid w:val="00824DD9"/>
    <w:rsid w:val="00826F3F"/>
    <w:rsid w:val="00827933"/>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749F8"/>
    <w:rsid w:val="008812FC"/>
    <w:rsid w:val="00883862"/>
    <w:rsid w:val="00884D70"/>
    <w:rsid w:val="0089332D"/>
    <w:rsid w:val="00893CCA"/>
    <w:rsid w:val="008949C8"/>
    <w:rsid w:val="00894D98"/>
    <w:rsid w:val="00897EBA"/>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319D"/>
    <w:rsid w:val="008C33E9"/>
    <w:rsid w:val="008C3C88"/>
    <w:rsid w:val="008C47D1"/>
    <w:rsid w:val="008C500E"/>
    <w:rsid w:val="008C6734"/>
    <w:rsid w:val="008C6E70"/>
    <w:rsid w:val="008C752A"/>
    <w:rsid w:val="008C7F54"/>
    <w:rsid w:val="008D054C"/>
    <w:rsid w:val="008D1529"/>
    <w:rsid w:val="008D3DFE"/>
    <w:rsid w:val="008D4C1B"/>
    <w:rsid w:val="008D732C"/>
    <w:rsid w:val="008E0655"/>
    <w:rsid w:val="008E1871"/>
    <w:rsid w:val="008E240C"/>
    <w:rsid w:val="008E34C0"/>
    <w:rsid w:val="008E367A"/>
    <w:rsid w:val="008E4199"/>
    <w:rsid w:val="008E4370"/>
    <w:rsid w:val="008E6914"/>
    <w:rsid w:val="008E7764"/>
    <w:rsid w:val="008E7E06"/>
    <w:rsid w:val="008F0389"/>
    <w:rsid w:val="008F04B5"/>
    <w:rsid w:val="008F2F46"/>
    <w:rsid w:val="008F39CA"/>
    <w:rsid w:val="008F3BEA"/>
    <w:rsid w:val="008F666E"/>
    <w:rsid w:val="0090023C"/>
    <w:rsid w:val="00900281"/>
    <w:rsid w:val="00902D81"/>
    <w:rsid w:val="00902F6C"/>
    <w:rsid w:val="0090300E"/>
    <w:rsid w:val="0090354F"/>
    <w:rsid w:val="00903ED7"/>
    <w:rsid w:val="00904583"/>
    <w:rsid w:val="009054DF"/>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3718"/>
    <w:rsid w:val="0094782D"/>
    <w:rsid w:val="00950F61"/>
    <w:rsid w:val="0095163D"/>
    <w:rsid w:val="00951792"/>
    <w:rsid w:val="0095294B"/>
    <w:rsid w:val="00952BE6"/>
    <w:rsid w:val="00953779"/>
    <w:rsid w:val="0095532E"/>
    <w:rsid w:val="0095630A"/>
    <w:rsid w:val="009567B1"/>
    <w:rsid w:val="00961086"/>
    <w:rsid w:val="009623DA"/>
    <w:rsid w:val="00964902"/>
    <w:rsid w:val="00965756"/>
    <w:rsid w:val="00967E68"/>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4F2C"/>
    <w:rsid w:val="00987B44"/>
    <w:rsid w:val="0099178A"/>
    <w:rsid w:val="00991F1C"/>
    <w:rsid w:val="00992CDD"/>
    <w:rsid w:val="00993E98"/>
    <w:rsid w:val="00996B80"/>
    <w:rsid w:val="00997C00"/>
    <w:rsid w:val="009A1923"/>
    <w:rsid w:val="009A56AA"/>
    <w:rsid w:val="009A7D5D"/>
    <w:rsid w:val="009B00B9"/>
    <w:rsid w:val="009B0855"/>
    <w:rsid w:val="009B6436"/>
    <w:rsid w:val="009B7379"/>
    <w:rsid w:val="009B769A"/>
    <w:rsid w:val="009C0F68"/>
    <w:rsid w:val="009C16DC"/>
    <w:rsid w:val="009C17EC"/>
    <w:rsid w:val="009C4D01"/>
    <w:rsid w:val="009C4E6D"/>
    <w:rsid w:val="009C790E"/>
    <w:rsid w:val="009C7A2C"/>
    <w:rsid w:val="009C7AF0"/>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51D5"/>
    <w:rsid w:val="009E57C1"/>
    <w:rsid w:val="009E6F70"/>
    <w:rsid w:val="009E77BA"/>
    <w:rsid w:val="009E7F11"/>
    <w:rsid w:val="009F1023"/>
    <w:rsid w:val="009F2AB4"/>
    <w:rsid w:val="009F4429"/>
    <w:rsid w:val="009F4D8B"/>
    <w:rsid w:val="009F5BB2"/>
    <w:rsid w:val="009F6618"/>
    <w:rsid w:val="009F7031"/>
    <w:rsid w:val="009F72C6"/>
    <w:rsid w:val="00A0021C"/>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EA"/>
    <w:rsid w:val="00A317D4"/>
    <w:rsid w:val="00A33017"/>
    <w:rsid w:val="00A337AA"/>
    <w:rsid w:val="00A3505A"/>
    <w:rsid w:val="00A35D0A"/>
    <w:rsid w:val="00A36812"/>
    <w:rsid w:val="00A36A5F"/>
    <w:rsid w:val="00A37134"/>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838AE"/>
    <w:rsid w:val="00A90386"/>
    <w:rsid w:val="00A9090D"/>
    <w:rsid w:val="00A9144F"/>
    <w:rsid w:val="00A91696"/>
    <w:rsid w:val="00A92B10"/>
    <w:rsid w:val="00A930B6"/>
    <w:rsid w:val="00A9328B"/>
    <w:rsid w:val="00A9377C"/>
    <w:rsid w:val="00A943C6"/>
    <w:rsid w:val="00AA59CC"/>
    <w:rsid w:val="00AB3DDC"/>
    <w:rsid w:val="00AB7E86"/>
    <w:rsid w:val="00AB7FDE"/>
    <w:rsid w:val="00AC3110"/>
    <w:rsid w:val="00AC4164"/>
    <w:rsid w:val="00AC6067"/>
    <w:rsid w:val="00AC639E"/>
    <w:rsid w:val="00AD4604"/>
    <w:rsid w:val="00AE0E8C"/>
    <w:rsid w:val="00AE1ED5"/>
    <w:rsid w:val="00AE200C"/>
    <w:rsid w:val="00AE294B"/>
    <w:rsid w:val="00AE35E1"/>
    <w:rsid w:val="00AE3884"/>
    <w:rsid w:val="00AE3AB9"/>
    <w:rsid w:val="00AE5D0E"/>
    <w:rsid w:val="00AE6955"/>
    <w:rsid w:val="00AF0052"/>
    <w:rsid w:val="00AF26EF"/>
    <w:rsid w:val="00AF2854"/>
    <w:rsid w:val="00AF3C07"/>
    <w:rsid w:val="00AF3D9D"/>
    <w:rsid w:val="00AF7B0C"/>
    <w:rsid w:val="00B009B9"/>
    <w:rsid w:val="00B02638"/>
    <w:rsid w:val="00B04DB0"/>
    <w:rsid w:val="00B06894"/>
    <w:rsid w:val="00B06C6C"/>
    <w:rsid w:val="00B0726B"/>
    <w:rsid w:val="00B07BFA"/>
    <w:rsid w:val="00B10C1C"/>
    <w:rsid w:val="00B12A3F"/>
    <w:rsid w:val="00B14013"/>
    <w:rsid w:val="00B142A3"/>
    <w:rsid w:val="00B16D1C"/>
    <w:rsid w:val="00B17BBF"/>
    <w:rsid w:val="00B203E5"/>
    <w:rsid w:val="00B207AF"/>
    <w:rsid w:val="00B22096"/>
    <w:rsid w:val="00B22D87"/>
    <w:rsid w:val="00B26C69"/>
    <w:rsid w:val="00B27170"/>
    <w:rsid w:val="00B30C03"/>
    <w:rsid w:val="00B31053"/>
    <w:rsid w:val="00B318CC"/>
    <w:rsid w:val="00B32369"/>
    <w:rsid w:val="00B3322C"/>
    <w:rsid w:val="00B34215"/>
    <w:rsid w:val="00B4209C"/>
    <w:rsid w:val="00B426B6"/>
    <w:rsid w:val="00B44849"/>
    <w:rsid w:val="00B46119"/>
    <w:rsid w:val="00B46860"/>
    <w:rsid w:val="00B47F6F"/>
    <w:rsid w:val="00B5174B"/>
    <w:rsid w:val="00B51918"/>
    <w:rsid w:val="00B5266C"/>
    <w:rsid w:val="00B54ACE"/>
    <w:rsid w:val="00B55668"/>
    <w:rsid w:val="00B607FF"/>
    <w:rsid w:val="00B60EAA"/>
    <w:rsid w:val="00B6200D"/>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7E91"/>
    <w:rsid w:val="00B90135"/>
    <w:rsid w:val="00B90477"/>
    <w:rsid w:val="00B911E5"/>
    <w:rsid w:val="00B92432"/>
    <w:rsid w:val="00B926FC"/>
    <w:rsid w:val="00B94992"/>
    <w:rsid w:val="00B95FE7"/>
    <w:rsid w:val="00B96AEA"/>
    <w:rsid w:val="00B96E70"/>
    <w:rsid w:val="00BA1699"/>
    <w:rsid w:val="00BA1A9E"/>
    <w:rsid w:val="00BA5570"/>
    <w:rsid w:val="00BA5EF2"/>
    <w:rsid w:val="00BB017C"/>
    <w:rsid w:val="00BB163E"/>
    <w:rsid w:val="00BB1C56"/>
    <w:rsid w:val="00BB36F6"/>
    <w:rsid w:val="00BB4E78"/>
    <w:rsid w:val="00BB7BCC"/>
    <w:rsid w:val="00BC0835"/>
    <w:rsid w:val="00BC09C1"/>
    <w:rsid w:val="00BC27BD"/>
    <w:rsid w:val="00BC2B72"/>
    <w:rsid w:val="00BC4AB2"/>
    <w:rsid w:val="00BC66F9"/>
    <w:rsid w:val="00BD12BA"/>
    <w:rsid w:val="00BD1678"/>
    <w:rsid w:val="00BD2C2D"/>
    <w:rsid w:val="00BD4D86"/>
    <w:rsid w:val="00BD5457"/>
    <w:rsid w:val="00BD65CB"/>
    <w:rsid w:val="00BE14DE"/>
    <w:rsid w:val="00BE1CC4"/>
    <w:rsid w:val="00BE2510"/>
    <w:rsid w:val="00BE2946"/>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58D6"/>
    <w:rsid w:val="00C06710"/>
    <w:rsid w:val="00C0762B"/>
    <w:rsid w:val="00C07D0E"/>
    <w:rsid w:val="00C10FFB"/>
    <w:rsid w:val="00C11453"/>
    <w:rsid w:val="00C129E1"/>
    <w:rsid w:val="00C14FB4"/>
    <w:rsid w:val="00C159A6"/>
    <w:rsid w:val="00C2023C"/>
    <w:rsid w:val="00C203F5"/>
    <w:rsid w:val="00C20C40"/>
    <w:rsid w:val="00C21162"/>
    <w:rsid w:val="00C22212"/>
    <w:rsid w:val="00C23067"/>
    <w:rsid w:val="00C25144"/>
    <w:rsid w:val="00C2619B"/>
    <w:rsid w:val="00C26FFA"/>
    <w:rsid w:val="00C307AC"/>
    <w:rsid w:val="00C30A75"/>
    <w:rsid w:val="00C320CF"/>
    <w:rsid w:val="00C340A0"/>
    <w:rsid w:val="00C3410A"/>
    <w:rsid w:val="00C3579C"/>
    <w:rsid w:val="00C37388"/>
    <w:rsid w:val="00C4190D"/>
    <w:rsid w:val="00C44272"/>
    <w:rsid w:val="00C46529"/>
    <w:rsid w:val="00C4674D"/>
    <w:rsid w:val="00C50BE9"/>
    <w:rsid w:val="00C53441"/>
    <w:rsid w:val="00C54265"/>
    <w:rsid w:val="00C54D3F"/>
    <w:rsid w:val="00C558D9"/>
    <w:rsid w:val="00C55BD4"/>
    <w:rsid w:val="00C55F0E"/>
    <w:rsid w:val="00C6162C"/>
    <w:rsid w:val="00C621EA"/>
    <w:rsid w:val="00C63CBB"/>
    <w:rsid w:val="00C643A4"/>
    <w:rsid w:val="00C64F55"/>
    <w:rsid w:val="00C67591"/>
    <w:rsid w:val="00C70983"/>
    <w:rsid w:val="00C70D7A"/>
    <w:rsid w:val="00C70F01"/>
    <w:rsid w:val="00C71273"/>
    <w:rsid w:val="00C71BD7"/>
    <w:rsid w:val="00C72754"/>
    <w:rsid w:val="00C72B25"/>
    <w:rsid w:val="00C73870"/>
    <w:rsid w:val="00C74927"/>
    <w:rsid w:val="00C756DF"/>
    <w:rsid w:val="00C75CE7"/>
    <w:rsid w:val="00C80B78"/>
    <w:rsid w:val="00C824B9"/>
    <w:rsid w:val="00C844B3"/>
    <w:rsid w:val="00C8563F"/>
    <w:rsid w:val="00C86625"/>
    <w:rsid w:val="00C86EE3"/>
    <w:rsid w:val="00C87937"/>
    <w:rsid w:val="00C9161C"/>
    <w:rsid w:val="00C91747"/>
    <w:rsid w:val="00C9193F"/>
    <w:rsid w:val="00C9307A"/>
    <w:rsid w:val="00C93D1C"/>
    <w:rsid w:val="00C95CD4"/>
    <w:rsid w:val="00C968E9"/>
    <w:rsid w:val="00CA071B"/>
    <w:rsid w:val="00CA226B"/>
    <w:rsid w:val="00CA25CB"/>
    <w:rsid w:val="00CA6965"/>
    <w:rsid w:val="00CB0E39"/>
    <w:rsid w:val="00CB1E6A"/>
    <w:rsid w:val="00CB249F"/>
    <w:rsid w:val="00CB4ED2"/>
    <w:rsid w:val="00CB7FFB"/>
    <w:rsid w:val="00CC12C0"/>
    <w:rsid w:val="00CC13D6"/>
    <w:rsid w:val="00CC1508"/>
    <w:rsid w:val="00CC4D1D"/>
    <w:rsid w:val="00CC66F2"/>
    <w:rsid w:val="00CD0565"/>
    <w:rsid w:val="00CD25DD"/>
    <w:rsid w:val="00CD26E2"/>
    <w:rsid w:val="00CD2D2D"/>
    <w:rsid w:val="00CD5620"/>
    <w:rsid w:val="00CD6EC9"/>
    <w:rsid w:val="00CD7944"/>
    <w:rsid w:val="00CD7FBB"/>
    <w:rsid w:val="00CE002F"/>
    <w:rsid w:val="00CE19CD"/>
    <w:rsid w:val="00CE28B5"/>
    <w:rsid w:val="00CE440E"/>
    <w:rsid w:val="00CE54EC"/>
    <w:rsid w:val="00CE5AFB"/>
    <w:rsid w:val="00CE60CF"/>
    <w:rsid w:val="00CE681C"/>
    <w:rsid w:val="00CE7AED"/>
    <w:rsid w:val="00CE7E8A"/>
    <w:rsid w:val="00CF085A"/>
    <w:rsid w:val="00CF3175"/>
    <w:rsid w:val="00CF5369"/>
    <w:rsid w:val="00CF5709"/>
    <w:rsid w:val="00CF58AC"/>
    <w:rsid w:val="00D0085E"/>
    <w:rsid w:val="00D046AB"/>
    <w:rsid w:val="00D04765"/>
    <w:rsid w:val="00D10825"/>
    <w:rsid w:val="00D11066"/>
    <w:rsid w:val="00D112FD"/>
    <w:rsid w:val="00D113DE"/>
    <w:rsid w:val="00D12252"/>
    <w:rsid w:val="00D129F5"/>
    <w:rsid w:val="00D12B20"/>
    <w:rsid w:val="00D12B4E"/>
    <w:rsid w:val="00D135B2"/>
    <w:rsid w:val="00D142A4"/>
    <w:rsid w:val="00D15016"/>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4EEB"/>
    <w:rsid w:val="00D972C8"/>
    <w:rsid w:val="00DA3B64"/>
    <w:rsid w:val="00DA4BB2"/>
    <w:rsid w:val="00DA7B57"/>
    <w:rsid w:val="00DA7F26"/>
    <w:rsid w:val="00DB2DAE"/>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47D4"/>
    <w:rsid w:val="00DF5073"/>
    <w:rsid w:val="00DF567B"/>
    <w:rsid w:val="00E014FB"/>
    <w:rsid w:val="00E01FF3"/>
    <w:rsid w:val="00E02371"/>
    <w:rsid w:val="00E02A10"/>
    <w:rsid w:val="00E02FC3"/>
    <w:rsid w:val="00E03D7B"/>
    <w:rsid w:val="00E04280"/>
    <w:rsid w:val="00E053B6"/>
    <w:rsid w:val="00E054BC"/>
    <w:rsid w:val="00E05ACA"/>
    <w:rsid w:val="00E05DE9"/>
    <w:rsid w:val="00E07311"/>
    <w:rsid w:val="00E07328"/>
    <w:rsid w:val="00E07988"/>
    <w:rsid w:val="00E10F80"/>
    <w:rsid w:val="00E136CB"/>
    <w:rsid w:val="00E136D7"/>
    <w:rsid w:val="00E13E3C"/>
    <w:rsid w:val="00E140F8"/>
    <w:rsid w:val="00E15BB3"/>
    <w:rsid w:val="00E177AA"/>
    <w:rsid w:val="00E22C78"/>
    <w:rsid w:val="00E2443E"/>
    <w:rsid w:val="00E264EF"/>
    <w:rsid w:val="00E31F55"/>
    <w:rsid w:val="00E321E2"/>
    <w:rsid w:val="00E33D24"/>
    <w:rsid w:val="00E34A80"/>
    <w:rsid w:val="00E3555B"/>
    <w:rsid w:val="00E37540"/>
    <w:rsid w:val="00E37D98"/>
    <w:rsid w:val="00E41055"/>
    <w:rsid w:val="00E42F5D"/>
    <w:rsid w:val="00E439FD"/>
    <w:rsid w:val="00E459C5"/>
    <w:rsid w:val="00E47C4D"/>
    <w:rsid w:val="00E500A9"/>
    <w:rsid w:val="00E51174"/>
    <w:rsid w:val="00E521F5"/>
    <w:rsid w:val="00E52F18"/>
    <w:rsid w:val="00E57D97"/>
    <w:rsid w:val="00E57EDA"/>
    <w:rsid w:val="00E60532"/>
    <w:rsid w:val="00E6682D"/>
    <w:rsid w:val="00E66B72"/>
    <w:rsid w:val="00E71136"/>
    <w:rsid w:val="00E73632"/>
    <w:rsid w:val="00E73E20"/>
    <w:rsid w:val="00E743B8"/>
    <w:rsid w:val="00E7527D"/>
    <w:rsid w:val="00E77813"/>
    <w:rsid w:val="00E81A01"/>
    <w:rsid w:val="00E81CD4"/>
    <w:rsid w:val="00E83822"/>
    <w:rsid w:val="00E857E1"/>
    <w:rsid w:val="00E876A8"/>
    <w:rsid w:val="00E90DEE"/>
    <w:rsid w:val="00E91AF8"/>
    <w:rsid w:val="00E928A9"/>
    <w:rsid w:val="00E92B21"/>
    <w:rsid w:val="00E942D4"/>
    <w:rsid w:val="00E94C3A"/>
    <w:rsid w:val="00E9546D"/>
    <w:rsid w:val="00E96900"/>
    <w:rsid w:val="00E97EB8"/>
    <w:rsid w:val="00EA075D"/>
    <w:rsid w:val="00EA21CB"/>
    <w:rsid w:val="00EA25F0"/>
    <w:rsid w:val="00EB1846"/>
    <w:rsid w:val="00EB2193"/>
    <w:rsid w:val="00EB25DF"/>
    <w:rsid w:val="00EC1B96"/>
    <w:rsid w:val="00EC2C35"/>
    <w:rsid w:val="00EC67A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5D17"/>
    <w:rsid w:val="00EF7441"/>
    <w:rsid w:val="00F00BF4"/>
    <w:rsid w:val="00F04D58"/>
    <w:rsid w:val="00F0589A"/>
    <w:rsid w:val="00F060D8"/>
    <w:rsid w:val="00F06195"/>
    <w:rsid w:val="00F07106"/>
    <w:rsid w:val="00F13B7B"/>
    <w:rsid w:val="00F20572"/>
    <w:rsid w:val="00F22EB4"/>
    <w:rsid w:val="00F23528"/>
    <w:rsid w:val="00F23AA6"/>
    <w:rsid w:val="00F24985"/>
    <w:rsid w:val="00F2669F"/>
    <w:rsid w:val="00F26CDD"/>
    <w:rsid w:val="00F26E24"/>
    <w:rsid w:val="00F27005"/>
    <w:rsid w:val="00F27493"/>
    <w:rsid w:val="00F301A1"/>
    <w:rsid w:val="00F314D8"/>
    <w:rsid w:val="00F3286E"/>
    <w:rsid w:val="00F32E0B"/>
    <w:rsid w:val="00F35091"/>
    <w:rsid w:val="00F36C74"/>
    <w:rsid w:val="00F36CEB"/>
    <w:rsid w:val="00F37B65"/>
    <w:rsid w:val="00F37D89"/>
    <w:rsid w:val="00F40DF5"/>
    <w:rsid w:val="00F41376"/>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5F7C"/>
    <w:rsid w:val="00F76F38"/>
    <w:rsid w:val="00F81674"/>
    <w:rsid w:val="00F81876"/>
    <w:rsid w:val="00F913FB"/>
    <w:rsid w:val="00F91529"/>
    <w:rsid w:val="00F92ECB"/>
    <w:rsid w:val="00F937EA"/>
    <w:rsid w:val="00F93959"/>
    <w:rsid w:val="00F93C87"/>
    <w:rsid w:val="00F93FB7"/>
    <w:rsid w:val="00F94994"/>
    <w:rsid w:val="00F9768E"/>
    <w:rsid w:val="00F97774"/>
    <w:rsid w:val="00FA4BBB"/>
    <w:rsid w:val="00FA517A"/>
    <w:rsid w:val="00FA57F3"/>
    <w:rsid w:val="00FA616E"/>
    <w:rsid w:val="00FB2201"/>
    <w:rsid w:val="00FB317A"/>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6C2"/>
    <w:rsid w:val="00FD1BE0"/>
    <w:rsid w:val="00FD39CD"/>
    <w:rsid w:val="00FD435F"/>
    <w:rsid w:val="00FD7DAB"/>
    <w:rsid w:val="00FE1E8F"/>
    <w:rsid w:val="00FE4C0A"/>
    <w:rsid w:val="00FE55A8"/>
    <w:rsid w:val="00FE620B"/>
    <w:rsid w:val="00FE6248"/>
    <w:rsid w:val="00FE646E"/>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6FC"/>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6FC"/>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38633197">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ACAE-02CF-48EC-B119-85537C37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69</TotalTime>
  <Pages>2</Pages>
  <Words>535</Words>
  <Characters>3210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43</cp:revision>
  <cp:lastPrinted>2018-10-12T10:15:00Z</cp:lastPrinted>
  <dcterms:created xsi:type="dcterms:W3CDTF">2024-04-23T11:43:00Z</dcterms:created>
  <dcterms:modified xsi:type="dcterms:W3CDTF">2024-04-24T07:30:00Z</dcterms:modified>
</cp:coreProperties>
</file>