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6F" w:rsidRPr="00AB034C" w:rsidRDefault="00AF2530" w:rsidP="00330C99">
      <w:pPr>
        <w:spacing w:after="0" w:line="360" w:lineRule="auto"/>
        <w:ind w:left="426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 xml:space="preserve">        </w:t>
      </w:r>
      <w:r w:rsidR="00AF5C5F" w:rsidRPr="00AB034C">
        <w:rPr>
          <w:rFonts w:ascii="Bookman Old Style" w:hAnsi="Bookman Old Style"/>
        </w:rPr>
        <w:t xml:space="preserve">                                                                                  </w:t>
      </w:r>
      <w:r w:rsidR="009F3368" w:rsidRPr="00AB034C">
        <w:rPr>
          <w:rFonts w:ascii="Bookman Old Style" w:hAnsi="Bookman Old Style"/>
        </w:rPr>
        <w:t xml:space="preserve">              </w:t>
      </w:r>
    </w:p>
    <w:p w:rsidR="00AF5C5F" w:rsidRPr="00AB034C" w:rsidRDefault="009F3368" w:rsidP="00330C99">
      <w:pPr>
        <w:spacing w:after="0" w:line="360" w:lineRule="auto"/>
        <w:ind w:left="426"/>
        <w:jc w:val="right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 xml:space="preserve">     </w:t>
      </w:r>
      <w:r w:rsidR="00AB034C">
        <w:rPr>
          <w:rFonts w:ascii="Bookman Old Style" w:hAnsi="Bookman Old Style"/>
        </w:rPr>
        <w:t>Poznań, 14</w:t>
      </w:r>
      <w:r w:rsidR="00D0199C" w:rsidRPr="00AB034C">
        <w:rPr>
          <w:rFonts w:ascii="Bookman Old Style" w:hAnsi="Bookman Old Style"/>
        </w:rPr>
        <w:t>.05</w:t>
      </w:r>
      <w:r w:rsidR="00DD49E9" w:rsidRPr="00AB034C">
        <w:rPr>
          <w:rFonts w:ascii="Bookman Old Style" w:hAnsi="Bookman Old Style"/>
        </w:rPr>
        <w:t>.2024</w:t>
      </w:r>
      <w:r w:rsidR="00AF5C5F" w:rsidRPr="00AB034C">
        <w:rPr>
          <w:rFonts w:ascii="Bookman Old Style" w:hAnsi="Bookman Old Style"/>
        </w:rPr>
        <w:t xml:space="preserve"> r.</w:t>
      </w:r>
    </w:p>
    <w:p w:rsidR="00FA21A6" w:rsidRPr="00AB034C" w:rsidRDefault="00195BAE" w:rsidP="00330C99">
      <w:pPr>
        <w:spacing w:after="0" w:line="360" w:lineRule="auto"/>
        <w:ind w:left="426"/>
        <w:jc w:val="both"/>
        <w:rPr>
          <w:rFonts w:ascii="Bookman Old Style" w:hAnsi="Bookman Old Style"/>
        </w:rPr>
      </w:pPr>
      <w:proofErr w:type="spellStart"/>
      <w:r w:rsidRPr="00AB034C">
        <w:rPr>
          <w:rFonts w:ascii="Bookman Old Style" w:hAnsi="Bookman Old Style"/>
        </w:rPr>
        <w:t>WCPiT</w:t>
      </w:r>
      <w:proofErr w:type="spellEnd"/>
      <w:r w:rsidRPr="00AB034C">
        <w:rPr>
          <w:rFonts w:ascii="Bookman Old Style" w:hAnsi="Bookman Old Style"/>
        </w:rPr>
        <w:t>/EA/381-</w:t>
      </w:r>
      <w:r w:rsidR="00AB034C">
        <w:rPr>
          <w:rFonts w:ascii="Bookman Old Style" w:hAnsi="Bookman Old Style"/>
        </w:rPr>
        <w:t>30</w:t>
      </w:r>
      <w:r w:rsidR="00FA21A6" w:rsidRPr="00AB034C">
        <w:rPr>
          <w:rFonts w:ascii="Bookman Old Style" w:hAnsi="Bookman Old Style"/>
        </w:rPr>
        <w:t xml:space="preserve">/2024 </w:t>
      </w:r>
    </w:p>
    <w:p w:rsidR="00FA21A6" w:rsidRPr="00AB034C" w:rsidRDefault="00FA21A6" w:rsidP="00330C99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FA21A6" w:rsidRPr="00AB034C" w:rsidRDefault="00FA21A6" w:rsidP="00330C99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FA21A6" w:rsidRPr="00AB034C" w:rsidRDefault="00FA21A6" w:rsidP="00330C99">
      <w:pPr>
        <w:spacing w:after="0" w:line="360" w:lineRule="auto"/>
        <w:ind w:left="426"/>
        <w:jc w:val="right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Uczestnicy postępowania</w:t>
      </w:r>
    </w:p>
    <w:p w:rsidR="00FA21A6" w:rsidRPr="00AB034C" w:rsidRDefault="00FA21A6" w:rsidP="00330C99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FA21A6" w:rsidRPr="00AB034C" w:rsidRDefault="00FA21A6" w:rsidP="00330C99">
      <w:pPr>
        <w:spacing w:after="0" w:line="360" w:lineRule="auto"/>
        <w:ind w:left="426"/>
        <w:jc w:val="both"/>
        <w:rPr>
          <w:rFonts w:ascii="Bookman Old Style" w:hAnsi="Bookman Old Style"/>
          <w:b/>
          <w:bCs/>
        </w:rPr>
      </w:pPr>
      <w:r w:rsidRPr="00AB034C">
        <w:rPr>
          <w:rFonts w:ascii="Bookman Old Style" w:hAnsi="Bookman Old Style"/>
          <w:b/>
        </w:rPr>
        <w:t>Dotyczy: postępowania o zamówienie publiczne w trybie podstawowym, o którym mowa w art. 275 pkt. 1 ustawy „Prawo zamówień publicznych”</w:t>
      </w:r>
      <w:r w:rsidRPr="00AB034C">
        <w:rPr>
          <w:rFonts w:ascii="Bookman Old Style" w:hAnsi="Bookman Old Style"/>
          <w:b/>
          <w:bCs/>
        </w:rPr>
        <w:t xml:space="preserve"> pn. „Remont oddziałów szpital</w:t>
      </w:r>
      <w:r w:rsidR="00DA2029" w:rsidRPr="00AB034C">
        <w:rPr>
          <w:rFonts w:ascii="Bookman Old Style" w:hAnsi="Bookman Old Style"/>
          <w:b/>
          <w:bCs/>
        </w:rPr>
        <w:t>nych Centrum– Szpital w Ludwikowie</w:t>
      </w:r>
      <w:r w:rsidRPr="00AB034C">
        <w:rPr>
          <w:rFonts w:ascii="Bookman Old Style" w:hAnsi="Bookman Old Style"/>
          <w:b/>
          <w:bCs/>
        </w:rPr>
        <w:t>”</w:t>
      </w:r>
    </w:p>
    <w:p w:rsidR="00FA21A6" w:rsidRPr="00AB034C" w:rsidRDefault="00FA21A6" w:rsidP="00330C99">
      <w:pPr>
        <w:spacing w:after="0" w:line="360" w:lineRule="auto"/>
        <w:ind w:left="426"/>
        <w:jc w:val="both"/>
        <w:rPr>
          <w:rFonts w:ascii="Bookman Old Style" w:hAnsi="Bookman Old Style"/>
          <w:b/>
        </w:rPr>
      </w:pPr>
    </w:p>
    <w:p w:rsidR="00FA21A6" w:rsidRPr="00AB034C" w:rsidRDefault="00FA21A6" w:rsidP="00330C99">
      <w:pPr>
        <w:spacing w:after="0" w:line="360" w:lineRule="auto"/>
        <w:ind w:left="426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Zgodnie z art. 284 ust. 2 ustawy Prawo Zamówień Publicznych z dnia 11 września 2019 r. (tj. Dz. U. z 2023 r. poz. 1605 ze zm.), Wielkopolskie Centrum Pulmonologii i Torakochirurgii SP ZOZ udziela wyjaśnień dotyczących Specyfikacji Warunków Zamówienia oraz zgodnie z art. 286 ust 1 tejże ustawy zmienia treść SWZ</w:t>
      </w:r>
    </w:p>
    <w:p w:rsidR="001F22B4" w:rsidRPr="00AB034C" w:rsidRDefault="001F22B4" w:rsidP="00330C99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9E06D1" w:rsidRPr="00AB034C" w:rsidRDefault="001F22B4" w:rsidP="00330C99">
      <w:pPr>
        <w:spacing w:after="0" w:line="360" w:lineRule="auto"/>
        <w:ind w:left="426"/>
        <w:jc w:val="both"/>
        <w:rPr>
          <w:rFonts w:ascii="Bookman Old Style" w:hAnsi="Bookman Old Style"/>
          <w:b/>
          <w:color w:val="00B050"/>
        </w:rPr>
      </w:pPr>
      <w:r w:rsidRPr="00AB034C">
        <w:rPr>
          <w:rFonts w:ascii="Bookman Old Style" w:hAnsi="Bookman Old Style"/>
          <w:b/>
          <w:color w:val="00B050"/>
        </w:rPr>
        <w:t>PYTANIA I ODPOWIEDZI</w:t>
      </w:r>
    </w:p>
    <w:p w:rsidR="001F22B4" w:rsidRPr="00AB034C" w:rsidRDefault="001F22B4" w:rsidP="00330C99">
      <w:pPr>
        <w:spacing w:after="0" w:line="360" w:lineRule="auto"/>
        <w:ind w:left="426"/>
        <w:jc w:val="center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potwierdzenie, że w związku z pracami malarskimi konieczne jest całkowite zdjęcie osprzętu elektrycznego i ponowny montaż istniejących elementów.</w:t>
      </w:r>
    </w:p>
    <w:p w:rsidR="00F06989" w:rsidRDefault="00F06989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W związku z pracami malarskimi konieczne jest zdjęcie osprzętu elektrycznego i ponowny montaż istniejących elementów z zachowaniem oznaczeń gniazd w miejscach montażu.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Czy w zakresie prac Wykonawcy poza demontażem osprzętu elektrycznego wymaga się demontażu innych elementów wyposażenia np.: ręcznych ostrzegaczy pożarowych ROP, czytników KD, itp.?</w:t>
      </w:r>
    </w:p>
    <w:p w:rsidR="00F06989" w:rsidRDefault="00F06989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lastRenderedPageBreak/>
        <w:t xml:space="preserve">Demontaż innych elementów wyposażenia np. </w:t>
      </w:r>
      <w:r w:rsidR="00EF6876" w:rsidRPr="00AB034C">
        <w:rPr>
          <w:rFonts w:ascii="Bookman Old Style" w:hAnsi="Bookman Old Style"/>
          <w:b/>
          <w:color w:val="0070C0"/>
        </w:rPr>
        <w:t>ręcznych ostrzegaczy poż</w:t>
      </w:r>
      <w:r w:rsidR="006A4D8B" w:rsidRPr="00AB034C">
        <w:rPr>
          <w:rFonts w:ascii="Bookman Old Style" w:hAnsi="Bookman Old Style"/>
          <w:b/>
          <w:color w:val="0070C0"/>
        </w:rPr>
        <w:t>arowych ROP, czytników KD, itp. nie jest wymagany.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potwierdzenie, że zainstalowany na oddziałach osprzęt podlegający ponownym montażom jest sprawny i nieuszkodzony, a Zamawiający nie będzie wymagał od Wykonawcy jego wymiany lub uzupełnienia.</w:t>
      </w:r>
    </w:p>
    <w:p w:rsidR="00F06989" w:rsidRDefault="00F06989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Osprzęt jest sprawny.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informacje, czy koszty przełożenia systemu kontroli dostępu KD (w związku z wymianą stolarki drzwiowej) są po stronie Wykonawcy, czy zostanie to zrealizowane przez serwis z ramienia Zamawiającego.</w:t>
      </w:r>
    </w:p>
    <w:p w:rsidR="00F06989" w:rsidRDefault="00F06989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Koszty przełożenia systemu kontroli KD są po stronie Wykonawcy.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informacje, czy osprzęt elektryczny w remontowanej łazience P1/12 (gniazda, łączniki) podlega wymianie. Nie ujęto w przedmiarze.</w:t>
      </w:r>
    </w:p>
    <w:p w:rsidR="00EF6876" w:rsidRDefault="00EF6876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Osprzęt elektryczny w remontowanej łazience P1/12 (gniazda, łączniki) podlega wymianie. Należy ująć w wycenie.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Czy Wykonawca ma ująć w zakresie koszty opracowania projektu wykonawczego?</w:t>
      </w:r>
    </w:p>
    <w:p w:rsidR="00EF6876" w:rsidRDefault="00CF37B1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 xml:space="preserve">Wykonawca ma ująć w zakresie </w:t>
      </w:r>
      <w:r w:rsidR="00AB034C">
        <w:rPr>
          <w:rFonts w:ascii="Bookman Old Style" w:hAnsi="Bookman Old Style"/>
          <w:b/>
          <w:color w:val="0070C0"/>
        </w:rPr>
        <w:t xml:space="preserve">prac </w:t>
      </w:r>
      <w:r w:rsidRPr="00AB034C">
        <w:rPr>
          <w:rFonts w:ascii="Bookman Old Style" w:hAnsi="Bookman Old Style"/>
          <w:b/>
          <w:color w:val="0070C0"/>
        </w:rPr>
        <w:t>koszty opracowania projektu wykonawczego.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Bardzo proszę o informacje, czy Zamawiający zdemontuje i ponownie zamontuje drabinki oraz inne sprzęty znajdujące się w pom. kinezyterapii.</w:t>
      </w:r>
    </w:p>
    <w:p w:rsidR="00EF6876" w:rsidRDefault="006A4D8B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Demontaż i ponowny montaż drabinki oraz innych sprzętów znajdujących się w pom. kinezyterapii leży po stronie Wykonawcy.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potwierdzenie, że Zamawiający nie wymaga do malowania pomieszczeń demontażu grzejników i nie należy tego wyceniać.</w:t>
      </w:r>
    </w:p>
    <w:p w:rsidR="00F06989" w:rsidRDefault="00F06989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lastRenderedPageBreak/>
        <w:t>Zamawiający potwierdza, że nie wymaga do malowania pomieszczeń demontażu grzejników i nie należy tego wyceniać.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potwierdzenie, że nie należy wykonywać ża</w:t>
      </w:r>
      <w:r w:rsidR="00F06989" w:rsidRPr="00AB034C">
        <w:rPr>
          <w:rFonts w:ascii="Bookman Old Style" w:hAnsi="Bookman Old Style"/>
        </w:rPr>
        <w:t>dnych prac związanych z sufitami</w:t>
      </w:r>
      <w:r w:rsidR="00FE4A1B" w:rsidRPr="00AB034C">
        <w:rPr>
          <w:rFonts w:ascii="Bookman Old Style" w:hAnsi="Bookman Old Style"/>
        </w:rPr>
        <w:t xml:space="preserve"> </w:t>
      </w:r>
      <w:r w:rsidRPr="00AB034C">
        <w:rPr>
          <w:rFonts w:ascii="Bookman Old Style" w:hAnsi="Bookman Old Style"/>
        </w:rPr>
        <w:t>podwieszanymi we wszystkich pomieszczeniach poza pom. P1.12.</w:t>
      </w:r>
    </w:p>
    <w:p w:rsidR="00EF6876" w:rsidRDefault="007769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Zamawiający potwierdza, że nie należy wykonywać żadnych prac związanych z sufitami podwieszanymi we wszystkich pomieszczeniach poza pom. P1.12.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8D624B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Bardzo proszę o informacje, czy należy zmyć starą farbę i malować ściany w pom. 0.119 oraz 0.120 na Oddziale Pulmonologiczno-Rehabilitacyjnym na parterze w pawilonie chorych nr 2. Prace nie zostały ujęte w przedmiarach.</w:t>
      </w:r>
    </w:p>
    <w:p w:rsidR="00330C99" w:rsidRDefault="00AB034C" w:rsidP="00330C99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Prace należy wykonać z</w:t>
      </w:r>
      <w:r w:rsidR="008D624B" w:rsidRPr="00AB034C">
        <w:rPr>
          <w:rFonts w:ascii="Bookman Old Style" w:hAnsi="Bookman Old Style"/>
          <w:b/>
          <w:color w:val="0070C0"/>
        </w:rPr>
        <w:t xml:space="preserve">godnie z </w:t>
      </w:r>
      <w:r w:rsidR="00330C99">
        <w:rPr>
          <w:rFonts w:ascii="Bookman Old Style" w:hAnsi="Bookman Old Style"/>
          <w:b/>
          <w:color w:val="0070C0"/>
        </w:rPr>
        <w:t>„</w:t>
      </w:r>
      <w:r w:rsidR="00330C99" w:rsidRPr="00330C99">
        <w:rPr>
          <w:rFonts w:ascii="Bookman Old Style" w:hAnsi="Bookman Old Style"/>
          <w:b/>
          <w:color w:val="0070C0"/>
        </w:rPr>
        <w:t>Opis</w:t>
      </w:r>
      <w:r w:rsidR="00330C99">
        <w:rPr>
          <w:rFonts w:ascii="Bookman Old Style" w:hAnsi="Bookman Old Style"/>
          <w:b/>
          <w:color w:val="0070C0"/>
        </w:rPr>
        <w:t>em</w:t>
      </w:r>
      <w:r w:rsidR="00330C99" w:rsidRPr="00330C99">
        <w:rPr>
          <w:rFonts w:ascii="Bookman Old Style" w:hAnsi="Bookman Old Style"/>
          <w:b/>
          <w:color w:val="0070C0"/>
        </w:rPr>
        <w:t xml:space="preserve"> dla zadania</w:t>
      </w:r>
      <w:r w:rsidR="00330C99">
        <w:rPr>
          <w:rFonts w:ascii="Bookman Old Style" w:hAnsi="Bookman Old Style"/>
          <w:b/>
          <w:color w:val="0070C0"/>
        </w:rPr>
        <w:t xml:space="preserve">” PW - </w:t>
      </w:r>
      <w:r w:rsidR="008D624B" w:rsidRPr="00AB034C">
        <w:rPr>
          <w:rFonts w:ascii="Bookman Old Style" w:hAnsi="Bookman Old Style"/>
          <w:b/>
          <w:color w:val="0070C0"/>
        </w:rPr>
        <w:t>pkt. 5.2 Architektura / Ściany / Wykończenie ścian, prace malarskie</w:t>
      </w:r>
      <w:r w:rsidR="00330C99">
        <w:rPr>
          <w:rFonts w:ascii="Bookman Old Style" w:hAnsi="Bookman Old Style"/>
          <w:b/>
          <w:color w:val="0070C0"/>
        </w:rPr>
        <w:t>.</w:t>
      </w:r>
    </w:p>
    <w:p w:rsidR="008D624B" w:rsidRDefault="00330C99" w:rsidP="00330C99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Wykonawca wykonuje prace</w:t>
      </w:r>
      <w:r w:rsidR="00AB3EB0" w:rsidRPr="00AB034C">
        <w:rPr>
          <w:rFonts w:ascii="Bookman Old Style" w:hAnsi="Bookman Old Style"/>
          <w:b/>
          <w:color w:val="0070C0"/>
        </w:rPr>
        <w:t xml:space="preserve"> </w:t>
      </w:r>
      <w:r w:rsidR="00341A7B" w:rsidRPr="00AB034C">
        <w:rPr>
          <w:rFonts w:ascii="Bookman Old Style" w:hAnsi="Bookman Old Style"/>
          <w:b/>
          <w:color w:val="0070C0"/>
        </w:rPr>
        <w:t>w pom. 0.119 oraz 0.120 na Oddziale Pulmonologiczno-Rehabilitacyjnym na parterze w pawilonie chorych nr 2</w:t>
      </w:r>
      <w:r w:rsidR="00AB034C">
        <w:rPr>
          <w:rFonts w:ascii="Bookman Old Style" w:hAnsi="Bookman Old Style"/>
          <w:b/>
          <w:color w:val="0070C0"/>
        </w:rPr>
        <w:t>.</w:t>
      </w:r>
    </w:p>
    <w:p w:rsidR="00AB034C" w:rsidRPr="00AB034C" w:rsidRDefault="00AB034C" w:rsidP="00330C99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EF6876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potwierdzenie, że nie należy szpachlować ścian przed ich malowaniem w pomieszczeniach oznaczonych na rysunkach „R1”.</w:t>
      </w:r>
    </w:p>
    <w:p w:rsidR="006A4D8B" w:rsidRDefault="00330C99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330C99">
        <w:rPr>
          <w:rFonts w:ascii="Bookman Old Style" w:hAnsi="Bookman Old Style"/>
          <w:b/>
          <w:color w:val="0070C0"/>
        </w:rPr>
        <w:t>Prace należy wykonać zgodnie z</w:t>
      </w:r>
      <w:r>
        <w:rPr>
          <w:rFonts w:ascii="Bookman Old Style" w:hAnsi="Bookman Old Style"/>
          <w:b/>
          <w:color w:val="0070C0"/>
        </w:rPr>
        <w:t xml:space="preserve"> </w:t>
      </w:r>
      <w:r w:rsidRPr="00330C99">
        <w:rPr>
          <w:rFonts w:ascii="Bookman Old Style" w:hAnsi="Bookman Old Style"/>
          <w:b/>
          <w:color w:val="0070C0"/>
        </w:rPr>
        <w:t xml:space="preserve">„Opisem dla zadania”  PW - pkt. </w:t>
      </w:r>
      <w:r w:rsidR="006A4D8B" w:rsidRPr="00AB034C">
        <w:rPr>
          <w:rFonts w:ascii="Bookman Old Style" w:hAnsi="Bookman Old Style"/>
          <w:b/>
          <w:color w:val="0070C0"/>
        </w:rPr>
        <w:t>5.2 Architektura / Ściany / Wykończenie ścian, prace malarskie</w:t>
      </w:r>
      <w:r>
        <w:rPr>
          <w:rFonts w:ascii="Bookman Old Style" w:hAnsi="Bookman Old Style"/>
          <w:b/>
          <w:color w:val="0070C0"/>
        </w:rPr>
        <w:t>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Bardzo proszę o potwierdzenie, że nie należy demontować ze ścian np. paneli gazów medycznych, mebli oraz innego sprzętu medycznego.</w:t>
      </w:r>
    </w:p>
    <w:p w:rsidR="00EF6876" w:rsidRPr="00AB034C" w:rsidRDefault="00EF6876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 xml:space="preserve">Zamawiający potwierdza, że nie należy demontować żadnego sprzętu medycznego na stałe zamontowanego do ścian. Należy sprzęt starannie zabezpieczyć przed </w:t>
      </w:r>
      <w:r w:rsidR="00513756" w:rsidRPr="00AB034C">
        <w:rPr>
          <w:rFonts w:ascii="Bookman Old Style" w:hAnsi="Bookman Old Style"/>
          <w:b/>
          <w:color w:val="0070C0"/>
        </w:rPr>
        <w:t>zanieczyszczeniem i uszkodzeniem w trakcie prowadzonych prac.</w:t>
      </w:r>
      <w:r w:rsidR="00330C99">
        <w:rPr>
          <w:rFonts w:ascii="Bookman Old Style" w:hAnsi="Bookman Old Style"/>
          <w:b/>
          <w:color w:val="0070C0"/>
        </w:rPr>
        <w:t xml:space="preserve"> </w:t>
      </w: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potwierdzenie, że Wykonawca powinien wycenić umycie okien we wszystkich pomieszczeniach, w których będzie prowadził prace.</w:t>
      </w:r>
    </w:p>
    <w:p w:rsidR="00513756" w:rsidRDefault="00513756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lastRenderedPageBreak/>
        <w:t xml:space="preserve">Zgodnie z pkt. 5.2 </w:t>
      </w:r>
      <w:r w:rsidR="00126F43">
        <w:rPr>
          <w:rFonts w:ascii="Bookman Old Style" w:hAnsi="Bookman Old Style"/>
          <w:b/>
          <w:color w:val="0070C0"/>
        </w:rPr>
        <w:t xml:space="preserve">„Opisu dla zadania” </w:t>
      </w:r>
      <w:r w:rsidR="00126F43" w:rsidRPr="00126F43">
        <w:rPr>
          <w:rFonts w:ascii="Bookman Old Style" w:hAnsi="Bookman Old Style"/>
          <w:b/>
          <w:color w:val="0070C0"/>
        </w:rPr>
        <w:t>PW</w:t>
      </w:r>
      <w:r w:rsidR="00126F43">
        <w:rPr>
          <w:rFonts w:ascii="Bookman Old Style" w:hAnsi="Bookman Old Style"/>
          <w:b/>
          <w:color w:val="0070C0"/>
        </w:rPr>
        <w:t xml:space="preserve"> - </w:t>
      </w:r>
      <w:r w:rsidRPr="00AB034C">
        <w:rPr>
          <w:rFonts w:ascii="Bookman Old Style" w:hAnsi="Bookman Old Style"/>
          <w:b/>
          <w:color w:val="0070C0"/>
        </w:rPr>
        <w:t>Architektura / Ściany / Wykończenie ścian, prace malarskie</w:t>
      </w:r>
      <w:r w:rsidR="00126F43">
        <w:rPr>
          <w:rFonts w:ascii="Bookman Old Style" w:hAnsi="Bookman Old Style"/>
          <w:b/>
          <w:color w:val="0070C0"/>
        </w:rPr>
        <w:t>,</w:t>
      </w:r>
      <w:r w:rsidRPr="00AB034C">
        <w:rPr>
          <w:rFonts w:ascii="Bookman Old Style" w:hAnsi="Bookman Old Style"/>
          <w:b/>
          <w:color w:val="0070C0"/>
        </w:rPr>
        <w:t xml:space="preserve"> należy posprzątać pomieszczenia po zakończeniu prac. Zamawiający wymaga również umycia okien.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EF6876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 xml:space="preserve">Na Oddziale leczenia gruźlicy z pododdziałem gruźlicy </w:t>
      </w:r>
      <w:proofErr w:type="spellStart"/>
      <w:r w:rsidRPr="00AB034C">
        <w:rPr>
          <w:rFonts w:ascii="Bookman Old Style" w:hAnsi="Bookman Old Style"/>
        </w:rPr>
        <w:t>wielolekoopornej</w:t>
      </w:r>
      <w:proofErr w:type="spellEnd"/>
      <w:r w:rsidRPr="00AB034C">
        <w:rPr>
          <w:rFonts w:ascii="Bookman Old Style" w:hAnsi="Bookman Old Style"/>
        </w:rPr>
        <w:t xml:space="preserve"> należy pomalować okna. Na oknach są zamontowane siatki. Bardzo proszę o </w:t>
      </w:r>
      <w:proofErr w:type="spellStart"/>
      <w:r w:rsidRPr="00AB034C">
        <w:rPr>
          <w:rFonts w:ascii="Bookman Old Style" w:hAnsi="Bookman Old Style"/>
        </w:rPr>
        <w:t>potw</w:t>
      </w:r>
      <w:proofErr w:type="spellEnd"/>
      <w:r w:rsidRPr="00AB034C">
        <w:rPr>
          <w:rFonts w:ascii="Bookman Old Style" w:hAnsi="Bookman Old Style"/>
        </w:rPr>
        <w:t>., że Zamawiający zdemontuje i ponownie je zamontuje we własnym zakresie.</w:t>
      </w:r>
    </w:p>
    <w:p w:rsidR="007769B7" w:rsidRDefault="007769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 xml:space="preserve">Zamawiający zdemontuje i ponownie je zamontuje </w:t>
      </w:r>
      <w:r w:rsidR="00066858" w:rsidRPr="00AB034C">
        <w:rPr>
          <w:rFonts w:ascii="Bookman Old Style" w:hAnsi="Bookman Old Style"/>
          <w:b/>
          <w:color w:val="0070C0"/>
        </w:rPr>
        <w:t>siatki.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 xml:space="preserve">Bardzo proszę o potwierdzenie, że nie należy wykonywać żadnych prac związanych z parapetami wewnętrznymi i zewnętrznymi na Oddziale leczenia gruźlicy z pododdziałem gruźlicy </w:t>
      </w:r>
      <w:proofErr w:type="spellStart"/>
      <w:r w:rsidRPr="00AB034C">
        <w:rPr>
          <w:rFonts w:ascii="Bookman Old Style" w:hAnsi="Bookman Old Style"/>
        </w:rPr>
        <w:t>wielolekoopornej</w:t>
      </w:r>
      <w:proofErr w:type="spellEnd"/>
      <w:r w:rsidRPr="00AB034C">
        <w:rPr>
          <w:rFonts w:ascii="Bookman Old Style" w:hAnsi="Bookman Old Style"/>
        </w:rPr>
        <w:t xml:space="preserve"> – w tym ich wymiany lub malowania.</w:t>
      </w:r>
    </w:p>
    <w:p w:rsidR="007769B7" w:rsidRDefault="007769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Zamawiający wymaga jedynie wymiany parapetu w pomieszczeniu P1-12</w:t>
      </w:r>
      <w:r w:rsidR="00066858" w:rsidRPr="00AB034C">
        <w:rPr>
          <w:rFonts w:ascii="Bookman Old Style" w:hAnsi="Bookman Old Style"/>
          <w:b/>
          <w:color w:val="0070C0"/>
        </w:rPr>
        <w:t>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Zgodnie z rysunkiem A-R-04 należy w pom. P1.05 wypełnić otwór po zdemontowanych drzwiach zabudową gipsowo-kartonową. Czy należy doliczyć jej gruntowanie i szpachlowanie? Brak takich pozycji w przedmiarach.</w:t>
      </w:r>
    </w:p>
    <w:p w:rsidR="00341A7B" w:rsidRDefault="00864E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Prace należy wykonać zgodnie z wytycznymi zawartymi w</w:t>
      </w:r>
      <w:r w:rsidR="00341A7B" w:rsidRPr="00AB034C">
        <w:rPr>
          <w:rFonts w:ascii="Bookman Old Style" w:hAnsi="Bookman Old Style"/>
          <w:b/>
          <w:color w:val="0070C0"/>
        </w:rPr>
        <w:t xml:space="preserve"> </w:t>
      </w:r>
      <w:r w:rsidR="00126F43">
        <w:rPr>
          <w:rFonts w:ascii="Bookman Old Style" w:hAnsi="Bookman Old Style"/>
          <w:b/>
          <w:color w:val="0070C0"/>
        </w:rPr>
        <w:t xml:space="preserve">„Opisie dla zadania” </w:t>
      </w:r>
      <w:r w:rsidRPr="00AB034C">
        <w:rPr>
          <w:rFonts w:ascii="Bookman Old Style" w:hAnsi="Bookman Old Style"/>
          <w:b/>
          <w:color w:val="0070C0"/>
        </w:rPr>
        <w:t xml:space="preserve">PW - </w:t>
      </w:r>
      <w:r w:rsidR="00341A7B" w:rsidRPr="00AB034C">
        <w:rPr>
          <w:rFonts w:ascii="Bookman Old Style" w:hAnsi="Bookman Old Style"/>
          <w:b/>
          <w:color w:val="0070C0"/>
        </w:rPr>
        <w:t>pkt. 5.2 Architektura / Ściany / Wykończenie ścian, prace malarskie</w:t>
      </w:r>
      <w:r w:rsidRPr="00AB034C">
        <w:rPr>
          <w:rFonts w:ascii="Bookman Old Style" w:hAnsi="Bookman Old Style"/>
          <w:b/>
          <w:color w:val="0070C0"/>
        </w:rPr>
        <w:t>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 xml:space="preserve">Naprawa ościeżnic na Oddziale leczenia gruźlicy z pododdziałem gruźlicy </w:t>
      </w:r>
      <w:proofErr w:type="spellStart"/>
      <w:r w:rsidRPr="00AB034C">
        <w:rPr>
          <w:rFonts w:ascii="Bookman Old Style" w:hAnsi="Bookman Old Style"/>
        </w:rPr>
        <w:t>wielolekoopornej</w:t>
      </w:r>
      <w:proofErr w:type="spellEnd"/>
      <w:r w:rsidRPr="00AB034C">
        <w:rPr>
          <w:rFonts w:ascii="Bookman Old Style" w:hAnsi="Bookman Old Style"/>
        </w:rPr>
        <w:t xml:space="preserve"> przedroży koszty wymiany nowych drzwi. W związku z tym proszę o potwierdzenie, że Wykonawca ma wycenić nowe drzwi.</w:t>
      </w:r>
    </w:p>
    <w:p w:rsidR="000620B0" w:rsidRDefault="000620B0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Zamawiający informuje, że należy naprawić ościeżnice.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 xml:space="preserve"> </w:t>
      </w:r>
      <w:r w:rsidRPr="00AB034C">
        <w:rPr>
          <w:rFonts w:ascii="Times New Roman" w:hAnsi="Times New Roman" w:cs="Times New Roman"/>
        </w:rPr>
        <w:t>​</w:t>
      </w:r>
      <w:r w:rsidRPr="00AB034C">
        <w:rPr>
          <w:rFonts w:ascii="Bookman Old Style" w:hAnsi="Bookman Old Style"/>
        </w:rPr>
        <w:t>Bardzo proszę o potwierdzenie, że nowe ościeżnice drzwiowe mają być stalowe stałe, a nie regulowane na grubość muru.</w:t>
      </w:r>
    </w:p>
    <w:p w:rsidR="007769B7" w:rsidRDefault="007769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lastRenderedPageBreak/>
        <w:t>Zamawiający potwierdza, że nowe ościeżnice drzwiowe mają być stalowe regulowane na grubość muru.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Czy Wykonawca powinien w ofercie przewidzieć wymianę nadproży? W jakich miejscach i w jakiej liczbie?</w:t>
      </w:r>
    </w:p>
    <w:p w:rsidR="007769B7" w:rsidRDefault="007769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 xml:space="preserve">Zamawiający </w:t>
      </w:r>
      <w:r w:rsidR="00CF37B1" w:rsidRPr="00AB034C">
        <w:rPr>
          <w:rFonts w:ascii="Bookman Old Style" w:hAnsi="Bookman Old Style"/>
          <w:b/>
          <w:color w:val="0070C0"/>
        </w:rPr>
        <w:t>informuje, że nie ma potrzeby</w:t>
      </w:r>
      <w:r w:rsidRPr="00AB034C">
        <w:rPr>
          <w:rFonts w:ascii="Bookman Old Style" w:hAnsi="Bookman Old Style"/>
          <w:b/>
          <w:color w:val="0070C0"/>
        </w:rPr>
        <w:t xml:space="preserve"> wymiany nadproży.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 xml:space="preserve">Proszę o potwierdzenie, że na Oddziale leczenia gruźlicy z pododdziałem gruźlicy </w:t>
      </w:r>
      <w:proofErr w:type="spellStart"/>
      <w:r w:rsidRPr="00AB034C">
        <w:rPr>
          <w:rFonts w:ascii="Bookman Old Style" w:hAnsi="Bookman Old Style"/>
        </w:rPr>
        <w:t>wielolekoopornej</w:t>
      </w:r>
      <w:proofErr w:type="spellEnd"/>
      <w:r w:rsidRPr="00AB034C">
        <w:rPr>
          <w:rFonts w:ascii="Bookman Old Style" w:hAnsi="Bookman Old Style"/>
        </w:rPr>
        <w:t xml:space="preserve"> należy wymienić tylko 3 szt. grzejników. W pom. P1.12 jest 5 grzejników.</w:t>
      </w:r>
    </w:p>
    <w:p w:rsidR="00783728" w:rsidRDefault="00783728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 xml:space="preserve">Zamawiający potwierdza, że na Oddziale leczenia gruźlicy z pododdziałem gruźlicy </w:t>
      </w:r>
      <w:proofErr w:type="spellStart"/>
      <w:r w:rsidRPr="00AB034C">
        <w:rPr>
          <w:rFonts w:ascii="Bookman Old Style" w:hAnsi="Bookman Old Style"/>
          <w:b/>
          <w:color w:val="0070C0"/>
        </w:rPr>
        <w:t>wielolekoopornej</w:t>
      </w:r>
      <w:proofErr w:type="spellEnd"/>
      <w:r w:rsidRPr="00AB034C">
        <w:rPr>
          <w:rFonts w:ascii="Bookman Old Style" w:hAnsi="Bookman Old Style"/>
          <w:b/>
          <w:color w:val="0070C0"/>
        </w:rPr>
        <w:t xml:space="preserve"> należy wymienić tylko 3 szt. grzejników.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Wymiany drzwi należy dokonać również w pomieszczeniach, w których ściany i posadzki są w płytkach. Istnieje bardzo duże ryzyko, że podczas demontażu istniejących drzwi zostaną uszkodzone płytki. Czy Zamawiający dopuszcza możliwość częściowej wymiany płytek – tylko przy otworach drzwiowych - z nowych płytek, zbliżonych do istniejących?</w:t>
      </w:r>
    </w:p>
    <w:p w:rsidR="00513756" w:rsidRDefault="00513756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Zamawiający dopuszcza możliwość częściowej wymiany płytek – tylko przy otworach drzwiowych - z nowych płytek, zbliżonych do istniejących.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Czy Zamawiający przewiduje etapowanie prac? Czy Wykonawca otrzyma cały front robót</w:t>
      </w:r>
      <w:r w:rsidR="00513756" w:rsidRPr="00AB034C">
        <w:rPr>
          <w:rFonts w:ascii="Bookman Old Style" w:hAnsi="Bookman Old Style"/>
        </w:rPr>
        <w:t xml:space="preserve"> </w:t>
      </w:r>
      <w:r w:rsidRPr="00AB034C">
        <w:rPr>
          <w:rFonts w:ascii="Bookman Old Style" w:hAnsi="Bookman Old Style"/>
        </w:rPr>
        <w:t>od razu?</w:t>
      </w:r>
    </w:p>
    <w:p w:rsidR="00513756" w:rsidRDefault="00513756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Zamawiający informuje, że prace będą prowadzone na czynnym oddziale i będzie udostępniał pomieszczenia kolejno aby zapewnić ciągłość wykonywania robót.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 xml:space="preserve"> </w:t>
      </w:r>
      <w:r w:rsidRPr="00AB034C">
        <w:rPr>
          <w:rFonts w:ascii="Times New Roman" w:hAnsi="Times New Roman" w:cs="Times New Roman"/>
        </w:rPr>
        <w:t>​</w:t>
      </w:r>
      <w:r w:rsidRPr="00AB034C">
        <w:rPr>
          <w:rFonts w:ascii="Bookman Old Style" w:hAnsi="Bookman Old Style"/>
        </w:rPr>
        <w:t xml:space="preserve">Bardzo proszę o potwierdzenie, że Wykonawca nie musi do malowania demontować </w:t>
      </w:r>
      <w:proofErr w:type="spellStart"/>
      <w:r w:rsidRPr="00AB034C">
        <w:rPr>
          <w:rFonts w:ascii="Bookman Old Style" w:hAnsi="Bookman Old Style"/>
        </w:rPr>
        <w:t>odbojoporęczy</w:t>
      </w:r>
      <w:proofErr w:type="spellEnd"/>
      <w:r w:rsidRPr="00AB034C">
        <w:rPr>
          <w:rFonts w:ascii="Bookman Old Style" w:hAnsi="Bookman Old Style"/>
        </w:rPr>
        <w:t xml:space="preserve"> i narożników oraz taśm ściennych.</w:t>
      </w:r>
    </w:p>
    <w:p w:rsidR="007769B7" w:rsidRDefault="007769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lastRenderedPageBreak/>
        <w:t xml:space="preserve">Zamawiający </w:t>
      </w:r>
      <w:r w:rsidR="00CF37B1" w:rsidRPr="00AB034C">
        <w:rPr>
          <w:rFonts w:ascii="Bookman Old Style" w:hAnsi="Bookman Old Style"/>
          <w:b/>
          <w:color w:val="0070C0"/>
        </w:rPr>
        <w:t xml:space="preserve">potwierdza, </w:t>
      </w:r>
      <w:r w:rsidRPr="00AB034C">
        <w:rPr>
          <w:rFonts w:ascii="Bookman Old Style" w:hAnsi="Bookman Old Style"/>
          <w:b/>
          <w:color w:val="0070C0"/>
        </w:rPr>
        <w:t>że Wykonawca nie musi do malow</w:t>
      </w:r>
      <w:r w:rsidR="00CF37B1" w:rsidRPr="00AB034C">
        <w:rPr>
          <w:rFonts w:ascii="Bookman Old Style" w:hAnsi="Bookman Old Style"/>
          <w:b/>
          <w:color w:val="0070C0"/>
        </w:rPr>
        <w:t xml:space="preserve">ania demontować </w:t>
      </w:r>
      <w:proofErr w:type="spellStart"/>
      <w:r w:rsidR="00CF37B1" w:rsidRPr="00AB034C">
        <w:rPr>
          <w:rFonts w:ascii="Bookman Old Style" w:hAnsi="Bookman Old Style"/>
          <w:b/>
          <w:color w:val="0070C0"/>
        </w:rPr>
        <w:t>odbojoporęczy</w:t>
      </w:r>
      <w:proofErr w:type="spellEnd"/>
      <w:r w:rsidR="00CF37B1" w:rsidRPr="00AB034C">
        <w:rPr>
          <w:rFonts w:ascii="Bookman Old Style" w:hAnsi="Bookman Old Style"/>
          <w:b/>
          <w:color w:val="0070C0"/>
        </w:rPr>
        <w:t>, narożników oraz taśm ściennych, ale konieczne jest dokładne zabezpieczenie wszystkich elementów przed uszkodzeniem i zabrudzeniem.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informacje, czy należy wycenić nowe narożniki systemowe? Ile sztuk?</w:t>
      </w:r>
    </w:p>
    <w:p w:rsidR="00A048C0" w:rsidRDefault="00A048C0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  <w:r w:rsidRPr="00AB034C">
        <w:rPr>
          <w:rFonts w:ascii="Bookman Old Style" w:hAnsi="Bookman Old Style"/>
          <w:b/>
          <w:color w:val="0070C0"/>
        </w:rPr>
        <w:t>Zamawiający informuje, że nie ma potrzeby montażu nowych narożników systemowych</w:t>
      </w:r>
      <w:r w:rsidRPr="00AB034C">
        <w:rPr>
          <w:rFonts w:ascii="Bookman Old Style" w:hAnsi="Bookman Old Style"/>
          <w:color w:val="0070C0"/>
        </w:rPr>
        <w:t>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Proszę o potwierdzenie, że montaż odbojników ściennych z tworzywa sztucznego o średnicy 60mm należy przewidzieć tylko tam, gdzie Wykonawca będzie montował nowe drzwi.</w:t>
      </w:r>
    </w:p>
    <w:p w:rsidR="001A5CEB" w:rsidRDefault="001A5CEB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Zamawiający potwierdza, że montaż odbojników ściennych z tworzywa sztucznego o średnicy 60mm należy przewidzieć tylko tam, gdzie Wykonawca będzie montował nowe drzwi.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Bardzo proszę o informacje, czy należy przewidzieć wymianę okuć drzwi, czy okien, które Wykonawca ma przewidziane do malowania w ramach tego postępowania.</w:t>
      </w:r>
    </w:p>
    <w:p w:rsidR="00D30716" w:rsidRDefault="00D30716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Zamawiający nie wymaga wymiany okuć drzwi lub okien, które Wykonawca ma przewidziane do malowania</w:t>
      </w:r>
      <w:r w:rsidR="000E0673" w:rsidRPr="00AB034C">
        <w:rPr>
          <w:rFonts w:ascii="Bookman Old Style" w:hAnsi="Bookman Old Style"/>
          <w:b/>
          <w:color w:val="0070C0"/>
        </w:rPr>
        <w:t xml:space="preserve"> w ramach tego postępowania.</w:t>
      </w:r>
    </w:p>
    <w:p w:rsidR="00126F43" w:rsidRPr="00AB034C" w:rsidRDefault="00126F43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Bardzo proszę o informacje, w których pomieszczeniach należy wycenić czyszczenie, demontaż i ponowny montaż kratek wentylacyjnych. Czy dotyczy to tylko pomieszczeń łazienek, w których będą prowadzone prace przez Wykonawcę?</w:t>
      </w:r>
    </w:p>
    <w:p w:rsidR="00B84EA3" w:rsidRDefault="00B84EA3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Należy wycenić czyszczenie, demontaż i ponowny montaż kratek wentylacyjnych we wszystkich pomieszczeniach, w których będą prowadzone prace.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A2029" w:rsidRPr="00AB034C" w:rsidRDefault="00DA2029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Czy należy przewidz</w:t>
      </w:r>
      <w:r w:rsidR="000F2598" w:rsidRPr="00AB034C">
        <w:rPr>
          <w:rFonts w:ascii="Bookman Old Style" w:hAnsi="Bookman Old Style"/>
        </w:rPr>
        <w:t>i</w:t>
      </w:r>
      <w:r w:rsidRPr="00AB034C">
        <w:rPr>
          <w:rFonts w:ascii="Bookman Old Style" w:hAnsi="Bookman Old Style"/>
        </w:rPr>
        <w:t>eć w ofercie montaż nowych tabliczek drzwiowych na nowych drzwiach, montowanych przez Wykonawcę?</w:t>
      </w:r>
    </w:p>
    <w:p w:rsidR="005F4E44" w:rsidRDefault="005F4E44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Zamawiający dokona montażu nowyc</w:t>
      </w:r>
      <w:bookmarkStart w:id="0" w:name="_GoBack"/>
      <w:bookmarkEnd w:id="0"/>
      <w:r w:rsidRPr="00AB034C">
        <w:rPr>
          <w:rFonts w:ascii="Bookman Old Style" w:hAnsi="Bookman Old Style"/>
          <w:b/>
          <w:color w:val="0070C0"/>
        </w:rPr>
        <w:t>h tabliczek we własnym zakresie.</w:t>
      </w:r>
    </w:p>
    <w:p w:rsidR="00AB034C" w:rsidRPr="00AB034C" w:rsidRDefault="00AB034C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FF0000"/>
        </w:rPr>
      </w:pPr>
    </w:p>
    <w:p w:rsidR="00DA2029" w:rsidRPr="00AB034C" w:rsidRDefault="000F2598" w:rsidP="00330C9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AB034C">
        <w:rPr>
          <w:rFonts w:ascii="Bookman Old Style" w:hAnsi="Bookman Old Style"/>
        </w:rPr>
        <w:t>Czy należy wycenić czę</w:t>
      </w:r>
      <w:r w:rsidR="00DA2029" w:rsidRPr="00AB034C">
        <w:rPr>
          <w:rFonts w:ascii="Bookman Old Style" w:hAnsi="Bookman Old Style"/>
        </w:rPr>
        <w:t>ściowe uzupełnienie wykładzin przy otworach drzwiowych po montażu nowych drzwi?</w:t>
      </w:r>
    </w:p>
    <w:p w:rsidR="007769B7" w:rsidRPr="00AB034C" w:rsidRDefault="007769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AB034C">
        <w:rPr>
          <w:rFonts w:ascii="Bookman Old Style" w:hAnsi="Bookman Old Style"/>
          <w:b/>
          <w:color w:val="0070C0"/>
        </w:rPr>
        <w:t>Należy wycenić częściowe uzupełnienie wykładzin przy otworach drzwiowych po montażu nowych drzwi.</w:t>
      </w:r>
    </w:p>
    <w:p w:rsidR="00864EB7" w:rsidRPr="00AB034C" w:rsidRDefault="00864E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864EB7" w:rsidRPr="00AB034C" w:rsidRDefault="00864EB7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864EB7" w:rsidRPr="00126F43" w:rsidRDefault="00864EB7" w:rsidP="00330C99">
      <w:pPr>
        <w:pStyle w:val="Akapitzlist"/>
        <w:spacing w:after="0" w:line="360" w:lineRule="auto"/>
        <w:ind w:left="426"/>
        <w:rPr>
          <w:rFonts w:ascii="Bookman Old Style" w:hAnsi="Bookman Old Style"/>
          <w:b/>
          <w:color w:val="00B050"/>
        </w:rPr>
      </w:pPr>
      <w:r w:rsidRPr="00126F43">
        <w:rPr>
          <w:rFonts w:ascii="Bookman Old Style" w:hAnsi="Bookman Old Style"/>
          <w:b/>
          <w:color w:val="00B050"/>
        </w:rPr>
        <w:t>PRZEDŁUŻENIE TERMINU SKŁADANIA OFERT</w:t>
      </w:r>
    </w:p>
    <w:p w:rsidR="00864EB7" w:rsidRPr="00AB034C" w:rsidRDefault="00864EB7" w:rsidP="00330C99">
      <w:pPr>
        <w:pStyle w:val="Akapitzlist"/>
        <w:spacing w:after="0" w:line="360" w:lineRule="auto"/>
        <w:ind w:left="426"/>
        <w:rPr>
          <w:rFonts w:ascii="Bookman Old Style" w:hAnsi="Bookman Old Style"/>
          <w:b/>
        </w:rPr>
      </w:pPr>
    </w:p>
    <w:p w:rsidR="00864EB7" w:rsidRPr="00AB034C" w:rsidRDefault="00864EB7" w:rsidP="00330C99">
      <w:pPr>
        <w:pStyle w:val="Akapitzlist"/>
        <w:spacing w:after="0" w:line="360" w:lineRule="auto"/>
        <w:ind w:left="426"/>
        <w:rPr>
          <w:rFonts w:ascii="Bookman Old Style" w:hAnsi="Bookman Old Style"/>
          <w:b/>
        </w:rPr>
      </w:pPr>
      <w:r w:rsidRPr="00AB034C">
        <w:rPr>
          <w:rFonts w:ascii="Bookman Old Style" w:hAnsi="Bookman Old Style"/>
        </w:rPr>
        <w:t xml:space="preserve">Zamawiający działając zgodnie z art. 286 ust. 3 ustawy „Prawo Zamówień Publicznych” </w:t>
      </w:r>
      <w:r w:rsidRPr="00AB034C">
        <w:rPr>
          <w:rFonts w:ascii="Bookman Old Style" w:hAnsi="Bookman Old Style"/>
          <w:b/>
        </w:rPr>
        <w:t xml:space="preserve">przedłuża termin składania i otwarcia ofert do </w:t>
      </w:r>
      <w:r w:rsidR="00AB034C" w:rsidRPr="00AB034C">
        <w:rPr>
          <w:rFonts w:ascii="Bookman Old Style" w:hAnsi="Bookman Old Style"/>
          <w:b/>
          <w:u w:val="single"/>
        </w:rPr>
        <w:t>20</w:t>
      </w:r>
      <w:r w:rsidRPr="00AB034C">
        <w:rPr>
          <w:rFonts w:ascii="Bookman Old Style" w:hAnsi="Bookman Old Style"/>
          <w:b/>
          <w:u w:val="single"/>
        </w:rPr>
        <w:t>.05.2024 r.</w:t>
      </w:r>
      <w:r w:rsidRPr="00AB034C">
        <w:rPr>
          <w:rFonts w:ascii="Bookman Old Style" w:hAnsi="Bookman Old Style"/>
          <w:b/>
        </w:rPr>
        <w:t xml:space="preserve"> </w:t>
      </w:r>
      <w:r w:rsidR="00AB034C" w:rsidRPr="00AB034C">
        <w:rPr>
          <w:rFonts w:ascii="Bookman Old Style" w:hAnsi="Bookman Old Style"/>
          <w:b/>
        </w:rPr>
        <w:t xml:space="preserve"> </w:t>
      </w:r>
      <w:r w:rsidRPr="00AB034C">
        <w:rPr>
          <w:rFonts w:ascii="Bookman Old Style" w:hAnsi="Bookman Old Style"/>
          <w:b/>
        </w:rPr>
        <w:t>Godziny składania i otwarcia ofert pozostają bez zmian.</w:t>
      </w:r>
    </w:p>
    <w:p w:rsidR="00864EB7" w:rsidRPr="00AB034C" w:rsidRDefault="00864EB7" w:rsidP="00330C99">
      <w:pPr>
        <w:pStyle w:val="Akapitzlist"/>
        <w:spacing w:after="0" w:line="360" w:lineRule="auto"/>
        <w:ind w:left="426"/>
        <w:rPr>
          <w:rFonts w:ascii="Bookman Old Style" w:hAnsi="Bookman Old Style"/>
          <w:b/>
        </w:rPr>
      </w:pPr>
      <w:r w:rsidRPr="00AB034C">
        <w:rPr>
          <w:rFonts w:ascii="Bookman Old Style" w:hAnsi="Bookman Old Style"/>
          <w:b/>
        </w:rPr>
        <w:t>Zamawiający przedłuża termin związania ofertą do</w:t>
      </w:r>
      <w:r w:rsidRPr="00AB034C">
        <w:rPr>
          <w:rFonts w:ascii="Bookman Old Style" w:hAnsi="Bookman Old Style"/>
          <w:b/>
          <w:u w:val="single"/>
        </w:rPr>
        <w:t xml:space="preserve"> 1</w:t>
      </w:r>
      <w:r w:rsidR="00AB034C" w:rsidRPr="00AB034C">
        <w:rPr>
          <w:rFonts w:ascii="Bookman Old Style" w:hAnsi="Bookman Old Style"/>
          <w:b/>
          <w:u w:val="single"/>
        </w:rPr>
        <w:t>8</w:t>
      </w:r>
      <w:r w:rsidRPr="00AB034C">
        <w:rPr>
          <w:rFonts w:ascii="Bookman Old Style" w:hAnsi="Bookman Old Style"/>
          <w:b/>
          <w:u w:val="single"/>
        </w:rPr>
        <w:t>.06.2024 r.</w:t>
      </w:r>
    </w:p>
    <w:p w:rsidR="00FA21A6" w:rsidRPr="00FA21A6" w:rsidRDefault="00FA21A6" w:rsidP="00330C9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</w:rPr>
      </w:pPr>
    </w:p>
    <w:sectPr w:rsidR="00FA21A6" w:rsidRPr="00FA21A6" w:rsidSect="00AB034C">
      <w:headerReference w:type="default" r:id="rId9"/>
      <w:footerReference w:type="default" r:id="rId10"/>
      <w:pgSz w:w="11906" w:h="16838" w:code="9"/>
      <w:pgMar w:top="2127" w:right="1416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19" w:rsidRDefault="00A80A19" w:rsidP="00F92ECB">
      <w:pPr>
        <w:spacing w:after="0" w:line="240" w:lineRule="auto"/>
      </w:pPr>
      <w:r>
        <w:separator/>
      </w:r>
    </w:p>
  </w:endnote>
  <w:endnote w:type="continuationSeparator" w:id="0">
    <w:p w:rsidR="00A80A19" w:rsidRDefault="00A80A1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F00A1B5" wp14:editId="3648879A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19" w:rsidRDefault="00A80A19" w:rsidP="00F92ECB">
      <w:pPr>
        <w:spacing w:after="0" w:line="240" w:lineRule="auto"/>
      </w:pPr>
      <w:r>
        <w:separator/>
      </w:r>
    </w:p>
  </w:footnote>
  <w:footnote w:type="continuationSeparator" w:id="0">
    <w:p w:rsidR="00A80A19" w:rsidRDefault="00A80A1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0F5A2B" wp14:editId="4703271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58F"/>
    <w:multiLevelType w:val="hybridMultilevel"/>
    <w:tmpl w:val="BE98663C"/>
    <w:lvl w:ilvl="0" w:tplc="F97816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11AD"/>
    <w:multiLevelType w:val="hybridMultilevel"/>
    <w:tmpl w:val="C8D2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92C75"/>
    <w:multiLevelType w:val="hybridMultilevel"/>
    <w:tmpl w:val="98686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043D1"/>
    <w:multiLevelType w:val="hybridMultilevel"/>
    <w:tmpl w:val="E968F778"/>
    <w:lvl w:ilvl="0" w:tplc="4AB463BC">
      <w:start w:val="1"/>
      <w:numFmt w:val="upperRoman"/>
      <w:lvlText w:val="%1)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61789"/>
    <w:multiLevelType w:val="hybridMultilevel"/>
    <w:tmpl w:val="E968F778"/>
    <w:lvl w:ilvl="0" w:tplc="4AB463BC">
      <w:start w:val="1"/>
      <w:numFmt w:val="upperRoman"/>
      <w:lvlText w:val="%1)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B07E5"/>
    <w:multiLevelType w:val="hybridMultilevel"/>
    <w:tmpl w:val="30EAD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62F10"/>
    <w:multiLevelType w:val="hybridMultilevel"/>
    <w:tmpl w:val="FAB207C4"/>
    <w:lvl w:ilvl="0" w:tplc="312A8A0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17A5FB7"/>
    <w:multiLevelType w:val="hybridMultilevel"/>
    <w:tmpl w:val="2482E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57C34"/>
    <w:multiLevelType w:val="hybridMultilevel"/>
    <w:tmpl w:val="63D65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E68B0"/>
    <w:multiLevelType w:val="hybridMultilevel"/>
    <w:tmpl w:val="8B22FDFA"/>
    <w:lvl w:ilvl="0" w:tplc="FB7C4A68">
      <w:start w:val="1"/>
      <w:numFmt w:val="decimal"/>
      <w:lvlText w:val="%1."/>
      <w:lvlJc w:val="left"/>
      <w:pPr>
        <w:ind w:left="836" w:hanging="360"/>
      </w:pPr>
      <w:rPr>
        <w:rFonts w:ascii="Bookman Old Style" w:eastAsia="Times New Roman" w:hAnsi="Bookman Old Style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B480E0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8F72B208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3" w:tplc="71C4FBA0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EF8C556A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4D94A95A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5C6C2D62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96DE5E9A">
      <w:numFmt w:val="bullet"/>
      <w:lvlText w:val="•"/>
      <w:lvlJc w:val="left"/>
      <w:pPr>
        <w:ind w:left="7154" w:hanging="360"/>
      </w:pPr>
      <w:rPr>
        <w:rFonts w:hint="default"/>
        <w:lang w:val="pl-PL" w:eastAsia="en-US" w:bidi="ar-SA"/>
      </w:rPr>
    </w:lvl>
    <w:lvl w:ilvl="8" w:tplc="BA085CA2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2C1"/>
    <w:rsid w:val="000036DC"/>
    <w:rsid w:val="0000405B"/>
    <w:rsid w:val="000067B9"/>
    <w:rsid w:val="00010614"/>
    <w:rsid w:val="00012AB5"/>
    <w:rsid w:val="00017FFE"/>
    <w:rsid w:val="00026785"/>
    <w:rsid w:val="00034DA4"/>
    <w:rsid w:val="000546BB"/>
    <w:rsid w:val="00056647"/>
    <w:rsid w:val="000620B0"/>
    <w:rsid w:val="00066858"/>
    <w:rsid w:val="00067F0B"/>
    <w:rsid w:val="000858B5"/>
    <w:rsid w:val="00092CC5"/>
    <w:rsid w:val="000A0BE4"/>
    <w:rsid w:val="000B1B0C"/>
    <w:rsid w:val="000B7D40"/>
    <w:rsid w:val="000E0673"/>
    <w:rsid w:val="000E1405"/>
    <w:rsid w:val="000E14A3"/>
    <w:rsid w:val="000F12F1"/>
    <w:rsid w:val="000F24E5"/>
    <w:rsid w:val="000F2598"/>
    <w:rsid w:val="000F6D0A"/>
    <w:rsid w:val="000F7D5D"/>
    <w:rsid w:val="001100BA"/>
    <w:rsid w:val="001117BA"/>
    <w:rsid w:val="0012673F"/>
    <w:rsid w:val="00126F43"/>
    <w:rsid w:val="001430EA"/>
    <w:rsid w:val="00144233"/>
    <w:rsid w:val="00163874"/>
    <w:rsid w:val="00166456"/>
    <w:rsid w:val="001765F3"/>
    <w:rsid w:val="0019132C"/>
    <w:rsid w:val="0019274C"/>
    <w:rsid w:val="00195BAE"/>
    <w:rsid w:val="001A3446"/>
    <w:rsid w:val="001A4EE3"/>
    <w:rsid w:val="001A5CEB"/>
    <w:rsid w:val="001A7241"/>
    <w:rsid w:val="001B1CF3"/>
    <w:rsid w:val="001B1EA2"/>
    <w:rsid w:val="001E07F3"/>
    <w:rsid w:val="001F22B4"/>
    <w:rsid w:val="001F3BD7"/>
    <w:rsid w:val="001F48C0"/>
    <w:rsid w:val="00217E0F"/>
    <w:rsid w:val="00220871"/>
    <w:rsid w:val="0022327E"/>
    <w:rsid w:val="002279D0"/>
    <w:rsid w:val="00233423"/>
    <w:rsid w:val="00234F39"/>
    <w:rsid w:val="0024065D"/>
    <w:rsid w:val="00241E65"/>
    <w:rsid w:val="00261138"/>
    <w:rsid w:val="00262EC0"/>
    <w:rsid w:val="002642C1"/>
    <w:rsid w:val="00273513"/>
    <w:rsid w:val="00273580"/>
    <w:rsid w:val="00276D24"/>
    <w:rsid w:val="0029145B"/>
    <w:rsid w:val="00294F76"/>
    <w:rsid w:val="00295BC9"/>
    <w:rsid w:val="00297E06"/>
    <w:rsid w:val="002B36B9"/>
    <w:rsid w:val="002B4F50"/>
    <w:rsid w:val="002B6F4B"/>
    <w:rsid w:val="002C7777"/>
    <w:rsid w:val="002D014A"/>
    <w:rsid w:val="002D4198"/>
    <w:rsid w:val="002D5744"/>
    <w:rsid w:val="002E62BA"/>
    <w:rsid w:val="002F0447"/>
    <w:rsid w:val="00306E31"/>
    <w:rsid w:val="00310F68"/>
    <w:rsid w:val="003242F5"/>
    <w:rsid w:val="003243F3"/>
    <w:rsid w:val="00325651"/>
    <w:rsid w:val="00330301"/>
    <w:rsid w:val="00330C99"/>
    <w:rsid w:val="00341A7B"/>
    <w:rsid w:val="0034491A"/>
    <w:rsid w:val="003465AF"/>
    <w:rsid w:val="00364578"/>
    <w:rsid w:val="00366F78"/>
    <w:rsid w:val="00377213"/>
    <w:rsid w:val="00377A03"/>
    <w:rsid w:val="00381813"/>
    <w:rsid w:val="00382AA3"/>
    <w:rsid w:val="00383DB1"/>
    <w:rsid w:val="00390D13"/>
    <w:rsid w:val="00394076"/>
    <w:rsid w:val="0039587F"/>
    <w:rsid w:val="0039624F"/>
    <w:rsid w:val="003B7BE4"/>
    <w:rsid w:val="003D1327"/>
    <w:rsid w:val="003D2F07"/>
    <w:rsid w:val="003D364C"/>
    <w:rsid w:val="003E0743"/>
    <w:rsid w:val="003E65AC"/>
    <w:rsid w:val="003F1FA2"/>
    <w:rsid w:val="003F74B1"/>
    <w:rsid w:val="004057F4"/>
    <w:rsid w:val="00410F05"/>
    <w:rsid w:val="00412284"/>
    <w:rsid w:val="004174E5"/>
    <w:rsid w:val="00427645"/>
    <w:rsid w:val="00434EDD"/>
    <w:rsid w:val="00440067"/>
    <w:rsid w:val="004409AB"/>
    <w:rsid w:val="004438E2"/>
    <w:rsid w:val="0045007E"/>
    <w:rsid w:val="00461DA4"/>
    <w:rsid w:val="004645FB"/>
    <w:rsid w:val="00467D66"/>
    <w:rsid w:val="00480DBE"/>
    <w:rsid w:val="00493E8C"/>
    <w:rsid w:val="0049795E"/>
    <w:rsid w:val="004A1433"/>
    <w:rsid w:val="004C34D5"/>
    <w:rsid w:val="004D157E"/>
    <w:rsid w:val="004D26ED"/>
    <w:rsid w:val="004D4BFB"/>
    <w:rsid w:val="004E59DF"/>
    <w:rsid w:val="004E61E5"/>
    <w:rsid w:val="004F7089"/>
    <w:rsid w:val="00501C1F"/>
    <w:rsid w:val="005042E3"/>
    <w:rsid w:val="00512A1C"/>
    <w:rsid w:val="00513756"/>
    <w:rsid w:val="005178FD"/>
    <w:rsid w:val="005311DE"/>
    <w:rsid w:val="00533CC4"/>
    <w:rsid w:val="00534867"/>
    <w:rsid w:val="00540191"/>
    <w:rsid w:val="005407CA"/>
    <w:rsid w:val="00541452"/>
    <w:rsid w:val="00551BC0"/>
    <w:rsid w:val="00555B66"/>
    <w:rsid w:val="00574259"/>
    <w:rsid w:val="00591EFD"/>
    <w:rsid w:val="00595397"/>
    <w:rsid w:val="0059586E"/>
    <w:rsid w:val="005A2DCD"/>
    <w:rsid w:val="005B5FE6"/>
    <w:rsid w:val="005B7A86"/>
    <w:rsid w:val="005C769F"/>
    <w:rsid w:val="005E40A7"/>
    <w:rsid w:val="005F4E44"/>
    <w:rsid w:val="005F52C8"/>
    <w:rsid w:val="005F5F57"/>
    <w:rsid w:val="00600361"/>
    <w:rsid w:val="006004BF"/>
    <w:rsid w:val="00605620"/>
    <w:rsid w:val="00605A04"/>
    <w:rsid w:val="006060F3"/>
    <w:rsid w:val="00611962"/>
    <w:rsid w:val="00611E56"/>
    <w:rsid w:val="00617170"/>
    <w:rsid w:val="006261C6"/>
    <w:rsid w:val="006353A9"/>
    <w:rsid w:val="006545CA"/>
    <w:rsid w:val="006627D2"/>
    <w:rsid w:val="00672DDB"/>
    <w:rsid w:val="00676DA4"/>
    <w:rsid w:val="006A2068"/>
    <w:rsid w:val="006A4933"/>
    <w:rsid w:val="006A4D8B"/>
    <w:rsid w:val="006C3343"/>
    <w:rsid w:val="006E4322"/>
    <w:rsid w:val="006F5452"/>
    <w:rsid w:val="00704C91"/>
    <w:rsid w:val="0071146D"/>
    <w:rsid w:val="0071444A"/>
    <w:rsid w:val="00726A47"/>
    <w:rsid w:val="00726F0B"/>
    <w:rsid w:val="0073295B"/>
    <w:rsid w:val="00736562"/>
    <w:rsid w:val="00747A00"/>
    <w:rsid w:val="00750B28"/>
    <w:rsid w:val="00750FA5"/>
    <w:rsid w:val="00751D30"/>
    <w:rsid w:val="00753958"/>
    <w:rsid w:val="007679AE"/>
    <w:rsid w:val="007769B7"/>
    <w:rsid w:val="007812C3"/>
    <w:rsid w:val="00783728"/>
    <w:rsid w:val="00785098"/>
    <w:rsid w:val="00786836"/>
    <w:rsid w:val="00793C65"/>
    <w:rsid w:val="007A163C"/>
    <w:rsid w:val="007A1918"/>
    <w:rsid w:val="007A2BF8"/>
    <w:rsid w:val="007A55B8"/>
    <w:rsid w:val="007B1C57"/>
    <w:rsid w:val="007B1FDE"/>
    <w:rsid w:val="007C236D"/>
    <w:rsid w:val="007C280D"/>
    <w:rsid w:val="007C6536"/>
    <w:rsid w:val="007D29FD"/>
    <w:rsid w:val="007D314C"/>
    <w:rsid w:val="007D3371"/>
    <w:rsid w:val="007D7DCA"/>
    <w:rsid w:val="007E2D9B"/>
    <w:rsid w:val="007F2AD1"/>
    <w:rsid w:val="00804A33"/>
    <w:rsid w:val="0080790C"/>
    <w:rsid w:val="00812364"/>
    <w:rsid w:val="00814F12"/>
    <w:rsid w:val="00840340"/>
    <w:rsid w:val="00852193"/>
    <w:rsid w:val="00854AE2"/>
    <w:rsid w:val="00864287"/>
    <w:rsid w:val="00864EB7"/>
    <w:rsid w:val="0087411E"/>
    <w:rsid w:val="00876168"/>
    <w:rsid w:val="00881542"/>
    <w:rsid w:val="00893E74"/>
    <w:rsid w:val="008C11D0"/>
    <w:rsid w:val="008C2E6C"/>
    <w:rsid w:val="008D53EB"/>
    <w:rsid w:val="008D624B"/>
    <w:rsid w:val="008E5278"/>
    <w:rsid w:val="00907F96"/>
    <w:rsid w:val="00911A48"/>
    <w:rsid w:val="00925102"/>
    <w:rsid w:val="009424C7"/>
    <w:rsid w:val="00943440"/>
    <w:rsid w:val="00950E36"/>
    <w:rsid w:val="009567B1"/>
    <w:rsid w:val="009640FC"/>
    <w:rsid w:val="00964421"/>
    <w:rsid w:val="00964A33"/>
    <w:rsid w:val="0097710B"/>
    <w:rsid w:val="0099328E"/>
    <w:rsid w:val="00995CA7"/>
    <w:rsid w:val="009A37BC"/>
    <w:rsid w:val="009A6853"/>
    <w:rsid w:val="009B0855"/>
    <w:rsid w:val="009D533B"/>
    <w:rsid w:val="009E06D1"/>
    <w:rsid w:val="009E0D41"/>
    <w:rsid w:val="009E2D59"/>
    <w:rsid w:val="009E39F8"/>
    <w:rsid w:val="009E3B68"/>
    <w:rsid w:val="009F1208"/>
    <w:rsid w:val="009F25BF"/>
    <w:rsid w:val="009F2AB4"/>
    <w:rsid w:val="009F3368"/>
    <w:rsid w:val="009F7C04"/>
    <w:rsid w:val="00A048C0"/>
    <w:rsid w:val="00A0647C"/>
    <w:rsid w:val="00A06635"/>
    <w:rsid w:val="00A075DD"/>
    <w:rsid w:val="00A07AEC"/>
    <w:rsid w:val="00A12474"/>
    <w:rsid w:val="00A21865"/>
    <w:rsid w:val="00A314EA"/>
    <w:rsid w:val="00A52383"/>
    <w:rsid w:val="00A62952"/>
    <w:rsid w:val="00A775F4"/>
    <w:rsid w:val="00A80A19"/>
    <w:rsid w:val="00A87053"/>
    <w:rsid w:val="00A93FD2"/>
    <w:rsid w:val="00A95753"/>
    <w:rsid w:val="00AB034C"/>
    <w:rsid w:val="00AB3DDC"/>
    <w:rsid w:val="00AB3EB0"/>
    <w:rsid w:val="00AB65AB"/>
    <w:rsid w:val="00AB7FDE"/>
    <w:rsid w:val="00AF0F84"/>
    <w:rsid w:val="00AF2530"/>
    <w:rsid w:val="00AF376C"/>
    <w:rsid w:val="00AF5C5F"/>
    <w:rsid w:val="00B14044"/>
    <w:rsid w:val="00B15E3D"/>
    <w:rsid w:val="00B36B46"/>
    <w:rsid w:val="00B4096A"/>
    <w:rsid w:val="00B57777"/>
    <w:rsid w:val="00B622B6"/>
    <w:rsid w:val="00B80E83"/>
    <w:rsid w:val="00B83269"/>
    <w:rsid w:val="00B84EA3"/>
    <w:rsid w:val="00B947FD"/>
    <w:rsid w:val="00B963EC"/>
    <w:rsid w:val="00B97AF0"/>
    <w:rsid w:val="00BA54AD"/>
    <w:rsid w:val="00BB2F30"/>
    <w:rsid w:val="00BF5B21"/>
    <w:rsid w:val="00C00C31"/>
    <w:rsid w:val="00C11453"/>
    <w:rsid w:val="00C1230D"/>
    <w:rsid w:val="00C1285A"/>
    <w:rsid w:val="00C131E0"/>
    <w:rsid w:val="00C144B6"/>
    <w:rsid w:val="00C2619B"/>
    <w:rsid w:val="00C276A2"/>
    <w:rsid w:val="00C45050"/>
    <w:rsid w:val="00C47FBA"/>
    <w:rsid w:val="00C5209B"/>
    <w:rsid w:val="00C61344"/>
    <w:rsid w:val="00C6162C"/>
    <w:rsid w:val="00C64961"/>
    <w:rsid w:val="00C70D7A"/>
    <w:rsid w:val="00C87937"/>
    <w:rsid w:val="00CA5E9E"/>
    <w:rsid w:val="00CA7336"/>
    <w:rsid w:val="00CB1AA4"/>
    <w:rsid w:val="00CB7D72"/>
    <w:rsid w:val="00CB7FFB"/>
    <w:rsid w:val="00CC12C0"/>
    <w:rsid w:val="00CC4D1D"/>
    <w:rsid w:val="00CD1B6A"/>
    <w:rsid w:val="00CD6306"/>
    <w:rsid w:val="00CD64A6"/>
    <w:rsid w:val="00CF37B1"/>
    <w:rsid w:val="00D0199C"/>
    <w:rsid w:val="00D02231"/>
    <w:rsid w:val="00D11066"/>
    <w:rsid w:val="00D12B20"/>
    <w:rsid w:val="00D135B2"/>
    <w:rsid w:val="00D30716"/>
    <w:rsid w:val="00D30E4C"/>
    <w:rsid w:val="00D30EFF"/>
    <w:rsid w:val="00D5548F"/>
    <w:rsid w:val="00D61819"/>
    <w:rsid w:val="00D80F46"/>
    <w:rsid w:val="00D80F82"/>
    <w:rsid w:val="00D86100"/>
    <w:rsid w:val="00D86FE6"/>
    <w:rsid w:val="00D8739E"/>
    <w:rsid w:val="00D92D19"/>
    <w:rsid w:val="00D951D4"/>
    <w:rsid w:val="00DA2029"/>
    <w:rsid w:val="00DA4BB2"/>
    <w:rsid w:val="00DA6E8C"/>
    <w:rsid w:val="00DD2207"/>
    <w:rsid w:val="00DD49E9"/>
    <w:rsid w:val="00DD4C2F"/>
    <w:rsid w:val="00DD5E1A"/>
    <w:rsid w:val="00DD6A26"/>
    <w:rsid w:val="00DE2F24"/>
    <w:rsid w:val="00E02F8F"/>
    <w:rsid w:val="00E05DF8"/>
    <w:rsid w:val="00E26893"/>
    <w:rsid w:val="00E36FB0"/>
    <w:rsid w:val="00E439FD"/>
    <w:rsid w:val="00E447CB"/>
    <w:rsid w:val="00E57734"/>
    <w:rsid w:val="00E6526F"/>
    <w:rsid w:val="00E6636D"/>
    <w:rsid w:val="00E66758"/>
    <w:rsid w:val="00EE295A"/>
    <w:rsid w:val="00EE6770"/>
    <w:rsid w:val="00EF0C20"/>
    <w:rsid w:val="00EF667A"/>
    <w:rsid w:val="00EF6876"/>
    <w:rsid w:val="00F06989"/>
    <w:rsid w:val="00F06EEA"/>
    <w:rsid w:val="00F131A0"/>
    <w:rsid w:val="00F23D1C"/>
    <w:rsid w:val="00F30136"/>
    <w:rsid w:val="00F304E2"/>
    <w:rsid w:val="00F426C2"/>
    <w:rsid w:val="00F76DE8"/>
    <w:rsid w:val="00F76FC2"/>
    <w:rsid w:val="00F92ECB"/>
    <w:rsid w:val="00F95B08"/>
    <w:rsid w:val="00FA21A6"/>
    <w:rsid w:val="00FA48CA"/>
    <w:rsid w:val="00FA4BBB"/>
    <w:rsid w:val="00FA616E"/>
    <w:rsid w:val="00FA769B"/>
    <w:rsid w:val="00FB0921"/>
    <w:rsid w:val="00FB331C"/>
    <w:rsid w:val="00FB6C75"/>
    <w:rsid w:val="00FC3A5C"/>
    <w:rsid w:val="00FC4DDF"/>
    <w:rsid w:val="00FD32A3"/>
    <w:rsid w:val="00FD40CB"/>
    <w:rsid w:val="00FD435F"/>
    <w:rsid w:val="00FE4A1B"/>
    <w:rsid w:val="00FF5F4B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93E7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2F0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93E7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2F0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9904-FC94-4284-BFF3-0E70FAED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7</Pages>
  <Words>1315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2024-02-01T13:11:00Z</cp:lastPrinted>
  <dcterms:created xsi:type="dcterms:W3CDTF">2024-05-14T07:37:00Z</dcterms:created>
  <dcterms:modified xsi:type="dcterms:W3CDTF">2024-05-14T07:37:00Z</dcterms:modified>
</cp:coreProperties>
</file>