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4B" w:rsidRPr="006B672A" w:rsidRDefault="005743D2" w:rsidP="006B672A">
      <w:pPr>
        <w:pStyle w:val="Nagwek1"/>
        <w:tabs>
          <w:tab w:val="left" w:pos="6600"/>
        </w:tabs>
        <w:spacing w:before="0" w:after="0" w:line="240" w:lineRule="auto"/>
        <w:jc w:val="both"/>
        <w:rPr>
          <w:rFonts w:ascii="Verdana" w:hAnsi="Verdana" w:cs="Arial"/>
          <w:b w:val="0"/>
          <w:sz w:val="20"/>
          <w:szCs w:val="20"/>
        </w:rPr>
      </w:pPr>
      <w:proofErr w:type="spellStart"/>
      <w:r>
        <w:rPr>
          <w:rFonts w:ascii="Verdana" w:hAnsi="Verdana" w:cs="Arial"/>
          <w:b w:val="0"/>
          <w:sz w:val="20"/>
          <w:szCs w:val="20"/>
        </w:rPr>
        <w:t>WCPiT</w:t>
      </w:r>
      <w:proofErr w:type="spellEnd"/>
      <w:r w:rsidR="002E6ED8">
        <w:rPr>
          <w:rFonts w:ascii="Verdana" w:hAnsi="Verdana" w:cs="Arial"/>
          <w:b w:val="0"/>
          <w:sz w:val="20"/>
          <w:szCs w:val="20"/>
        </w:rPr>
        <w:t>/EA/381-26/24</w:t>
      </w:r>
      <w:r w:rsidR="002E6ED8">
        <w:rPr>
          <w:rFonts w:ascii="Verdana" w:hAnsi="Verdana" w:cs="Arial"/>
          <w:b w:val="0"/>
          <w:sz w:val="20"/>
          <w:szCs w:val="20"/>
        </w:rPr>
        <w:tab/>
        <w:t>Poznań, 2024-05-14</w:t>
      </w:r>
    </w:p>
    <w:p w:rsidR="00D9004B" w:rsidRPr="006B672A" w:rsidRDefault="00D9004B" w:rsidP="006B672A">
      <w:pPr>
        <w:spacing w:after="0" w:line="240" w:lineRule="auto"/>
        <w:jc w:val="both"/>
        <w:rPr>
          <w:rFonts w:ascii="Verdana" w:hAnsi="Verdana"/>
          <w:sz w:val="20"/>
          <w:szCs w:val="20"/>
        </w:rPr>
      </w:pPr>
    </w:p>
    <w:p w:rsidR="00D9004B" w:rsidRPr="006B672A" w:rsidRDefault="00D9004B" w:rsidP="006B672A">
      <w:pPr>
        <w:spacing w:after="0" w:line="240" w:lineRule="auto"/>
        <w:jc w:val="both"/>
        <w:rPr>
          <w:rFonts w:ascii="Verdana" w:hAnsi="Verdana"/>
          <w:sz w:val="20"/>
          <w:szCs w:val="20"/>
        </w:rPr>
      </w:pPr>
    </w:p>
    <w:p w:rsidR="00D9004B" w:rsidRPr="006B672A" w:rsidRDefault="00D9004B" w:rsidP="006B672A">
      <w:pPr>
        <w:spacing w:after="0" w:line="240" w:lineRule="auto"/>
        <w:jc w:val="right"/>
        <w:rPr>
          <w:rFonts w:ascii="Verdana" w:hAnsi="Verdana"/>
          <w:sz w:val="20"/>
          <w:szCs w:val="20"/>
        </w:rPr>
      </w:pPr>
      <w:r w:rsidRPr="006B672A">
        <w:rPr>
          <w:rFonts w:ascii="Verdana" w:hAnsi="Verdana"/>
          <w:sz w:val="20"/>
          <w:szCs w:val="20"/>
        </w:rPr>
        <w:t>Uczestnicy postępowania</w:t>
      </w:r>
    </w:p>
    <w:p w:rsidR="00D9004B" w:rsidRPr="006B672A" w:rsidRDefault="00D9004B" w:rsidP="006B672A">
      <w:pPr>
        <w:spacing w:after="0" w:line="240" w:lineRule="auto"/>
        <w:jc w:val="both"/>
        <w:rPr>
          <w:rFonts w:ascii="Verdana" w:hAnsi="Verdana"/>
          <w:sz w:val="20"/>
          <w:szCs w:val="20"/>
        </w:rPr>
      </w:pPr>
    </w:p>
    <w:p w:rsidR="00D9004B" w:rsidRPr="006B672A" w:rsidRDefault="00D9004B" w:rsidP="006B672A">
      <w:pPr>
        <w:autoSpaceDE w:val="0"/>
        <w:autoSpaceDN w:val="0"/>
        <w:adjustRightInd w:val="0"/>
        <w:spacing w:after="0" w:line="240" w:lineRule="auto"/>
        <w:jc w:val="both"/>
        <w:rPr>
          <w:rFonts w:ascii="Verdana" w:hAnsi="Verdana" w:cs="Arial"/>
          <w:b/>
          <w:bCs/>
          <w:sz w:val="20"/>
          <w:szCs w:val="20"/>
        </w:rPr>
      </w:pPr>
      <w:r w:rsidRPr="006B672A">
        <w:rPr>
          <w:rFonts w:ascii="Verdana" w:hAnsi="Verdana"/>
          <w:b/>
          <w:sz w:val="20"/>
          <w:szCs w:val="20"/>
        </w:rPr>
        <w:t xml:space="preserve">dotyczy: przetargu nieograniczonego </w:t>
      </w:r>
      <w:r w:rsidRPr="006B672A">
        <w:rPr>
          <w:rFonts w:ascii="Verdana" w:hAnsi="Verdana" w:cs="Verdana"/>
          <w:b/>
          <w:sz w:val="20"/>
          <w:szCs w:val="20"/>
          <w:lang w:eastAsia="pl-PL"/>
        </w:rPr>
        <w:t>"dostawa energii elektrycznej dla Wielko</w:t>
      </w:r>
      <w:r w:rsidR="00611C03">
        <w:rPr>
          <w:rFonts w:ascii="Verdana" w:hAnsi="Verdana" w:cs="Verdana"/>
          <w:b/>
          <w:sz w:val="20"/>
          <w:szCs w:val="20"/>
          <w:lang w:eastAsia="pl-PL"/>
        </w:rPr>
        <w:t>polskiego Centrum Pulmonologii i</w:t>
      </w:r>
      <w:r w:rsidRPr="006B672A">
        <w:rPr>
          <w:rFonts w:ascii="Verdana" w:hAnsi="Verdana" w:cs="Verdana"/>
          <w:b/>
          <w:sz w:val="20"/>
          <w:szCs w:val="20"/>
          <w:lang w:eastAsia="pl-PL"/>
        </w:rPr>
        <w:t xml:space="preserve"> Torakochirurgii</w:t>
      </w:r>
      <w:r w:rsidR="005743D2">
        <w:rPr>
          <w:rFonts w:ascii="Verdana" w:hAnsi="Verdana" w:cs="Verdana"/>
          <w:b/>
          <w:sz w:val="20"/>
          <w:szCs w:val="20"/>
          <w:lang w:eastAsia="pl-PL"/>
        </w:rPr>
        <w:t xml:space="preserve"> im. Eugenii i Janusza Zeylandów SP ZOZ</w:t>
      </w:r>
      <w:r w:rsidRPr="006B672A">
        <w:rPr>
          <w:rFonts w:ascii="Verdana" w:hAnsi="Verdana" w:cs="Verdana"/>
          <w:b/>
          <w:sz w:val="20"/>
          <w:szCs w:val="20"/>
          <w:lang w:eastAsia="pl-PL"/>
        </w:rPr>
        <w:t xml:space="preserve"> </w:t>
      </w:r>
      <w:r w:rsidR="005743D2">
        <w:rPr>
          <w:rFonts w:ascii="Verdana" w:hAnsi="Verdana" w:cs="Verdana-Identity-H"/>
          <w:b/>
          <w:sz w:val="20"/>
          <w:szCs w:val="20"/>
          <w:lang w:eastAsia="pl-PL"/>
        </w:rPr>
        <w:t>– szpitale w Poznaniu, Ludwikowie i</w:t>
      </w:r>
      <w:r w:rsidRPr="006B672A">
        <w:rPr>
          <w:rFonts w:ascii="Verdana" w:hAnsi="Verdana" w:cs="Verdana-Identity-H"/>
          <w:b/>
          <w:sz w:val="20"/>
          <w:szCs w:val="20"/>
          <w:lang w:eastAsia="pl-PL"/>
        </w:rPr>
        <w:t xml:space="preserve"> Chodzieży</w:t>
      </w:r>
      <w:r w:rsidR="005743D2">
        <w:rPr>
          <w:rFonts w:ascii="Verdana" w:hAnsi="Verdana" w:cs="Verdana-Identity-H"/>
          <w:b/>
          <w:sz w:val="20"/>
          <w:szCs w:val="20"/>
          <w:lang w:eastAsia="pl-PL"/>
        </w:rPr>
        <w:t xml:space="preserve">: łącznie 2 269,00 </w:t>
      </w:r>
      <w:proofErr w:type="spellStart"/>
      <w:r w:rsidR="005743D2">
        <w:rPr>
          <w:rFonts w:ascii="Verdana" w:hAnsi="Verdana" w:cs="Verdana-Identity-H"/>
          <w:b/>
          <w:sz w:val="20"/>
          <w:szCs w:val="20"/>
          <w:lang w:eastAsia="pl-PL"/>
        </w:rPr>
        <w:t>MW</w:t>
      </w:r>
      <w:r w:rsidRPr="006B672A">
        <w:rPr>
          <w:rFonts w:ascii="Verdana" w:hAnsi="Verdana" w:cs="Verdana-Identity-H"/>
          <w:b/>
          <w:sz w:val="20"/>
          <w:szCs w:val="20"/>
          <w:lang w:eastAsia="pl-PL"/>
        </w:rPr>
        <w:t>h</w:t>
      </w:r>
      <w:proofErr w:type="spellEnd"/>
      <w:r w:rsidRPr="006B672A">
        <w:rPr>
          <w:rFonts w:ascii="Verdana" w:hAnsi="Verdana" w:cs="Verdana-Identity-H"/>
          <w:b/>
          <w:sz w:val="20"/>
          <w:szCs w:val="20"/>
          <w:lang w:eastAsia="pl-PL"/>
        </w:rPr>
        <w:t xml:space="preserve"> na rok z prawem opcji na zwi</w:t>
      </w:r>
      <w:r w:rsidRPr="006B672A">
        <w:rPr>
          <w:rFonts w:ascii="Verdana" w:hAnsi="Verdana" w:cs="Arial"/>
          <w:b/>
          <w:sz w:val="20"/>
          <w:szCs w:val="20"/>
          <w:lang w:eastAsia="pl-PL"/>
        </w:rPr>
        <w:t>ę</w:t>
      </w:r>
      <w:r w:rsidR="005743D2">
        <w:rPr>
          <w:rFonts w:ascii="Verdana" w:hAnsi="Verdana" w:cs="Verdana-Identity-H"/>
          <w:b/>
          <w:sz w:val="20"/>
          <w:szCs w:val="20"/>
          <w:lang w:eastAsia="pl-PL"/>
        </w:rPr>
        <w:t xml:space="preserve">kszenie ilości o 10 % tj. 2 495,90 </w:t>
      </w:r>
      <w:proofErr w:type="spellStart"/>
      <w:r w:rsidR="005743D2">
        <w:rPr>
          <w:rFonts w:ascii="Verdana" w:hAnsi="Verdana" w:cs="Verdana-Identity-H"/>
          <w:b/>
          <w:sz w:val="20"/>
          <w:szCs w:val="20"/>
          <w:lang w:eastAsia="pl-PL"/>
        </w:rPr>
        <w:t>MW</w:t>
      </w:r>
      <w:r w:rsidRPr="006B672A">
        <w:rPr>
          <w:rFonts w:ascii="Verdana" w:hAnsi="Verdana" w:cs="Verdana-Identity-H"/>
          <w:b/>
          <w:sz w:val="20"/>
          <w:szCs w:val="20"/>
          <w:lang w:eastAsia="pl-PL"/>
        </w:rPr>
        <w:t>h</w:t>
      </w:r>
      <w:proofErr w:type="spellEnd"/>
      <w:r w:rsidRPr="006B672A">
        <w:rPr>
          <w:rFonts w:ascii="Verdana" w:hAnsi="Verdana" w:cs="Verdana"/>
          <w:b/>
          <w:sz w:val="20"/>
          <w:szCs w:val="20"/>
          <w:lang w:eastAsia="pl-PL"/>
        </w:rPr>
        <w:t>"</w:t>
      </w:r>
    </w:p>
    <w:p w:rsidR="00D9004B" w:rsidRPr="006B672A" w:rsidRDefault="00D9004B" w:rsidP="006B672A">
      <w:pPr>
        <w:spacing w:after="0" w:line="240" w:lineRule="auto"/>
        <w:ind w:left="-142"/>
        <w:jc w:val="both"/>
        <w:rPr>
          <w:rFonts w:ascii="Verdana" w:hAnsi="Verdana"/>
          <w:b/>
          <w:sz w:val="20"/>
          <w:szCs w:val="20"/>
        </w:rPr>
      </w:pPr>
    </w:p>
    <w:p w:rsidR="00D9004B" w:rsidRPr="006B672A" w:rsidRDefault="00D9004B" w:rsidP="006B672A">
      <w:pPr>
        <w:spacing w:after="0" w:line="240" w:lineRule="auto"/>
        <w:ind w:firstLine="708"/>
        <w:jc w:val="both"/>
        <w:rPr>
          <w:rFonts w:ascii="Verdana" w:hAnsi="Verdana"/>
          <w:sz w:val="20"/>
          <w:szCs w:val="20"/>
        </w:rPr>
      </w:pPr>
      <w:r w:rsidRPr="006B672A">
        <w:rPr>
          <w:rFonts w:ascii="Verdana" w:hAnsi="Verdana"/>
          <w:sz w:val="20"/>
          <w:szCs w:val="20"/>
        </w:rPr>
        <w:t>Zgodnie z art. 135 ust. 2 ustawy Prawo Zamówień Publicznych z dnia 11 września 2019r. (</w:t>
      </w:r>
      <w:proofErr w:type="spellStart"/>
      <w:r w:rsidRPr="006B672A">
        <w:rPr>
          <w:rFonts w:ascii="Verdana" w:hAnsi="Verdana"/>
          <w:sz w:val="20"/>
          <w:szCs w:val="20"/>
        </w:rPr>
        <w:t>t.j</w:t>
      </w:r>
      <w:proofErr w:type="spellEnd"/>
      <w:r w:rsidRPr="006B672A">
        <w:rPr>
          <w:rFonts w:ascii="Verdana" w:hAnsi="Verdana"/>
          <w:sz w:val="20"/>
          <w:szCs w:val="20"/>
        </w:rPr>
        <w:t xml:space="preserve">. </w:t>
      </w:r>
      <w:proofErr w:type="spellStart"/>
      <w:r w:rsidRPr="006B672A">
        <w:rPr>
          <w:rFonts w:ascii="Verdana" w:hAnsi="Verdana"/>
          <w:sz w:val="20"/>
          <w:szCs w:val="20"/>
        </w:rPr>
        <w:t>Dz.U</w:t>
      </w:r>
      <w:proofErr w:type="spellEnd"/>
      <w:r w:rsidRPr="006B672A">
        <w:rPr>
          <w:rFonts w:ascii="Verdana" w:hAnsi="Verdana"/>
          <w:sz w:val="20"/>
          <w:szCs w:val="20"/>
        </w:rPr>
        <w:t xml:space="preserve">. z 2019 r. poz. </w:t>
      </w:r>
      <w:r w:rsidRPr="006B672A">
        <w:rPr>
          <w:rFonts w:ascii="Verdana" w:hAnsi="Verdana" w:cs="Arial"/>
          <w:sz w:val="20"/>
          <w:szCs w:val="20"/>
        </w:rPr>
        <w:t>2019 ze zm.</w:t>
      </w:r>
      <w:r w:rsidRPr="006B672A">
        <w:rPr>
          <w:rFonts w:ascii="Verdana" w:hAnsi="Verdana"/>
          <w:sz w:val="20"/>
          <w:szCs w:val="20"/>
        </w:rPr>
        <w:t>), Wielkopolskie Centrum Pulmonologii i Torakochirurgii SP ZOZ udziela wyjaśnień dotyczących Specyfikacji Warunków Zamówienia oraz na podstawie art. 137 ust.1-2 ustawy Prawo Zamówień Publicznych zmienia treść SWZ.</w:t>
      </w:r>
    </w:p>
    <w:p w:rsidR="00D9004B" w:rsidRDefault="00D9004B"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r>
        <w:rPr>
          <w:rFonts w:ascii="Verdana" w:hAnsi="Verdana"/>
          <w:b/>
          <w:sz w:val="20"/>
          <w:szCs w:val="20"/>
        </w:rPr>
        <w:t xml:space="preserve">                                          ZESTAW I</w:t>
      </w:r>
    </w:p>
    <w:p w:rsidR="005B1D52" w:rsidRDefault="005B1D52" w:rsidP="006B672A">
      <w:pPr>
        <w:spacing w:after="0" w:line="240" w:lineRule="auto"/>
        <w:ind w:firstLine="708"/>
        <w:jc w:val="both"/>
        <w:rPr>
          <w:rFonts w:ascii="Verdana" w:hAnsi="Verdana"/>
          <w:b/>
          <w:sz w:val="20"/>
          <w:szCs w:val="20"/>
        </w:rPr>
      </w:pPr>
    </w:p>
    <w:p w:rsidR="00472FF3" w:rsidRDefault="00472FF3" w:rsidP="00472FF3">
      <w:pPr>
        <w:rPr>
          <w:rFonts w:ascii="Verdana" w:eastAsia="Times New Roman" w:hAnsi="Verdana"/>
          <w:b/>
          <w:bCs/>
          <w:color w:val="000000"/>
          <w:sz w:val="20"/>
          <w:szCs w:val="20"/>
          <w:lang w:eastAsia="pl-PL"/>
        </w:rPr>
      </w:pPr>
      <w:r w:rsidRPr="006B672A">
        <w:rPr>
          <w:rFonts w:ascii="Verdana" w:eastAsia="Times New Roman" w:hAnsi="Verdana"/>
          <w:b/>
          <w:bCs/>
          <w:color w:val="000000"/>
          <w:sz w:val="20"/>
          <w:szCs w:val="20"/>
          <w:lang w:eastAsia="pl-PL"/>
        </w:rPr>
        <w:t>Pytanie 1</w:t>
      </w:r>
      <w:r>
        <w:rPr>
          <w:rFonts w:ascii="Verdana" w:eastAsia="Times New Roman" w:hAnsi="Verdana"/>
          <w:b/>
          <w:bCs/>
          <w:color w:val="000000"/>
          <w:sz w:val="20"/>
          <w:szCs w:val="20"/>
          <w:lang w:eastAsia="pl-PL"/>
        </w:rPr>
        <w:t xml:space="preserve">. </w:t>
      </w:r>
    </w:p>
    <w:p w:rsidR="00472FF3" w:rsidRDefault="00472FF3" w:rsidP="00472FF3">
      <w:r>
        <w:t>Czy zamawiający zgadza się na rozbicie cen na kolejne lata 2024 i 2025.</w:t>
      </w:r>
    </w:p>
    <w:p w:rsidR="00472FF3" w:rsidRPr="006B672A" w:rsidRDefault="00472FF3" w:rsidP="00472FF3">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w:t>
      </w:r>
      <w:r w:rsidR="002E6ED8">
        <w:rPr>
          <w:rFonts w:ascii="Verdana" w:hAnsi="Verdana"/>
          <w:b/>
          <w:sz w:val="20"/>
          <w:szCs w:val="20"/>
        </w:rPr>
        <w:t xml:space="preserve"> wyraża zgodę na rozbicie cen na lata 2024 i 2025, modyfikuje zapisy </w:t>
      </w:r>
      <w:r w:rsidRPr="006B672A">
        <w:rPr>
          <w:rFonts w:ascii="Verdana" w:hAnsi="Verdana"/>
          <w:b/>
          <w:sz w:val="20"/>
          <w:szCs w:val="20"/>
        </w:rPr>
        <w:t>projektowa</w:t>
      </w:r>
      <w:r w:rsidR="002E6ED8">
        <w:rPr>
          <w:rFonts w:ascii="Verdana" w:hAnsi="Verdana"/>
          <w:b/>
          <w:sz w:val="20"/>
          <w:szCs w:val="20"/>
        </w:rPr>
        <w:t xml:space="preserve">nych postanowień umowy i publikuje zmodyfikowany załącznik nr 5 projektowane postanowienia umowy pod nazwą: „14.05.2024 </w:t>
      </w:r>
      <w:proofErr w:type="spellStart"/>
      <w:r w:rsidR="002E6ED8">
        <w:rPr>
          <w:rFonts w:ascii="Verdana" w:hAnsi="Verdana"/>
          <w:b/>
          <w:sz w:val="20"/>
          <w:szCs w:val="20"/>
        </w:rPr>
        <w:t>zalacznik</w:t>
      </w:r>
      <w:proofErr w:type="spellEnd"/>
      <w:r w:rsidR="002E6ED8">
        <w:rPr>
          <w:rFonts w:ascii="Verdana" w:hAnsi="Verdana"/>
          <w:b/>
          <w:sz w:val="20"/>
          <w:szCs w:val="20"/>
        </w:rPr>
        <w:t xml:space="preserve"> nr 5 – projektowane postanowienia umowy” </w:t>
      </w:r>
      <w:r w:rsidRPr="006B672A">
        <w:rPr>
          <w:rFonts w:ascii="Verdana" w:hAnsi="Verdana"/>
          <w:b/>
          <w:sz w:val="20"/>
          <w:szCs w:val="20"/>
        </w:rPr>
        <w:t>.</w:t>
      </w:r>
    </w:p>
    <w:p w:rsidR="005B1D52" w:rsidRDefault="005B1D52"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p>
    <w:p w:rsidR="005B1D52" w:rsidRDefault="005B1D52" w:rsidP="006B672A">
      <w:pPr>
        <w:spacing w:after="0" w:line="240" w:lineRule="auto"/>
        <w:ind w:firstLine="708"/>
        <w:jc w:val="both"/>
        <w:rPr>
          <w:rFonts w:ascii="Verdana" w:hAnsi="Verdana"/>
          <w:b/>
          <w:sz w:val="20"/>
          <w:szCs w:val="20"/>
        </w:rPr>
      </w:pPr>
    </w:p>
    <w:p w:rsidR="009E06A1" w:rsidRDefault="009E06A1" w:rsidP="009E06A1">
      <w:pPr>
        <w:spacing w:after="0" w:line="240" w:lineRule="auto"/>
        <w:ind w:firstLine="708"/>
        <w:jc w:val="both"/>
        <w:rPr>
          <w:rFonts w:ascii="Verdana" w:hAnsi="Verdana"/>
          <w:b/>
          <w:sz w:val="20"/>
          <w:szCs w:val="20"/>
        </w:rPr>
      </w:pPr>
      <w:r>
        <w:rPr>
          <w:rFonts w:ascii="Verdana" w:hAnsi="Verdana"/>
          <w:b/>
          <w:sz w:val="20"/>
          <w:szCs w:val="20"/>
        </w:rPr>
        <w:t xml:space="preserve">                                          ZESTAW II</w:t>
      </w:r>
    </w:p>
    <w:p w:rsidR="005B1D52" w:rsidRDefault="005B1D52" w:rsidP="006B672A">
      <w:pPr>
        <w:spacing w:after="0" w:line="240" w:lineRule="auto"/>
        <w:ind w:firstLine="708"/>
        <w:jc w:val="both"/>
        <w:rPr>
          <w:rFonts w:ascii="Verdana" w:hAnsi="Verdana"/>
          <w:b/>
          <w:sz w:val="20"/>
          <w:szCs w:val="20"/>
        </w:rPr>
      </w:pPr>
    </w:p>
    <w:p w:rsidR="00D9004B" w:rsidRPr="006B672A" w:rsidRDefault="00D9004B" w:rsidP="006B672A">
      <w:pPr>
        <w:spacing w:after="0" w:line="240" w:lineRule="auto"/>
        <w:jc w:val="both"/>
        <w:rPr>
          <w:rFonts w:ascii="Verdana" w:hAnsi="Verdana"/>
          <w:b/>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 – </w:t>
      </w:r>
      <w:r w:rsidRPr="006B672A">
        <w:rPr>
          <w:rFonts w:ascii="Verdana" w:eastAsia="Times New Roman" w:hAnsi="Verdana"/>
          <w:color w:val="000000"/>
          <w:sz w:val="20"/>
          <w:szCs w:val="20"/>
          <w:u w:val="single"/>
          <w:lang w:eastAsia="pl-PL"/>
        </w:rPr>
        <w:t>Rozdział IV SWZ ("Opis przedmiotu zamówienia"), Załącznik nr 1 do SWZ ("OPIS PRZEDMIOTU ZAMÓWIENIA")</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Wykonawca zwraca się z prośbą o udzielenie następujących informacji:</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a)         Czy Zamawiający posiada aktualnie umowy rozdzielone na umowę sprzedaży energii elektrycznej i umowę na świadczenie usług dystrybucji dla wszystkich PPE?</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b)         Czy umowy dystrybucyjne zawarte są na czas nieokreślony dla wszystkich PPE?</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c)         Kto jest dotychczasowym sprzedawcą energii elektrycznej dla poszczególnych PPE?</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d)         Na jaki okres została zawarta obecna umowa sprzedaży energii elektrycznej?</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e)         Czy obowiązujące umowy (umowa) sprzedaży </w:t>
      </w:r>
      <w:r w:rsidR="00290741">
        <w:rPr>
          <w:rFonts w:ascii="Verdana" w:eastAsia="Times New Roman" w:hAnsi="Verdana"/>
          <w:color w:val="000000"/>
          <w:sz w:val="20"/>
          <w:szCs w:val="20"/>
          <w:lang w:eastAsia="pl-PL"/>
        </w:rPr>
        <w:t>zostały zawarte na okres do 31.07.2024r.?</w:t>
      </w:r>
      <w:r w:rsidR="00290741" w:rsidRPr="006B672A">
        <w:rPr>
          <w:rFonts w:ascii="Verdana" w:eastAsia="Times New Roman" w:hAnsi="Verdana"/>
          <w:color w:val="000000"/>
          <w:sz w:val="20"/>
          <w:szCs w:val="20"/>
          <w:lang w:eastAsia="pl-PL"/>
        </w:rPr>
        <w:t xml:space="preserve">Czy obowiązujące umowy (umowa) sprzedaży </w:t>
      </w:r>
      <w:r w:rsidRPr="006B672A">
        <w:rPr>
          <w:rFonts w:ascii="Verdana" w:eastAsia="Times New Roman" w:hAnsi="Verdana"/>
          <w:color w:val="000000"/>
          <w:sz w:val="20"/>
          <w:szCs w:val="20"/>
          <w:lang w:eastAsia="pl-PL"/>
        </w:rPr>
        <w:t>wymagają wypowiedzenia? Jeśli tak, jaki jest okres wypowiedzenia obowiązujących umów sprzedaży energii elektrycznej?</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lastRenderedPageBreak/>
        <w:t>f)          Czy Zamawiający samodzielnie wypowie obowiązujące umowy w terminach pozwalających na skuteczne przeprowadzenie procesu zmiany sprzedawcy, czy też upoważni do tej czynności Wykonawcę?</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g)         Czy Zamawiający samodzielnie zawrze umowę o świadczenie usług dystrybucji</w:t>
      </w:r>
      <w:r w:rsidRPr="006B672A">
        <w:rPr>
          <w:rFonts w:ascii="Verdana" w:eastAsia="Times New Roman" w:hAnsi="Verdana"/>
          <w:color w:val="000000"/>
          <w:sz w:val="20"/>
          <w:szCs w:val="20"/>
          <w:lang w:eastAsia="pl-PL"/>
        </w:rPr>
        <w:br/>
        <w:t>w przypadku punktów poboru, dla których obowiązywały dotychczas umowy kompleksowe oraz w przypadku punktów poboru, dla których umowa dystrybucyjna została zawarta na czas określony, w termie umożliwiającym skuteczne przeprowadzenie procedury zmiany sprzedawcy ?</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h)         Czy Zamawiający upoważni Wykonawcę do zawarcia umowy dystrybucyjnej z OSD na podstawie oświadczenia woli, zawartego w udzielonym przez siebie pełnomocnictwie, na warunkach zgodnych z aktualnie obowiązującymi?</w:t>
      </w:r>
    </w:p>
    <w:p w:rsidR="00D9004B" w:rsidRPr="006B672A" w:rsidRDefault="00D9004B" w:rsidP="006B672A">
      <w:pPr>
        <w:spacing w:after="0" w:line="240" w:lineRule="auto"/>
        <w:ind w:left="426" w:hanging="426"/>
        <w:contextualSpacing/>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i)           Czy Zamawiający ma zawarte umowy/ aneksy w ramach akcji promocyjnych lojalnościowych, które uniemożliwiają zawarcie nowej umowy sprzedażowej</w:t>
      </w:r>
      <w:r w:rsidRPr="006B672A">
        <w:rPr>
          <w:rFonts w:ascii="Verdana" w:eastAsia="Times New Roman" w:hAnsi="Verdana"/>
          <w:color w:val="000000"/>
          <w:sz w:val="20"/>
          <w:szCs w:val="20"/>
          <w:lang w:eastAsia="pl-PL"/>
        </w:rPr>
        <w:br/>
        <w:t>w terminach przewidzianych w SWZ? Jeśli tak - jakie są terminy wypowiedzeń umów/aneksów w ramach akcji promocyjnych/programów lojalnościowych ?</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sz w:val="20"/>
          <w:szCs w:val="20"/>
          <w:u w:val="single"/>
        </w:rPr>
      </w:pPr>
      <w:r w:rsidRPr="006B672A">
        <w:rPr>
          <w:rFonts w:ascii="Verdana" w:hAnsi="Verdana"/>
          <w:b/>
          <w:iCs/>
          <w:sz w:val="20"/>
          <w:szCs w:val="20"/>
        </w:rPr>
        <w:t xml:space="preserve">Odpowiedź: Zamawiający udziela następujących informacji: </w:t>
      </w:r>
    </w:p>
    <w:p w:rsidR="00D9004B" w:rsidRPr="006B672A" w:rsidRDefault="00D9004B" w:rsidP="006B672A">
      <w:pPr>
        <w:pStyle w:val="Akapitzlist"/>
        <w:numPr>
          <w:ilvl w:val="0"/>
          <w:numId w:val="17"/>
        </w:numPr>
        <w:spacing w:before="0" w:beforeAutospacing="0" w:after="0" w:afterAutospacing="0"/>
        <w:jc w:val="both"/>
        <w:rPr>
          <w:rFonts w:ascii="Verdana" w:hAnsi="Verdana"/>
          <w:b/>
          <w:iCs/>
          <w:sz w:val="20"/>
          <w:szCs w:val="20"/>
        </w:rPr>
      </w:pPr>
      <w:r w:rsidRPr="006B672A">
        <w:rPr>
          <w:rFonts w:ascii="Verdana" w:hAnsi="Verdana"/>
          <w:b/>
          <w:iCs/>
          <w:sz w:val="20"/>
          <w:szCs w:val="20"/>
        </w:rPr>
        <w:t xml:space="preserve">Zamawiający posiada aktualne umowy rozdzielone na  umowę sprzedaży energii elektrycznej i umowę na świadczenie usług dystrybucji. </w:t>
      </w:r>
    </w:p>
    <w:p w:rsidR="00D9004B" w:rsidRPr="006B672A" w:rsidRDefault="00D9004B" w:rsidP="006B672A">
      <w:pPr>
        <w:pStyle w:val="Akapitzlist"/>
        <w:numPr>
          <w:ilvl w:val="0"/>
          <w:numId w:val="17"/>
        </w:numPr>
        <w:spacing w:before="0" w:beforeAutospacing="0" w:after="0" w:afterAutospacing="0"/>
        <w:jc w:val="both"/>
        <w:rPr>
          <w:rFonts w:ascii="Verdana" w:hAnsi="Verdana"/>
          <w:b/>
          <w:iCs/>
          <w:sz w:val="20"/>
          <w:szCs w:val="20"/>
        </w:rPr>
      </w:pPr>
      <w:r w:rsidRPr="006B672A">
        <w:rPr>
          <w:rFonts w:ascii="Verdana" w:hAnsi="Verdana"/>
          <w:b/>
          <w:iCs/>
          <w:sz w:val="20"/>
          <w:szCs w:val="20"/>
        </w:rPr>
        <w:t>Zamawiający informuje iż, aktualne umowy dystrybucyjne są zawarte na czas nieokreślony.</w:t>
      </w:r>
    </w:p>
    <w:p w:rsidR="00D9004B" w:rsidRPr="006B672A" w:rsidRDefault="00D9004B" w:rsidP="006B672A">
      <w:pPr>
        <w:pStyle w:val="Akapitzlist"/>
        <w:numPr>
          <w:ilvl w:val="0"/>
          <w:numId w:val="17"/>
        </w:numPr>
        <w:spacing w:before="0" w:beforeAutospacing="0" w:after="0" w:afterAutospacing="0"/>
        <w:jc w:val="both"/>
        <w:rPr>
          <w:rFonts w:ascii="Verdana" w:hAnsi="Verdana"/>
          <w:b/>
          <w:iCs/>
          <w:sz w:val="20"/>
          <w:szCs w:val="20"/>
        </w:rPr>
      </w:pPr>
      <w:r w:rsidRPr="006B672A">
        <w:rPr>
          <w:rFonts w:ascii="Verdana" w:hAnsi="Verdana"/>
          <w:b/>
          <w:sz w:val="20"/>
          <w:szCs w:val="20"/>
        </w:rPr>
        <w:t xml:space="preserve">Dotychczasowy sprzedawca energii elektrycznej to: </w:t>
      </w:r>
      <w:r w:rsidRPr="006B672A">
        <w:rPr>
          <w:rFonts w:ascii="Verdana" w:hAnsi="Verdana"/>
          <w:b/>
          <w:iCs/>
          <w:sz w:val="20"/>
          <w:szCs w:val="20"/>
        </w:rPr>
        <w:t>ENEA S.A.  z siedzibą w Poznaniu 60-198, przy ul. Pastelowej 8</w:t>
      </w:r>
    </w:p>
    <w:p w:rsidR="00D9004B" w:rsidRPr="006B672A" w:rsidRDefault="00D9004B" w:rsidP="006B672A">
      <w:pPr>
        <w:pStyle w:val="Akapitzlist"/>
        <w:numPr>
          <w:ilvl w:val="0"/>
          <w:numId w:val="17"/>
        </w:numPr>
        <w:spacing w:before="0" w:beforeAutospacing="0" w:after="0" w:afterAutospacing="0"/>
        <w:jc w:val="both"/>
        <w:rPr>
          <w:rFonts w:ascii="Verdana" w:hAnsi="Verdana"/>
          <w:b/>
          <w:iCs/>
          <w:sz w:val="20"/>
          <w:szCs w:val="20"/>
        </w:rPr>
      </w:pPr>
      <w:r w:rsidRPr="006B672A">
        <w:rPr>
          <w:rFonts w:ascii="Verdana" w:hAnsi="Verdana"/>
          <w:b/>
          <w:iCs/>
          <w:sz w:val="20"/>
          <w:szCs w:val="20"/>
        </w:rPr>
        <w:t>Zamawiający informuje że, obecna umowa sprz</w:t>
      </w:r>
      <w:r w:rsidR="004509D2">
        <w:rPr>
          <w:rFonts w:ascii="Verdana" w:hAnsi="Verdana"/>
          <w:b/>
          <w:iCs/>
          <w:sz w:val="20"/>
          <w:szCs w:val="20"/>
        </w:rPr>
        <w:t>edaży została zawarta na okres 12</w:t>
      </w:r>
      <w:r w:rsidRPr="006B672A">
        <w:rPr>
          <w:rFonts w:ascii="Verdana" w:hAnsi="Verdana"/>
          <w:b/>
          <w:iCs/>
          <w:sz w:val="20"/>
          <w:szCs w:val="20"/>
        </w:rPr>
        <w:t xml:space="preserve"> miesięcy i kończy się dnia</w:t>
      </w:r>
      <w:r w:rsidR="006B672A" w:rsidRPr="006B672A">
        <w:rPr>
          <w:rFonts w:ascii="Verdana" w:hAnsi="Verdana"/>
          <w:b/>
          <w:iCs/>
          <w:sz w:val="20"/>
          <w:szCs w:val="20"/>
        </w:rPr>
        <w:t xml:space="preserve"> </w:t>
      </w:r>
      <w:r w:rsidR="004509D2">
        <w:rPr>
          <w:rFonts w:ascii="Verdana" w:hAnsi="Verdana"/>
          <w:b/>
          <w:iCs/>
          <w:sz w:val="20"/>
          <w:szCs w:val="20"/>
        </w:rPr>
        <w:t>31.07.2024</w:t>
      </w:r>
    </w:p>
    <w:p w:rsidR="00D9004B" w:rsidRPr="006B672A" w:rsidRDefault="00D9004B" w:rsidP="006B672A">
      <w:pPr>
        <w:pStyle w:val="Akapitzlist"/>
        <w:numPr>
          <w:ilvl w:val="0"/>
          <w:numId w:val="17"/>
        </w:numPr>
        <w:spacing w:before="0" w:beforeAutospacing="0" w:after="0" w:afterAutospacing="0"/>
        <w:jc w:val="both"/>
        <w:rPr>
          <w:rFonts w:ascii="Verdana" w:hAnsi="Verdana"/>
          <w:b/>
          <w:iCs/>
          <w:sz w:val="20"/>
          <w:szCs w:val="20"/>
        </w:rPr>
      </w:pPr>
      <w:r w:rsidRPr="006B672A">
        <w:rPr>
          <w:rFonts w:ascii="Verdana" w:hAnsi="Verdana"/>
          <w:b/>
          <w:iCs/>
          <w:sz w:val="20"/>
          <w:szCs w:val="20"/>
        </w:rPr>
        <w:t>Obowiązująca umowa sprzedaży nie wymaga wypowiedzenia.</w:t>
      </w:r>
    </w:p>
    <w:p w:rsidR="00D9004B" w:rsidRPr="006B672A" w:rsidRDefault="00D9004B" w:rsidP="006B672A">
      <w:pPr>
        <w:pStyle w:val="Akapitzlist"/>
        <w:numPr>
          <w:ilvl w:val="0"/>
          <w:numId w:val="17"/>
        </w:numPr>
        <w:spacing w:before="0" w:beforeAutospacing="0" w:after="0" w:afterAutospacing="0"/>
        <w:jc w:val="both"/>
        <w:rPr>
          <w:rFonts w:ascii="Verdana" w:hAnsi="Verdana"/>
          <w:b/>
          <w:sz w:val="20"/>
          <w:szCs w:val="20"/>
        </w:rPr>
      </w:pPr>
      <w:r w:rsidRPr="006B672A">
        <w:rPr>
          <w:rFonts w:ascii="Verdana" w:hAnsi="Verdana"/>
          <w:b/>
          <w:sz w:val="20"/>
          <w:szCs w:val="20"/>
        </w:rPr>
        <w:t>Za procedurę zmiany sprzedawcy energii elektrycznej odpowiada wykonawca z którym zostanie podpisana umowa. Zamawiający przekaże niezbędne dokumenty w wersji elektronicznej najpóźniej w dniu podpisania umowy w celu skutecznej zmiany sprzedawcy energii elektrycznej.</w:t>
      </w:r>
    </w:p>
    <w:p w:rsidR="00D9004B" w:rsidRPr="006B672A" w:rsidRDefault="00D9004B" w:rsidP="006B672A">
      <w:pPr>
        <w:pStyle w:val="Akapitzlist"/>
        <w:numPr>
          <w:ilvl w:val="0"/>
          <w:numId w:val="17"/>
        </w:numPr>
        <w:spacing w:before="0" w:beforeAutospacing="0" w:after="0" w:afterAutospacing="0"/>
        <w:jc w:val="both"/>
        <w:rPr>
          <w:rFonts w:ascii="Verdana" w:hAnsi="Verdana"/>
          <w:b/>
          <w:sz w:val="20"/>
          <w:szCs w:val="20"/>
        </w:rPr>
      </w:pPr>
      <w:r w:rsidRPr="006B672A">
        <w:rPr>
          <w:rFonts w:ascii="Verdana" w:hAnsi="Verdana"/>
          <w:b/>
          <w:sz w:val="20"/>
          <w:szCs w:val="20"/>
        </w:rPr>
        <w:t>Zamawiający nie ma potrzeby samodzielnego zawierania umowy o świadczenie usług dystrybucji. Umowa dystrybucji została zawarta na czas nieokreślony.</w:t>
      </w:r>
    </w:p>
    <w:p w:rsidR="00D9004B" w:rsidRPr="006B672A" w:rsidRDefault="00D9004B" w:rsidP="006B672A">
      <w:pPr>
        <w:pStyle w:val="Akapitzlist"/>
        <w:numPr>
          <w:ilvl w:val="0"/>
          <w:numId w:val="17"/>
        </w:numPr>
        <w:spacing w:before="0" w:beforeAutospacing="0" w:after="0" w:afterAutospacing="0"/>
        <w:jc w:val="both"/>
        <w:rPr>
          <w:rFonts w:ascii="Verdana" w:hAnsi="Verdana"/>
          <w:b/>
          <w:sz w:val="20"/>
          <w:szCs w:val="20"/>
        </w:rPr>
      </w:pPr>
      <w:r w:rsidRPr="006B672A">
        <w:rPr>
          <w:rFonts w:ascii="Verdana" w:hAnsi="Verdana"/>
          <w:b/>
          <w:sz w:val="20"/>
          <w:szCs w:val="20"/>
        </w:rPr>
        <w:t>Zamawiający</w:t>
      </w:r>
      <w:r w:rsidR="006B672A" w:rsidRPr="006B672A">
        <w:rPr>
          <w:rFonts w:ascii="Verdana" w:hAnsi="Verdana"/>
          <w:b/>
          <w:sz w:val="20"/>
          <w:szCs w:val="20"/>
        </w:rPr>
        <w:t xml:space="preserve"> </w:t>
      </w:r>
      <w:r w:rsidRPr="006B672A">
        <w:rPr>
          <w:rFonts w:ascii="Verdana" w:hAnsi="Verdana"/>
          <w:b/>
          <w:sz w:val="20"/>
          <w:szCs w:val="20"/>
        </w:rPr>
        <w:t>nie ma potrzeby samodzielnego zawierania umowy o świadczenie usług dystrybucji. Umowa dystrybucji została zawarta na czas nieokreślony.</w:t>
      </w:r>
    </w:p>
    <w:p w:rsidR="00D9004B" w:rsidRPr="006B672A" w:rsidRDefault="00D9004B" w:rsidP="006B672A">
      <w:pPr>
        <w:pStyle w:val="Akapitzlist"/>
        <w:numPr>
          <w:ilvl w:val="0"/>
          <w:numId w:val="17"/>
        </w:numPr>
        <w:spacing w:before="0" w:beforeAutospacing="0" w:after="0" w:afterAutospacing="0"/>
        <w:jc w:val="both"/>
        <w:rPr>
          <w:rFonts w:ascii="Verdana" w:hAnsi="Verdana"/>
          <w:b/>
          <w:sz w:val="20"/>
          <w:szCs w:val="20"/>
        </w:rPr>
      </w:pPr>
      <w:r w:rsidRPr="006B672A">
        <w:rPr>
          <w:rFonts w:ascii="Verdana" w:hAnsi="Verdana"/>
          <w:b/>
          <w:sz w:val="20"/>
          <w:szCs w:val="20"/>
        </w:rPr>
        <w:t xml:space="preserve">Zamawiający  nie ma zawartych umowy/ aneksów w ramach akcji promocyjnych lojalnościowych, które uniemożliwiają zawarcie nowej umowy sprzedażowej w terminach przewidzianych w SWZ. </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Pytanie 2 –</w:t>
      </w:r>
      <w:r w:rsidRPr="006B672A">
        <w:rPr>
          <w:rFonts w:ascii="Verdana" w:eastAsia="Times New Roman" w:hAnsi="Verdana"/>
          <w:color w:val="000000"/>
          <w:sz w:val="20"/>
          <w:szCs w:val="20"/>
          <w:u w:val="single"/>
          <w:lang w:eastAsia="pl-PL"/>
        </w:rPr>
        <w:t xml:space="preserve"> Załącznik nr 1 do SWZ ("OPIS PRZEDMIOTU ZAMÓWIENIA"), Rozdział IV SWZ ("Opis przedmiotu zamówienia")</w:t>
      </w:r>
    </w:p>
    <w:p w:rsidR="00D9004B" w:rsidRPr="006B672A" w:rsidRDefault="00D9004B" w:rsidP="006B672A">
      <w:pPr>
        <w:spacing w:after="0" w:line="240" w:lineRule="auto"/>
        <w:ind w:firstLine="680"/>
        <w:jc w:val="both"/>
        <w:rPr>
          <w:rFonts w:ascii="Verdana" w:eastAsia="Times New Roman" w:hAnsi="Verdana"/>
          <w:sz w:val="20"/>
          <w:szCs w:val="20"/>
          <w:lang w:eastAsia="pl-PL"/>
        </w:rPr>
      </w:pPr>
      <w:r w:rsidRPr="006B672A">
        <w:rPr>
          <w:rFonts w:ascii="Verdana" w:eastAsia="Times New Roman" w:hAnsi="Verdana"/>
          <w:sz w:val="20"/>
          <w:szCs w:val="20"/>
          <w:lang w:eastAsia="pl-PL"/>
        </w:rPr>
        <w:t>Zwracamy się z zapytaniem, czy Zamawiający przekaże niezbędne dane w wersji elektronicznej Excel oraz dokumenty do przeprowadzenia procedury zmiany sprzedawcy najpóźniej w dniu podpisania umowy? Dokument zawierający niezbędne dane stanowić będzie również załącznik do umowy.</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lang w:eastAsia="pl-PL"/>
        </w:rPr>
        <w:t>Wyłoniony Wykonawca będzie potrzebował do przeprowadzenia zmiany sprzedawcy:</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u w:val="single"/>
          <w:lang w:eastAsia="pl-PL"/>
        </w:rPr>
        <w:t>a) danych dla każdego punktu poboru:</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lang w:eastAsia="pl-PL"/>
        </w:rPr>
        <w:lastRenderedPageBreak/>
        <w:t>- nazwa i adres firmy;</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opis punktu poboru;</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adres punktu poboru (miejscowość, ulica, numer lokalu, kod, gmina);</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grupa taryfowa ;</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planowane roczne zużycie energii;</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lang w:eastAsia="pl-PL"/>
        </w:rPr>
        <w:t>- numer licznika;</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Operator Systemu Dystrybucyjnego;</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nazwa dotychczasowego Sprzedawcy;</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numer aktualnie obowiązującej umowy;</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data zawarcia oraz okres wypowiedzenia dotychczasowej umowy;</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numer ewidencyjny PPE;</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czy jest to pierwsza czy kolejna zmiana sprzedawcy;</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wybranego przez Zamawiającego sprzedawcę rezerwowego;</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u w:val="single"/>
          <w:lang w:eastAsia="pl-PL"/>
        </w:rPr>
        <w:t>b) dokumentów dla każdej jednostki objętej postępowaniem:</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lang w:eastAsia="pl-PL"/>
        </w:rPr>
        <w:t>- pełnomocnictwo do zgłoszenia umowy do OSD wraz z upoważnieniem OSD do zawarcia umowy rezerwowej ze wskazanym sprzedawcą rezerwowym w sytuacjach określonych w ustawie prawo energetyczne;</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dokument nadania numeru NIP;</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dokument nadania numeru REGON;</w:t>
      </w:r>
      <w:r w:rsidR="006B672A">
        <w:rPr>
          <w:rFonts w:ascii="Verdana" w:eastAsia="Times New Roman" w:hAnsi="Verdana"/>
          <w:sz w:val="20"/>
          <w:szCs w:val="20"/>
          <w:lang w:eastAsia="pl-PL"/>
        </w:rPr>
        <w:t xml:space="preserve"> </w:t>
      </w:r>
      <w:r w:rsidRPr="006B672A">
        <w:rPr>
          <w:rFonts w:ascii="Verdana" w:eastAsia="Times New Roman" w:hAnsi="Verdana"/>
          <w:sz w:val="20"/>
          <w:szCs w:val="20"/>
          <w:lang w:eastAsia="pl-PL"/>
        </w:rPr>
        <w:t>- KRS lub inny dokument na podstawie którego działa dana jednostka;</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lang w:eastAsia="pl-PL"/>
        </w:rPr>
        <w:t>- dokument potwierdzający umocowanie danej osoby do podpisania umowy sprzedaży energii elektrycznej oraz pełnomocnictwa.</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sz w:val="20"/>
          <w:szCs w:val="20"/>
          <w:lang w:eastAsia="pl-PL"/>
        </w:rPr>
        <w:t xml:space="preserve">Jednocześnie informujemy, że OSD może odrzucić zgłoszenia umów sprzedaży zawierające błędne dane, skutkiem czego może okazać się konieczność zakupu energii przez Zamawiającego od tzw. sprzedawcy rezerwowego, o którym mowa w art. 3 ust. 29a ustawy Prawo energetyczne.  </w:t>
      </w:r>
    </w:p>
    <w:p w:rsidR="006B672A" w:rsidRPr="006B672A" w:rsidRDefault="006B672A" w:rsidP="006B672A">
      <w:pPr>
        <w:tabs>
          <w:tab w:val="left" w:pos="426"/>
        </w:tabs>
        <w:spacing w:after="0" w:line="240" w:lineRule="auto"/>
        <w:jc w:val="both"/>
        <w:rPr>
          <w:rFonts w:ascii="Verdana" w:hAnsi="Verdana"/>
          <w:b/>
          <w:iCs/>
          <w:sz w:val="20"/>
          <w:szCs w:val="20"/>
        </w:rPr>
      </w:pPr>
    </w:p>
    <w:p w:rsidR="00D9004B" w:rsidRPr="006B672A" w:rsidRDefault="00D9004B" w:rsidP="006B672A">
      <w:pPr>
        <w:tabs>
          <w:tab w:val="left" w:pos="426"/>
        </w:tabs>
        <w:spacing w:after="0" w:line="240" w:lineRule="auto"/>
        <w:jc w:val="both"/>
        <w:rPr>
          <w:rFonts w:ascii="Verdana" w:hAnsi="Verdana"/>
          <w:sz w:val="20"/>
          <w:szCs w:val="20"/>
        </w:rPr>
      </w:pPr>
      <w:r w:rsidRPr="006B672A">
        <w:rPr>
          <w:rFonts w:ascii="Verdana" w:hAnsi="Verdana"/>
          <w:b/>
          <w:iCs/>
          <w:sz w:val="20"/>
          <w:szCs w:val="20"/>
        </w:rPr>
        <w:t xml:space="preserve">Odpowiedź: </w:t>
      </w:r>
      <w:r w:rsidRPr="006B672A">
        <w:rPr>
          <w:rFonts w:ascii="Verdana" w:hAnsi="Verdana"/>
          <w:b/>
          <w:sz w:val="20"/>
          <w:szCs w:val="20"/>
        </w:rPr>
        <w:t>Zamawiający potwierdza, że przekaże niezbędne dane w wersji elektronicznej Excel oraz dokumenty do przeprowadzenia procedury zmiany sprzedawcy najpóźniej w dniu podpisania umowy. Za procedurę zmiany sprzedawcy energii elektrycznej odpowiada wykonawca z którym zostanie podpisana umowa.</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Pytanie 3 –</w:t>
      </w:r>
      <w:r w:rsidRPr="006B672A">
        <w:rPr>
          <w:rFonts w:ascii="Verdana" w:eastAsia="Times New Roman" w:hAnsi="Verdana"/>
          <w:color w:val="000000"/>
          <w:sz w:val="20"/>
          <w:szCs w:val="20"/>
          <w:u w:val="single"/>
          <w:lang w:eastAsia="pl-PL"/>
        </w:rPr>
        <w:t>§9 ust. 5 Załącznika nr 5 do SWZ ("UMOWA (WZÓR) NOWY"), Rozdział VI ("Termin wykonania zamówienia")</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Czy Zamawiający udzieli Wykonawcy stosownego pełnomocnictwa do zgłoszenia w imieniu Zamawiającego zawartej umowy sprzedaży energii elektrycznej do OSD oraz wykonania czynności niezbędnych do przeprowadzenia procesu zmiany sprzedawcy u OSD wg wzoru stosowanego powszechnie przez Wykonawcę (druk w załączeniu)? W przypadku braku zgody na powyższe proszę o wyjaśnienie czy Zamawiający ponosił będzie odpowiedzialność za treść przedstawionego wzoru pełnomocnictwa i za jego ewentualne zakwestionowanie przez OSD?</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Równocześnie zwracam się z prośbą o załączenie (udostępnienie) wzoru Pełnomocnictwa do zgłoszenia umowy. </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b/>
          <w:iCs/>
          <w:sz w:val="20"/>
          <w:szCs w:val="20"/>
        </w:rPr>
      </w:pPr>
      <w:r w:rsidRPr="006B672A">
        <w:rPr>
          <w:rFonts w:ascii="Verdana" w:hAnsi="Verdana"/>
          <w:b/>
          <w:iCs/>
          <w:sz w:val="20"/>
          <w:szCs w:val="20"/>
        </w:rPr>
        <w:t xml:space="preserve">Odpowiedź: Zamawiający przedstawi treść pełnomocnictwa do zgłoszenia w imieniu Zamawiającego zawartej umowy sprzedaży energii elektrycznej do OSD oraz wykonywania czynności niezbędnych do przeprowadzenia procesu zmiany </w:t>
      </w:r>
    </w:p>
    <w:p w:rsidR="00D9004B" w:rsidRPr="006B672A" w:rsidRDefault="00D9004B" w:rsidP="006B672A">
      <w:pPr>
        <w:spacing w:after="0" w:line="240" w:lineRule="auto"/>
        <w:jc w:val="both"/>
        <w:rPr>
          <w:rFonts w:ascii="Verdana" w:hAnsi="Verdana"/>
          <w:sz w:val="20"/>
          <w:szCs w:val="20"/>
        </w:rPr>
      </w:pPr>
      <w:r w:rsidRPr="006B672A">
        <w:rPr>
          <w:rFonts w:ascii="Verdana" w:hAnsi="Verdana"/>
          <w:b/>
          <w:iCs/>
          <w:sz w:val="20"/>
          <w:szCs w:val="20"/>
        </w:rPr>
        <w:t>sprzedawcy w OSD, za którego treść Zamawiający będzie</w:t>
      </w:r>
      <w:r w:rsidR="006B672A" w:rsidRPr="006B672A">
        <w:rPr>
          <w:rFonts w:ascii="Verdana" w:hAnsi="Verdana"/>
          <w:b/>
          <w:iCs/>
          <w:sz w:val="20"/>
          <w:szCs w:val="20"/>
        </w:rPr>
        <w:t xml:space="preserve"> </w:t>
      </w:r>
      <w:r w:rsidRPr="006B672A">
        <w:rPr>
          <w:rFonts w:ascii="Verdana" w:hAnsi="Verdana"/>
          <w:b/>
          <w:iCs/>
          <w:sz w:val="20"/>
          <w:szCs w:val="20"/>
        </w:rPr>
        <w:t>ponosił odpowiedzialność. Dokument udostępniony zostanie po wyborze Wykonawcy.</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4 – </w:t>
      </w:r>
      <w:r w:rsidRPr="006B672A">
        <w:rPr>
          <w:rFonts w:ascii="Verdana" w:eastAsia="Times New Roman" w:hAnsi="Verdana"/>
          <w:color w:val="000000"/>
          <w:sz w:val="20"/>
          <w:szCs w:val="20"/>
          <w:u w:val="single"/>
          <w:lang w:eastAsia="pl-PL"/>
        </w:rPr>
        <w:t>§9 ust. 4 Załącznika nr 5 do SWZ ("UMOWA (WZÓR) NOWY"), Rozdział VI SWZ ("Termin wykonania zamówienia")</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Informujemy, że zgodnie z zapisami Instrukcji Ruchu i Eksploatacji Sieci Dystrybucyjnej (</w:t>
      </w:r>
      <w:proofErr w:type="spellStart"/>
      <w:r w:rsidRPr="006B672A">
        <w:rPr>
          <w:rFonts w:ascii="Verdana" w:eastAsia="Times New Roman" w:hAnsi="Verdana"/>
          <w:sz w:val="20"/>
          <w:szCs w:val="20"/>
          <w:lang w:eastAsia="pl-PL"/>
        </w:rPr>
        <w:t>IRiESD</w:t>
      </w:r>
      <w:proofErr w:type="spellEnd"/>
      <w:r w:rsidRPr="006B672A">
        <w:rPr>
          <w:rFonts w:ascii="Verdana" w:eastAsia="Times New Roman" w:hAnsi="Verdana"/>
          <w:sz w:val="20"/>
          <w:szCs w:val="20"/>
          <w:lang w:eastAsia="pl-PL"/>
        </w:rPr>
        <w:t xml:space="preserve">) poszczególnych OSD, zatwierdzonych przez Prezesa URE, do rozpoczęcia sprzedaży energii elektrycznej konieczne jest zgłoszenie umowy do OSD, </w:t>
      </w:r>
      <w:r w:rsidRPr="006B672A">
        <w:rPr>
          <w:rFonts w:ascii="Verdana" w:eastAsia="Times New Roman" w:hAnsi="Verdana"/>
          <w:sz w:val="20"/>
          <w:szCs w:val="20"/>
          <w:lang w:eastAsia="pl-PL"/>
        </w:rPr>
        <w:lastRenderedPageBreak/>
        <w:t>przeprowadzenie procesu zmiany sprzedawcy oraz przyjęcie umowy do realizacji przez OSD.</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Równocześnie termin realizacji zamówienia musi być wskazany precyzyjnie już na etapie wszczęcia postępowania (w ogłoszeniu i w SWZ), celem umożliwienia wykonawcom złożenia porównywalnych ofert opartych o rzetelną kalkulację cenową. Inaczej zamówienie nie jest udzielane z przestrzeganiem zasad jego udzielania w postaci zapewnienia zachowania uczciwej konkurencji oraz równego traktowanie wykonawców oraz przejrzystości.</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W związku z powyższym, uprzejmie proszę o uszczegółowienie terminu realizacji zamówienia, poprzez podanie</w:t>
      </w:r>
      <w:r w:rsidR="00951BB6">
        <w:rPr>
          <w:rFonts w:ascii="Verdana" w:eastAsia="Times New Roman" w:hAnsi="Verdana"/>
          <w:sz w:val="20"/>
          <w:szCs w:val="20"/>
          <w:lang w:eastAsia="pl-PL"/>
        </w:rPr>
        <w:t xml:space="preserve"> terminu rozpoczęcia (01.08.2024</w:t>
      </w:r>
      <w:r w:rsidRPr="006B672A">
        <w:rPr>
          <w:rFonts w:ascii="Verdana" w:eastAsia="Times New Roman" w:hAnsi="Verdana"/>
          <w:sz w:val="20"/>
          <w:szCs w:val="20"/>
          <w:lang w:eastAsia="pl-PL"/>
        </w:rPr>
        <w:t xml:space="preserve"> r.) i zakończenia realiz</w:t>
      </w:r>
      <w:r w:rsidR="00951BB6">
        <w:rPr>
          <w:rFonts w:ascii="Verdana" w:eastAsia="Times New Roman" w:hAnsi="Verdana"/>
          <w:sz w:val="20"/>
          <w:szCs w:val="20"/>
          <w:lang w:eastAsia="pl-PL"/>
        </w:rPr>
        <w:t>acji zamówienia (data 31.07.2025</w:t>
      </w:r>
      <w:r w:rsidRPr="006B672A">
        <w:rPr>
          <w:rFonts w:ascii="Verdana" w:eastAsia="Times New Roman" w:hAnsi="Verdana"/>
          <w:sz w:val="20"/>
          <w:szCs w:val="20"/>
          <w:lang w:eastAsia="pl-PL"/>
        </w:rPr>
        <w:t xml:space="preserve"> r. winna być datą końca umowy/końca realizacji zamówienia) oraz o modyfikację/ujednolicenie zapisów do treści: </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i/>
          <w:iCs/>
          <w:sz w:val="20"/>
          <w:szCs w:val="20"/>
          <w:lang w:eastAsia="pl-PL"/>
        </w:rPr>
        <w:t xml:space="preserve">„1. Umowa wchodzi w życie w zakresie każdego </w:t>
      </w:r>
      <w:r w:rsidR="00951BB6">
        <w:rPr>
          <w:rFonts w:ascii="Verdana" w:eastAsia="Times New Roman" w:hAnsi="Verdana"/>
          <w:i/>
          <w:iCs/>
          <w:sz w:val="20"/>
          <w:szCs w:val="20"/>
          <w:lang w:eastAsia="pl-PL"/>
        </w:rPr>
        <w:t>punktu poboru z dniem 01.08.2024</w:t>
      </w:r>
      <w:r w:rsidRPr="006B672A">
        <w:rPr>
          <w:rFonts w:ascii="Verdana" w:eastAsia="Times New Roman" w:hAnsi="Verdana"/>
          <w:i/>
          <w:iCs/>
          <w:sz w:val="20"/>
          <w:szCs w:val="20"/>
          <w:lang w:eastAsia="pl-PL"/>
        </w:rPr>
        <w:t xml:space="preserve"> r., lecz nie wcześniej, niż </w:t>
      </w:r>
      <w:r w:rsidRPr="006B672A">
        <w:rPr>
          <w:rFonts w:ascii="Verdana" w:eastAsia="Times New Roman" w:hAnsi="Verdana"/>
          <w:bCs/>
          <w:i/>
          <w:iCs/>
          <w:sz w:val="20"/>
          <w:szCs w:val="20"/>
          <w:lang w:eastAsia="pl-PL"/>
        </w:rPr>
        <w:t xml:space="preserve">po zawarciu umów dystrybucyjnych, po pozytywnie przeprowadzonej procedurze zmiany sprzedawcy i przyjęciu umowy do realizacji przez OSD. </w:t>
      </w:r>
      <w:r w:rsidRPr="006B672A">
        <w:rPr>
          <w:rFonts w:ascii="Verdana" w:eastAsia="Times New Roman" w:hAnsi="Verdana"/>
          <w:i/>
          <w:iCs/>
          <w:sz w:val="20"/>
          <w:szCs w:val="20"/>
          <w:lang w:eastAsia="pl-PL"/>
        </w:rPr>
        <w:t>Umowa niniejsza zawarta zostaje na c</w:t>
      </w:r>
      <w:r w:rsidR="00951BB6">
        <w:rPr>
          <w:rFonts w:ascii="Verdana" w:eastAsia="Times New Roman" w:hAnsi="Verdana"/>
          <w:i/>
          <w:iCs/>
          <w:sz w:val="20"/>
          <w:szCs w:val="20"/>
          <w:lang w:eastAsia="pl-PL"/>
        </w:rPr>
        <w:t>zas określony do dnia 31.07.2025</w:t>
      </w:r>
      <w:r w:rsidRPr="006B672A">
        <w:rPr>
          <w:rFonts w:ascii="Verdana" w:eastAsia="Times New Roman" w:hAnsi="Verdana"/>
          <w:i/>
          <w:iCs/>
          <w:sz w:val="20"/>
          <w:szCs w:val="20"/>
          <w:lang w:eastAsia="pl-PL"/>
        </w:rPr>
        <w:t xml:space="preserve"> r.</w:t>
      </w:r>
      <w:r w:rsidRPr="006B672A">
        <w:rPr>
          <w:rFonts w:ascii="Verdana" w:eastAsia="Times New Roman" w:hAnsi="Verdana"/>
          <w:b/>
          <w:bCs/>
          <w:i/>
          <w:iCs/>
          <w:sz w:val="20"/>
          <w:szCs w:val="20"/>
          <w:lang w:eastAsia="pl-PL"/>
        </w:rPr>
        <w:t>".</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D225A0">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5 – </w:t>
      </w:r>
      <w:r w:rsidRPr="006B672A">
        <w:rPr>
          <w:rFonts w:ascii="Verdana" w:eastAsia="Times New Roman" w:hAnsi="Verdana"/>
          <w:color w:val="000000"/>
          <w:sz w:val="20"/>
          <w:szCs w:val="20"/>
          <w:u w:val="single"/>
          <w:lang w:eastAsia="pl-PL"/>
        </w:rPr>
        <w:t>§4, §9 ust. 5 Załącznika nr 5 do SWZ ("UMOWA (WZÓR) NOWY"), Załącznik nr 1 do SWZ ("OPIS PRZEDMIOTU ZAMÓWIENIA")</w:t>
      </w:r>
    </w:p>
    <w:p w:rsidR="00D9004B" w:rsidRPr="006B672A" w:rsidRDefault="007211F0" w:rsidP="006B672A">
      <w:pPr>
        <w:spacing w:after="0" w:line="240" w:lineRule="auto"/>
        <w:ind w:firstLine="708"/>
        <w:jc w:val="both"/>
        <w:rPr>
          <w:rFonts w:ascii="Verdana" w:eastAsia="Times New Roman" w:hAnsi="Verdana"/>
          <w:sz w:val="20"/>
          <w:szCs w:val="20"/>
          <w:lang w:eastAsia="pl-PL"/>
        </w:rPr>
      </w:pPr>
      <w:r>
        <w:rPr>
          <w:rFonts w:ascii="Verdana" w:eastAsia="Times New Roman" w:hAnsi="Verdana"/>
          <w:color w:val="000000"/>
          <w:sz w:val="20"/>
          <w:szCs w:val="20"/>
          <w:lang w:eastAsia="pl-PL"/>
        </w:rPr>
        <w:t>Wykonawca zwraca się</w:t>
      </w:r>
      <w:r w:rsidR="00D9004B" w:rsidRPr="006B672A">
        <w:rPr>
          <w:rFonts w:ascii="Verdana" w:eastAsia="Times New Roman" w:hAnsi="Verdana"/>
          <w:color w:val="000000"/>
          <w:sz w:val="20"/>
          <w:szCs w:val="20"/>
          <w:lang w:eastAsia="pl-PL"/>
        </w:rPr>
        <w:t xml:space="preserve"> z prośbą o udzielenie informacji, czy podane przez Zamawiającego w Załączniku nr 1 do SWZ i w §4 Załącznika nr 5 do SWZ parametry dystrybucyjne – w szczególności moc umowna i grupa taryfowa, są zgodne z aktualnymi umowami dystrybucyjnymi oraz dokumentami potwierdzającymi możliwość świadczenia usług dystrybucji, wydanymi przez właściwego OSD?</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Jednocześnie informujemy, że zawarcie umów o świadczenie usług dystrybucji może nastąpić na obecnych parametrach. Zmiana parametrów dystrybucyjnych nie jest częścią procesu zmiany sprzedawcy. </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Równocześnie mając na względzie zobowiązanie Wykonawcy wskazane w §9 ust. 5 Załącznika nr 5 do SWZ ("UMOWA (WZÓR) NOWY"), Wykonawca zwraca się do Zamawiającego z prośbą o uwzględnienie</w:t>
      </w:r>
      <w:r w:rsidRPr="006B672A">
        <w:rPr>
          <w:rFonts w:ascii="Verdana" w:eastAsia="Times New Roman" w:hAnsi="Verdana"/>
          <w:sz w:val="20"/>
          <w:szCs w:val="20"/>
          <w:lang w:eastAsia="pl-PL"/>
        </w:rPr>
        <w:t xml:space="preserve"> równoważnego zapisu dotyczącego zobowiązania Zamawiającego o treści </w:t>
      </w:r>
      <w:r w:rsidRPr="006B672A">
        <w:rPr>
          <w:rFonts w:ascii="Verdana" w:eastAsia="Times New Roman" w:hAnsi="Verdana"/>
          <w:bCs/>
          <w:i/>
          <w:iCs/>
          <w:sz w:val="20"/>
          <w:szCs w:val="20"/>
          <w:lang w:eastAsia="pl-PL"/>
        </w:rPr>
        <w:t>„Zamawiający ponosi odpowiedzialność za terminowość i poprawność przekazanych danych i dokumentów niezbędnych do przeprowadzenia procedury zmiany sprzedawcy."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Informuję, że odpowiedzialność za terminowość i prawidłowość przekazanych danych niezbędnych do przeprowadzenia procedury zmiany sprzedawcy, dotyczących poszczególnych punktów poboru energii leży wyłącznie po stronie Zamawiającego. </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 SWZ i projektowanych postanowień umowy bez zmian.</w:t>
      </w:r>
    </w:p>
    <w:p w:rsidR="00D9004B" w:rsidRPr="006B672A" w:rsidRDefault="00D9004B" w:rsidP="006B672A">
      <w:pPr>
        <w:pStyle w:val="Nagwek1"/>
        <w:spacing w:before="0" w:after="0" w:line="240" w:lineRule="auto"/>
        <w:jc w:val="both"/>
        <w:rPr>
          <w:rFonts w:ascii="Verdana" w:hAnsi="Verdana" w:cs="Tahoma"/>
          <w:bCs w:val="0"/>
          <w:sz w:val="20"/>
          <w:szCs w:val="20"/>
        </w:rPr>
      </w:pPr>
    </w:p>
    <w:p w:rsidR="00D9004B" w:rsidRPr="006B672A" w:rsidRDefault="00D9004B" w:rsidP="006B672A">
      <w:pPr>
        <w:pStyle w:val="Nagwek1"/>
        <w:spacing w:before="0" w:after="0" w:line="240" w:lineRule="auto"/>
        <w:jc w:val="both"/>
        <w:rPr>
          <w:rFonts w:ascii="Verdana" w:hAnsi="Verdana"/>
          <w:b w:val="0"/>
          <w:sz w:val="20"/>
          <w:szCs w:val="20"/>
          <w:lang w:eastAsia="pl-PL"/>
        </w:rPr>
      </w:pPr>
      <w:r w:rsidRPr="006B672A">
        <w:rPr>
          <w:rFonts w:ascii="Verdana" w:hAnsi="Verdana" w:cs="Tahoma"/>
          <w:bCs w:val="0"/>
          <w:sz w:val="20"/>
          <w:szCs w:val="20"/>
        </w:rPr>
        <w:t>Pytanie nr 6</w:t>
      </w:r>
      <w:r w:rsidR="006B672A">
        <w:rPr>
          <w:rFonts w:ascii="Verdana" w:hAnsi="Verdana" w:cs="Tahoma"/>
          <w:bCs w:val="0"/>
          <w:sz w:val="20"/>
          <w:szCs w:val="20"/>
        </w:rPr>
        <w:t xml:space="preserve"> </w:t>
      </w:r>
      <w:r w:rsidRPr="006B672A">
        <w:rPr>
          <w:rFonts w:ascii="Verdana" w:hAnsi="Verdana"/>
          <w:b w:val="0"/>
          <w:color w:val="000000"/>
          <w:sz w:val="20"/>
          <w:szCs w:val="20"/>
          <w:u w:val="single"/>
          <w:lang w:eastAsia="pl-PL"/>
        </w:rPr>
        <w:t>§5 ust. 2 lit a), §8 ust. 2, §1 pkt. 5, §9 ust. 6 Załącznika nr 5 do SWZ ("UMOWA (WZÓR) NOWY")</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Wykonawca informuje, iż w świetle przepisów prawa energetycznego i aktów wykonawczych, to OSD jest podmiotem odpowiedzialnym za pozyskiwanie i przekazywanie do sprzedawców danych pomiarowo - rozliczeniowych (również skorygowanych danych pomiarowych na skutek stwierdzenia błędów w pomiarze lub </w:t>
      </w:r>
      <w:r w:rsidRPr="006B672A">
        <w:rPr>
          <w:rFonts w:ascii="Verdana" w:eastAsia="Times New Roman" w:hAnsi="Verdana"/>
          <w:color w:val="000000"/>
          <w:sz w:val="20"/>
          <w:szCs w:val="20"/>
          <w:lang w:eastAsia="pl-PL"/>
        </w:rPr>
        <w:lastRenderedPageBreak/>
        <w:t>odczycie) dla punktów poboru energii (PPE). Sposób ustalania danych przez OSD określony jest w umowie dystrybucyjnej zawartej pomiędzy Zamawiającym a OSD. Wykonawcy (Sprzedawcy energii) nie mają wpływu na regulacje w tym zakresie wynikające z umów dystrybucyjnych Zamawiającego</w:t>
      </w:r>
      <w:r w:rsidRPr="006B672A">
        <w:rPr>
          <w:rFonts w:ascii="Verdana" w:eastAsia="Times New Roman" w:hAnsi="Verdana"/>
          <w:color w:val="000000"/>
          <w:sz w:val="20"/>
          <w:szCs w:val="20"/>
          <w:lang w:eastAsia="pl-PL"/>
        </w:rPr>
        <w:br/>
        <w:t xml:space="preserve">i zgodnie z przepisami przyjmują do rozliczeń </w:t>
      </w:r>
      <w:r w:rsidRPr="006B672A">
        <w:rPr>
          <w:rFonts w:ascii="Verdana" w:eastAsia="Times New Roman" w:hAnsi="Verdana"/>
          <w:color w:val="000000"/>
          <w:sz w:val="20"/>
          <w:szCs w:val="20"/>
          <w:u w:val="single"/>
          <w:lang w:eastAsia="pl-PL"/>
        </w:rPr>
        <w:t>dane przekazane przez OSD za wskazany przez OSD okres.</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W związku z powyższym zwracamy się z prośbą o wyjaśnienie czy Zamawiający uwzględni obowiązujące przepisy prawa energetycznego i aktów wykonawczych w zakresie prowadzenia rozliczeń na podstawie danych pomiarowo- rozliczeniowych udostępnionych (przekazywanych) wykonawcy przez OSD za wskazany przez OSD okres?</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Wobec powyższego Wykonawca wnosi o modyfikację </w:t>
      </w:r>
      <w:r w:rsidRPr="006B672A">
        <w:rPr>
          <w:rFonts w:ascii="Verdana" w:eastAsia="Times New Roman" w:hAnsi="Verdana"/>
          <w:color w:val="000000"/>
          <w:sz w:val="20"/>
          <w:szCs w:val="20"/>
          <w:u w:val="single"/>
          <w:lang w:eastAsia="pl-PL"/>
        </w:rPr>
        <w:t>§5 ust. 2 lit a), §8 ust. 2 Załącznika nr 5 do SWZ do treści:</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„2. Rozliczenia między Stronami za sprzedaną w ramach Umowy energię odbywać się będą na podstawie:</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a) ilości energii ustalonych na podstawie danych pomiarowo-rozliczeniowych uzyskanych z układów pomiarowo-rozliczeniowych wymienionych w Tabeli nr 2 w § 4</w:t>
      </w:r>
      <w:r w:rsidRPr="006B672A">
        <w:rPr>
          <w:rFonts w:ascii="Verdana" w:eastAsia="Times New Roman" w:hAnsi="Verdana"/>
          <w:i/>
          <w:iCs/>
          <w:color w:val="000000"/>
          <w:sz w:val="20"/>
          <w:szCs w:val="20"/>
          <w:lang w:eastAsia="pl-PL"/>
        </w:rPr>
        <w:br/>
        <w:t>i udostępnionych Sprzedawcy przez OSD za wskazany okres rozliczeniowy określony przez Zamawiającego w SWZ;</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„2. Sprzedawca dokonuje korekty uprzednio wystawionych faktur VAT w przypadku:</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a) udostępnienia przez OSD skorygowanych danych pomiarowo-rozliczeniowych za wskazany przez OSD okres,</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b) przyjęcia do rozliczeń danych pomiarowo-rozliczeniowych niezgodnych ze stanem faktycznym,</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c) przyjęcia do rozliczeń błędnych cen lub stawek opłat.</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color w:val="000000"/>
          <w:sz w:val="20"/>
          <w:szCs w:val="20"/>
          <w:u w:val="single"/>
          <w:lang w:eastAsia="pl-PL"/>
        </w:rPr>
        <w:t>oraz modyfikację §1 pkt. 5:</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i/>
          <w:iCs/>
          <w:color w:val="000000"/>
          <w:sz w:val="20"/>
          <w:szCs w:val="20"/>
          <w:lang w:eastAsia="pl-PL"/>
        </w:rPr>
        <w:t>„Okres rozliczeniowy – przedział czasowy pomiędzy dwoma kolejnymi odczytami rozliczeniowymi układu pomiarowo-rozliczeniowego – zgodny z okresem rozliczeniowym wskazanym przez OSD i określonym przez Zamawiającego w SWZ."</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color w:val="000000"/>
          <w:sz w:val="20"/>
          <w:szCs w:val="20"/>
          <w:u w:val="single"/>
          <w:lang w:eastAsia="pl-PL"/>
        </w:rPr>
        <w:t>i modyfikację §9 ust. 6</w:t>
      </w:r>
      <w:r w:rsidRPr="006B672A">
        <w:rPr>
          <w:rFonts w:ascii="Verdana" w:eastAsia="Times New Roman" w:hAnsi="Verdana"/>
          <w:i/>
          <w:iCs/>
          <w:color w:val="000000"/>
          <w:sz w:val="20"/>
          <w:szCs w:val="20"/>
          <w:lang w:eastAsia="pl-PL"/>
        </w:rPr>
        <w:t xml:space="preserve"> „Rozpoczęcie sprzedaży energii następuje po przyjęciu do realizacji Umowy przez OSD"</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 xml:space="preserve">Zamawiający pozostawia zapisy </w:t>
      </w:r>
      <w:r w:rsidR="00D225A0">
        <w:rPr>
          <w:rFonts w:ascii="Verdana" w:hAnsi="Verdana"/>
          <w:b/>
          <w:sz w:val="20"/>
          <w:szCs w:val="20"/>
        </w:rPr>
        <w:t xml:space="preserve">SWZ i </w:t>
      </w:r>
      <w:r w:rsidRPr="006B672A">
        <w:rPr>
          <w:rFonts w:ascii="Verdana" w:hAnsi="Verdana"/>
          <w:b/>
          <w:sz w:val="20"/>
          <w:szCs w:val="20"/>
        </w:rPr>
        <w:t>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7 – </w:t>
      </w:r>
      <w:r w:rsidRPr="006B672A">
        <w:rPr>
          <w:rFonts w:ascii="Verdana" w:eastAsia="Times New Roman" w:hAnsi="Verdana"/>
          <w:color w:val="000000"/>
          <w:sz w:val="20"/>
          <w:szCs w:val="20"/>
          <w:u w:val="single"/>
          <w:lang w:eastAsia="pl-PL"/>
        </w:rPr>
        <w:t>§5 ust. 10 Załącznika nr 5 do SWZ ("UMOWA (WZÓR) NOWY")</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Z uwagi na fakt, że faktury VAT są wysyłane listem zwykłym, Wykonawca nie jest</w:t>
      </w:r>
      <w:r w:rsidRPr="006B672A">
        <w:rPr>
          <w:rFonts w:ascii="Verdana" w:eastAsia="Times New Roman" w:hAnsi="Verdana"/>
          <w:color w:val="000000"/>
          <w:sz w:val="20"/>
          <w:szCs w:val="20"/>
          <w:lang w:eastAsia="pl-PL"/>
        </w:rPr>
        <w:br/>
        <w:t xml:space="preserve">w stanie określić, w jakim terminie Zamawiający otrzyma fakturę, co może powodować komplikacje przy ustalaniu prawidłowego terminu płatności. Ponadto, w świetle przepisów podatkowych określenie terminu płatności na ilość dni liczoną od dnia otrzymania faktury nie pozwala ustalić prawidłowej daty powstania obowiązku podatkowego, w konsekwencji narażając Wykonawcę na sankcje skarbowe z tytułu nieterminowego odprowadzenia podatku VAT.  Art. 19a ust. 5 pkt. 4 </w:t>
      </w:r>
      <w:proofErr w:type="spellStart"/>
      <w:r w:rsidRPr="006B672A">
        <w:rPr>
          <w:rFonts w:ascii="Verdana" w:eastAsia="Times New Roman" w:hAnsi="Verdana"/>
          <w:color w:val="000000"/>
          <w:sz w:val="20"/>
          <w:szCs w:val="20"/>
          <w:lang w:eastAsia="pl-PL"/>
        </w:rPr>
        <w:t>ppkt</w:t>
      </w:r>
      <w:proofErr w:type="spellEnd"/>
      <w:r w:rsidRPr="006B672A">
        <w:rPr>
          <w:rFonts w:ascii="Verdana" w:eastAsia="Times New Roman" w:hAnsi="Verdana"/>
          <w:color w:val="000000"/>
          <w:sz w:val="20"/>
          <w:szCs w:val="20"/>
          <w:lang w:eastAsia="pl-PL"/>
        </w:rPr>
        <w:t>. a) ustawy z dnia 11 marca 2004r. o podatku od towarów i usług (</w:t>
      </w:r>
      <w:proofErr w:type="spellStart"/>
      <w:r w:rsidRPr="006B672A">
        <w:rPr>
          <w:rFonts w:ascii="Verdana" w:eastAsia="Times New Roman" w:hAnsi="Verdana"/>
          <w:color w:val="000000"/>
          <w:sz w:val="20"/>
          <w:szCs w:val="20"/>
          <w:lang w:eastAsia="pl-PL"/>
        </w:rPr>
        <w:t>Dz.U</w:t>
      </w:r>
      <w:proofErr w:type="spellEnd"/>
      <w:r w:rsidRPr="006B672A">
        <w:rPr>
          <w:rFonts w:ascii="Verdana" w:eastAsia="Times New Roman" w:hAnsi="Verdana"/>
          <w:color w:val="000000"/>
          <w:sz w:val="20"/>
          <w:szCs w:val="20"/>
          <w:lang w:eastAsia="pl-PL"/>
        </w:rPr>
        <w:t xml:space="preserve">. 2018 poz. 2174 ze zm.) stanowi, iż w przypadku dostaw energii elektrycznej obowiązek podatkowy powstaje z chwilą wystawienia faktury. </w:t>
      </w:r>
    </w:p>
    <w:p w:rsidR="00D9004B" w:rsidRPr="006B672A" w:rsidRDefault="00D9004B" w:rsidP="006B672A">
      <w:pPr>
        <w:spacing w:after="0" w:line="240" w:lineRule="auto"/>
        <w:ind w:firstLine="567"/>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Równocześnie Wykonawca informuje, że wskazany przez Zamawiającego termin na wystawienie faktury w terminie do 14 dni po zakończeniu każdego okresu rozliczeniowego może nie zostać dotrzymany z uwagi na fakt, iż Sprzedawca nie ma wiedzy dotyczącej długości trwania okresu rozliczeniowego - nie zawsze pokrywa się on z </w:t>
      </w:r>
      <w:r w:rsidRPr="006B672A">
        <w:rPr>
          <w:rFonts w:ascii="Verdana" w:eastAsia="Times New Roman" w:hAnsi="Verdana"/>
          <w:color w:val="000000"/>
          <w:sz w:val="20"/>
          <w:szCs w:val="20"/>
          <w:lang w:eastAsia="pl-PL"/>
        </w:rPr>
        <w:lastRenderedPageBreak/>
        <w:t>miesiącem kalendarzowym, natomiast OSD może udostępnić dane pomiarowo-rozliczeniowe</w:t>
      </w:r>
      <w:r w:rsidRPr="006B672A">
        <w:rPr>
          <w:rFonts w:ascii="Verdana" w:eastAsia="Times New Roman" w:hAnsi="Verdana"/>
          <w:color w:val="000000"/>
          <w:sz w:val="20"/>
          <w:szCs w:val="20"/>
          <w:lang w:eastAsia="pl-PL"/>
        </w:rPr>
        <w:br/>
        <w:t>w terminie uniemożliwiającym terminowe wystawienie faktury np. po 14 dniach od zakończenia okresu rozliczeniowego.</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W związku z powyższym zwracamy się do Zamawiającego z zapytaniem, czy zgadza się na zmodyfikowanie przedmiotowego zapisu w następujący sposób: </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bCs/>
          <w:i/>
          <w:iCs/>
          <w:color w:val="000000"/>
          <w:sz w:val="20"/>
          <w:szCs w:val="20"/>
          <w:lang w:eastAsia="pl-PL"/>
        </w:rPr>
        <w:t xml:space="preserve">Strony zgodnie ustalają następujący sposób rozliczeń: </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bCs/>
          <w:i/>
          <w:iCs/>
          <w:color w:val="000000"/>
          <w:sz w:val="20"/>
          <w:szCs w:val="20"/>
          <w:lang w:eastAsia="pl-PL"/>
        </w:rPr>
        <w:t>a) w terminie 14 dni od udostępnienia (otrzymania) danych pomiarowo-rozliczeniowych przez OSD Sprzedawca wystawi fakturę obejmującą należności za dany okres rozliczeniowy;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bCs/>
          <w:i/>
          <w:iCs/>
          <w:color w:val="000000"/>
          <w:sz w:val="20"/>
          <w:szCs w:val="20"/>
          <w:lang w:eastAsia="pl-PL"/>
        </w:rPr>
        <w:t>b) faktura płatna będzie w terminie 37 dni od daty wystawienia faktury, jednak nie dłuższym niż 30 dni od jej otrzymania przez Kupującego. Fakt udokumentowania wpływu faktury w terminie krótszym niż 30 dni od terminu płatności ciąży na Kupującym."</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cs="Calibri"/>
          <w:color w:val="000000"/>
          <w:sz w:val="20"/>
          <w:szCs w:val="20"/>
          <w:lang w:eastAsia="pl-PL"/>
        </w:rPr>
        <w:t> </w:t>
      </w: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012A64">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8 – </w:t>
      </w:r>
      <w:r w:rsidRPr="006B672A">
        <w:rPr>
          <w:rFonts w:ascii="Verdana" w:eastAsia="Times New Roman" w:hAnsi="Verdana"/>
          <w:color w:val="000000"/>
          <w:sz w:val="20"/>
          <w:szCs w:val="20"/>
          <w:u w:val="single"/>
          <w:lang w:eastAsia="pl-PL"/>
        </w:rPr>
        <w:t>§5 ust. 10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 xml:space="preserve">Czy Zamawiający dopuszcza wystawianie faktur zbiorczych </w:t>
      </w:r>
      <w:r w:rsidRPr="006B672A">
        <w:rPr>
          <w:rFonts w:ascii="Verdana" w:eastAsia="Times New Roman" w:hAnsi="Verdana"/>
          <w:sz w:val="20"/>
          <w:szCs w:val="20"/>
          <w:u w:val="single"/>
          <w:lang w:eastAsia="pl-PL"/>
        </w:rPr>
        <w:t>nie dla wszystkich</w:t>
      </w:r>
      <w:r w:rsidRPr="006B672A">
        <w:rPr>
          <w:rFonts w:ascii="Verdana" w:eastAsia="Times New Roman" w:hAnsi="Verdana"/>
          <w:sz w:val="20"/>
          <w:szCs w:val="20"/>
          <w:lang w:eastAsia="pl-PL"/>
        </w:rPr>
        <w:t xml:space="preserve"> punktów poboru energii elektryc</w:t>
      </w:r>
      <w:r w:rsidR="00E411AF">
        <w:rPr>
          <w:rFonts w:ascii="Verdana" w:eastAsia="Times New Roman" w:hAnsi="Verdana"/>
          <w:sz w:val="20"/>
          <w:szCs w:val="20"/>
          <w:lang w:eastAsia="pl-PL"/>
        </w:rPr>
        <w:t>znej PPE (w przypadku nie udostę</w:t>
      </w:r>
      <w:r w:rsidRPr="006B672A">
        <w:rPr>
          <w:rFonts w:ascii="Verdana" w:eastAsia="Times New Roman" w:hAnsi="Verdana"/>
          <w:sz w:val="20"/>
          <w:szCs w:val="20"/>
          <w:lang w:eastAsia="pl-PL"/>
        </w:rPr>
        <w:t>pnienia danych pomiarowo-rozliczeniowych przez OSD dla wszystkich PPE jednocześnie w tym samym czasie, bądź w przypadku gdy PPE mają zróżnicowane okresy rozliczeniowe)? Wówczas wystawiona faktura nie będzie uwzględniała wszystkich wymienionych punktów poboru.</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B13D59">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cs="Calibri"/>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cs="Calibri"/>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cs="Calibri"/>
          <w:b/>
          <w:bCs/>
          <w:color w:val="000000"/>
          <w:sz w:val="20"/>
          <w:szCs w:val="20"/>
          <w:lang w:eastAsia="pl-PL"/>
        </w:rPr>
        <w:t xml:space="preserve">Pytanie 9 – </w:t>
      </w:r>
      <w:r w:rsidRPr="006B672A">
        <w:rPr>
          <w:rFonts w:ascii="Verdana" w:eastAsia="Times New Roman" w:hAnsi="Verdana" w:cs="Calibri"/>
          <w:color w:val="000000"/>
          <w:sz w:val="20"/>
          <w:szCs w:val="20"/>
          <w:u w:val="single"/>
          <w:lang w:eastAsia="pl-PL"/>
        </w:rPr>
        <w:t>§5 ust. 2, lit b) Załącznika nr 5 do SWZ ("UMOWA (WZÓR) NOWY"), Załącznik nr 2b do SWZ ("Formularz asortymentowo-cenowy") – Załącznik nr 1 do umowy („formularz cenowy")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Wykonawca informuje, iż jednostką energii elektrycznej powszechnie stosowaną w rozliczeniach dla punktów poboru w grupach taryfowych: C21 i C22a jest </w:t>
      </w:r>
      <w:r w:rsidRPr="006B672A">
        <w:rPr>
          <w:rFonts w:ascii="Verdana" w:eastAsia="Times New Roman" w:hAnsi="Verdana"/>
          <w:i/>
          <w:iCs/>
          <w:color w:val="000000"/>
          <w:sz w:val="20"/>
          <w:szCs w:val="20"/>
          <w:lang w:eastAsia="pl-PL"/>
        </w:rPr>
        <w:t>kilowatogodzina</w:t>
      </w:r>
      <w:r w:rsidRPr="006B672A">
        <w:rPr>
          <w:rFonts w:ascii="Verdana" w:eastAsia="Times New Roman" w:hAnsi="Verdana"/>
          <w:color w:val="000000"/>
          <w:sz w:val="20"/>
          <w:szCs w:val="20"/>
          <w:lang w:eastAsia="pl-PL"/>
        </w:rPr>
        <w:t xml:space="preserve"> [</w:t>
      </w:r>
      <w:proofErr w:type="spellStart"/>
      <w:r w:rsidRPr="006B672A">
        <w:rPr>
          <w:rFonts w:ascii="Verdana" w:eastAsia="Times New Roman" w:hAnsi="Verdana"/>
          <w:i/>
          <w:iCs/>
          <w:color w:val="000000"/>
          <w:sz w:val="20"/>
          <w:szCs w:val="20"/>
          <w:lang w:eastAsia="pl-PL"/>
        </w:rPr>
        <w:t>kWh</w:t>
      </w:r>
      <w:proofErr w:type="spellEnd"/>
      <w:r w:rsidRPr="006B672A">
        <w:rPr>
          <w:rFonts w:ascii="Verdana" w:eastAsia="Times New Roman" w:hAnsi="Verdana"/>
          <w:color w:val="000000"/>
          <w:sz w:val="20"/>
          <w:szCs w:val="20"/>
          <w:lang w:eastAsia="pl-PL"/>
        </w:rPr>
        <w:t>].</w:t>
      </w: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Czy Zamawiający dopuszcza / wyraża zgodę na prowadzenie rozliczeń energii elektrycznej dla punktów w ww. grupach taryfowych w jednostkach im dedykowanych, tj. wyrażonych w </w:t>
      </w:r>
      <w:r w:rsidRPr="006B672A">
        <w:rPr>
          <w:rFonts w:ascii="Verdana" w:eastAsia="Times New Roman" w:hAnsi="Verdana"/>
          <w:i/>
          <w:iCs/>
          <w:color w:val="000000"/>
          <w:sz w:val="20"/>
          <w:szCs w:val="20"/>
          <w:lang w:eastAsia="pl-PL"/>
        </w:rPr>
        <w:t>zł/</w:t>
      </w:r>
      <w:proofErr w:type="spellStart"/>
      <w:r w:rsidRPr="006B672A">
        <w:rPr>
          <w:rFonts w:ascii="Verdana" w:eastAsia="Times New Roman" w:hAnsi="Verdana"/>
          <w:i/>
          <w:iCs/>
          <w:color w:val="000000"/>
          <w:sz w:val="20"/>
          <w:szCs w:val="20"/>
          <w:lang w:eastAsia="pl-PL"/>
        </w:rPr>
        <w:t>kWh</w:t>
      </w:r>
      <w:proofErr w:type="spellEnd"/>
      <w:r w:rsidRPr="006B672A">
        <w:rPr>
          <w:rFonts w:ascii="Verdana" w:eastAsia="Times New Roman" w:hAnsi="Verdana"/>
          <w:color w:val="000000"/>
          <w:sz w:val="20"/>
          <w:szCs w:val="20"/>
          <w:lang w:eastAsia="pl-PL"/>
        </w:rPr>
        <w:t xml:space="preserve"> netto </w:t>
      </w:r>
      <w:r w:rsidRPr="006B672A">
        <w:rPr>
          <w:rFonts w:ascii="Verdana" w:eastAsia="Times New Roman" w:hAnsi="Verdana"/>
          <w:i/>
          <w:iCs/>
          <w:color w:val="000000"/>
          <w:sz w:val="20"/>
          <w:szCs w:val="20"/>
          <w:lang w:eastAsia="pl-PL"/>
        </w:rPr>
        <w:t xml:space="preserve">(1 MWh=1000 </w:t>
      </w:r>
      <w:proofErr w:type="spellStart"/>
      <w:r w:rsidRPr="006B672A">
        <w:rPr>
          <w:rFonts w:ascii="Verdana" w:eastAsia="Times New Roman" w:hAnsi="Verdana"/>
          <w:i/>
          <w:iCs/>
          <w:color w:val="000000"/>
          <w:sz w:val="20"/>
          <w:szCs w:val="20"/>
          <w:lang w:eastAsia="pl-PL"/>
        </w:rPr>
        <w:t>kWh</w:t>
      </w:r>
      <w:proofErr w:type="spellEnd"/>
      <w:r w:rsidRPr="006B672A">
        <w:rPr>
          <w:rFonts w:ascii="Verdana" w:eastAsia="Times New Roman" w:hAnsi="Verdana"/>
          <w:i/>
          <w:iCs/>
          <w:color w:val="000000"/>
          <w:sz w:val="20"/>
          <w:szCs w:val="20"/>
          <w:lang w:eastAsia="pl-PL"/>
        </w:rPr>
        <w:t xml:space="preserve">) </w:t>
      </w:r>
      <w:r w:rsidRPr="006B672A">
        <w:rPr>
          <w:rFonts w:ascii="Verdana" w:eastAsia="Times New Roman" w:hAnsi="Verdana"/>
          <w:color w:val="000000"/>
          <w:sz w:val="20"/>
          <w:szCs w:val="20"/>
          <w:lang w:eastAsia="pl-PL"/>
        </w:rPr>
        <w:t>tożsamych</w:t>
      </w:r>
      <w:r w:rsidR="009921F7">
        <w:rPr>
          <w:rFonts w:ascii="Verdana" w:eastAsia="Times New Roman" w:hAnsi="Verdana"/>
          <w:color w:val="000000"/>
          <w:sz w:val="20"/>
          <w:szCs w:val="20"/>
          <w:lang w:eastAsia="pl-PL"/>
        </w:rPr>
        <w:t xml:space="preserve"> </w:t>
      </w:r>
      <w:r w:rsidRPr="006B672A">
        <w:rPr>
          <w:rFonts w:ascii="Verdana" w:eastAsia="Times New Roman" w:hAnsi="Verdana"/>
          <w:color w:val="000000"/>
          <w:sz w:val="20"/>
          <w:szCs w:val="20"/>
          <w:lang w:eastAsia="pl-PL"/>
        </w:rPr>
        <w:t>z ceną jednostkową określoną</w:t>
      </w:r>
      <w:r w:rsidR="006B672A">
        <w:rPr>
          <w:rFonts w:ascii="Verdana" w:eastAsia="Times New Roman" w:hAnsi="Verdana"/>
          <w:color w:val="000000"/>
          <w:sz w:val="20"/>
          <w:szCs w:val="20"/>
          <w:lang w:eastAsia="pl-PL"/>
        </w:rPr>
        <w:t xml:space="preserve"> </w:t>
      </w:r>
      <w:r w:rsidRPr="006B672A">
        <w:rPr>
          <w:rFonts w:ascii="Verdana" w:eastAsia="Times New Roman" w:hAnsi="Verdana"/>
          <w:color w:val="000000"/>
          <w:sz w:val="20"/>
          <w:szCs w:val="20"/>
          <w:lang w:eastAsia="pl-PL"/>
        </w:rPr>
        <w:t>w formularzu cenowym wyrażoną w zł/</w:t>
      </w:r>
      <w:proofErr w:type="spellStart"/>
      <w:r w:rsidRPr="006B672A">
        <w:rPr>
          <w:rFonts w:ascii="Verdana" w:eastAsia="Times New Roman" w:hAnsi="Verdana"/>
          <w:color w:val="000000"/>
          <w:sz w:val="20"/>
          <w:szCs w:val="20"/>
          <w:lang w:eastAsia="pl-PL"/>
        </w:rPr>
        <w:t>MWh</w:t>
      </w:r>
      <w:proofErr w:type="spellEnd"/>
      <w:r w:rsidRPr="006B672A">
        <w:rPr>
          <w:rFonts w:ascii="Verdana" w:eastAsia="Times New Roman" w:hAnsi="Verdana"/>
          <w:color w:val="000000"/>
          <w:sz w:val="20"/>
          <w:szCs w:val="20"/>
          <w:lang w:eastAsia="pl-PL"/>
        </w:rPr>
        <w:t>?</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Informujemy, że brak zgody na powyższe może stanowić ograniczenie zasady uczciwej konkurencji z uwagi na ograniczenie możliwości złożenia oferty wykonawcom, którzy są zdolni do wykonania zamówienia poprzez stawianie przez Zamawiającego w SWZ wymogów, które spełni tylko ograniczona liczba Wykonawców.</w:t>
      </w:r>
    </w:p>
    <w:p w:rsidR="00D9004B" w:rsidRPr="006B672A" w:rsidRDefault="00D9004B" w:rsidP="006B672A">
      <w:pPr>
        <w:spacing w:after="0" w:line="240" w:lineRule="auto"/>
        <w:ind w:firstLine="708"/>
        <w:jc w:val="both"/>
        <w:rPr>
          <w:rFonts w:ascii="Verdana" w:hAnsi="Verdana"/>
          <w:b/>
          <w:iCs/>
          <w:color w:val="FF0000"/>
          <w:sz w:val="20"/>
          <w:szCs w:val="20"/>
        </w:rPr>
      </w:pPr>
    </w:p>
    <w:p w:rsidR="00D9004B" w:rsidRPr="006B672A" w:rsidRDefault="00D9004B" w:rsidP="006B672A">
      <w:pPr>
        <w:spacing w:after="0" w:line="240" w:lineRule="auto"/>
        <w:jc w:val="both"/>
        <w:rPr>
          <w:rFonts w:ascii="Verdana" w:hAnsi="Verdana"/>
          <w:b/>
          <w:sz w:val="20"/>
          <w:szCs w:val="20"/>
        </w:rPr>
      </w:pPr>
      <w:r w:rsidRPr="006B672A">
        <w:rPr>
          <w:rFonts w:ascii="Verdana" w:hAnsi="Verdana"/>
          <w:b/>
          <w:iCs/>
          <w:sz w:val="20"/>
          <w:szCs w:val="20"/>
        </w:rPr>
        <w:t xml:space="preserve">Odpowiedź: Zamawiający modyfikuje zapisy załącznika nr 2b formularz asortymentowo-cenowy, uwzględniając informację iż jednostką energii elektrycznej powszechnie stosowaną w rozliczeniach dla punktów poboru w grupach taryfowych </w:t>
      </w:r>
      <w:proofErr w:type="spellStart"/>
      <w:r w:rsidRPr="006B672A">
        <w:rPr>
          <w:rFonts w:ascii="Verdana" w:hAnsi="Verdana"/>
          <w:b/>
          <w:sz w:val="20"/>
          <w:szCs w:val="20"/>
        </w:rPr>
        <w:t>Bxx</w:t>
      </w:r>
      <w:proofErr w:type="spellEnd"/>
      <w:r w:rsidRPr="006B672A">
        <w:rPr>
          <w:rFonts w:ascii="Verdana" w:hAnsi="Verdana"/>
          <w:b/>
          <w:sz w:val="20"/>
          <w:szCs w:val="20"/>
        </w:rPr>
        <w:t xml:space="preserve"> (B21, B22, B23) jest Megawatogodzina [</w:t>
      </w:r>
      <w:proofErr w:type="spellStart"/>
      <w:r w:rsidRPr="006B672A">
        <w:rPr>
          <w:rFonts w:ascii="Verdana" w:hAnsi="Verdana"/>
          <w:b/>
          <w:sz w:val="20"/>
          <w:szCs w:val="20"/>
        </w:rPr>
        <w:t>MWh</w:t>
      </w:r>
      <w:proofErr w:type="spellEnd"/>
      <w:r w:rsidRPr="006B672A">
        <w:rPr>
          <w:rFonts w:ascii="Verdana" w:hAnsi="Verdana"/>
          <w:b/>
          <w:sz w:val="20"/>
          <w:szCs w:val="20"/>
        </w:rPr>
        <w:t>], natomiast dla obiektów w grupach taryfowych C2x (C21, C22a) jest kilowatogodzina [</w:t>
      </w:r>
      <w:proofErr w:type="spellStart"/>
      <w:r w:rsidRPr="006B672A">
        <w:rPr>
          <w:rFonts w:ascii="Verdana" w:hAnsi="Verdana"/>
          <w:b/>
          <w:sz w:val="20"/>
          <w:szCs w:val="20"/>
        </w:rPr>
        <w:t>kWh</w:t>
      </w:r>
      <w:proofErr w:type="spellEnd"/>
      <w:r w:rsidRPr="006B672A">
        <w:rPr>
          <w:rFonts w:ascii="Verdana" w:hAnsi="Verdana"/>
          <w:b/>
          <w:sz w:val="20"/>
          <w:szCs w:val="20"/>
        </w:rPr>
        <w:t>].</w:t>
      </w:r>
    </w:p>
    <w:p w:rsidR="00D9004B" w:rsidRPr="006B672A" w:rsidRDefault="00D9004B" w:rsidP="006B672A">
      <w:pPr>
        <w:spacing w:after="0" w:line="240" w:lineRule="auto"/>
        <w:jc w:val="both"/>
        <w:rPr>
          <w:rFonts w:ascii="Verdana" w:hAnsi="Verdana"/>
          <w:sz w:val="20"/>
          <w:szCs w:val="20"/>
        </w:rPr>
      </w:pPr>
      <w:r w:rsidRPr="006B672A">
        <w:rPr>
          <w:rFonts w:ascii="Verdana" w:hAnsi="Verdana"/>
          <w:b/>
          <w:iCs/>
          <w:sz w:val="20"/>
          <w:szCs w:val="20"/>
        </w:rPr>
        <w:lastRenderedPageBreak/>
        <w:t>Zamawiający umieszcza zmodyfikowany Załącznik nr 2b formularz asortymentowo-cenowy na stronie internetowej pod nazwą „</w:t>
      </w:r>
      <w:r w:rsidR="00B13D59">
        <w:rPr>
          <w:rFonts w:ascii="Verdana" w:hAnsi="Verdana"/>
          <w:b/>
          <w:iCs/>
          <w:sz w:val="20"/>
          <w:szCs w:val="20"/>
          <w:u w:val="single"/>
        </w:rPr>
        <w:t>14</w:t>
      </w:r>
      <w:r w:rsidRPr="006B672A">
        <w:rPr>
          <w:rFonts w:ascii="Verdana" w:hAnsi="Verdana"/>
          <w:b/>
          <w:iCs/>
          <w:sz w:val="20"/>
          <w:szCs w:val="20"/>
          <w:u w:val="single"/>
        </w:rPr>
        <w:t>.05.202</w:t>
      </w:r>
      <w:r w:rsidR="00BF5589">
        <w:rPr>
          <w:rFonts w:ascii="Verdana" w:hAnsi="Verdana"/>
          <w:b/>
          <w:iCs/>
          <w:sz w:val="20"/>
          <w:szCs w:val="20"/>
          <w:u w:val="single"/>
        </w:rPr>
        <w:t>4</w:t>
      </w:r>
      <w:r w:rsidRPr="006B672A">
        <w:rPr>
          <w:rFonts w:ascii="Verdana" w:hAnsi="Verdana"/>
          <w:b/>
          <w:iCs/>
          <w:color w:val="FF0000"/>
          <w:sz w:val="20"/>
          <w:szCs w:val="20"/>
          <w:u w:val="single"/>
        </w:rPr>
        <w:t xml:space="preserve"> </w:t>
      </w:r>
      <w:r w:rsidR="00E36DC9">
        <w:rPr>
          <w:rFonts w:ascii="Verdana" w:hAnsi="Verdana"/>
          <w:b/>
          <w:iCs/>
          <w:sz w:val="20"/>
          <w:szCs w:val="20"/>
          <w:u w:val="single"/>
        </w:rPr>
        <w:t>zalacznik</w:t>
      </w:r>
      <w:r w:rsidRPr="006B672A">
        <w:rPr>
          <w:rFonts w:ascii="Verdana" w:hAnsi="Verdana"/>
          <w:b/>
          <w:iCs/>
          <w:sz w:val="20"/>
          <w:szCs w:val="20"/>
          <w:u w:val="single"/>
        </w:rPr>
        <w:t xml:space="preserve"> nr 2b formularz asortymentowo-cenowy”.</w:t>
      </w:r>
    </w:p>
    <w:p w:rsidR="00D9004B" w:rsidRPr="006B672A" w:rsidRDefault="00D9004B" w:rsidP="006B672A">
      <w:pPr>
        <w:spacing w:after="0" w:line="240" w:lineRule="auto"/>
        <w:jc w:val="both"/>
        <w:rPr>
          <w:rFonts w:ascii="Verdana" w:eastAsia="Times New Roman" w:hAnsi="Verdana"/>
          <w:b/>
          <w:bCs/>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10 – </w:t>
      </w:r>
      <w:r w:rsidRPr="006B672A">
        <w:rPr>
          <w:rFonts w:ascii="Verdana" w:eastAsia="Times New Roman" w:hAnsi="Verdana"/>
          <w:color w:val="000000"/>
          <w:sz w:val="20"/>
          <w:szCs w:val="20"/>
          <w:u w:val="single"/>
          <w:lang w:eastAsia="pl-PL"/>
        </w:rPr>
        <w:t>§5 ust. 12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Wykonawca zwraca się z wnioskiem o zgodę na udostępnianie Zamawiającemu faktur VAT za pośrednictwem kanałów elektronicznych na podany adres poczty elektronicznej, zgodnie z ustawą z dnia 11 marca 2004 r. o podatku od towarów i usług (</w:t>
      </w:r>
      <w:proofErr w:type="spellStart"/>
      <w:r w:rsidRPr="006B672A">
        <w:rPr>
          <w:rFonts w:ascii="Verdana" w:eastAsia="Times New Roman" w:hAnsi="Verdana"/>
          <w:sz w:val="20"/>
          <w:szCs w:val="20"/>
          <w:lang w:eastAsia="pl-PL"/>
        </w:rPr>
        <w:t>Dz.U</w:t>
      </w:r>
      <w:proofErr w:type="spellEnd"/>
      <w:r w:rsidRPr="006B672A">
        <w:rPr>
          <w:rFonts w:ascii="Verdana" w:eastAsia="Times New Roman" w:hAnsi="Verdana"/>
          <w:sz w:val="20"/>
          <w:szCs w:val="20"/>
          <w:lang w:eastAsia="pl-PL"/>
        </w:rPr>
        <w:t xml:space="preserve">. 2022 poz. 931 z </w:t>
      </w:r>
      <w:proofErr w:type="spellStart"/>
      <w:r w:rsidRPr="006B672A">
        <w:rPr>
          <w:rFonts w:ascii="Verdana" w:eastAsia="Times New Roman" w:hAnsi="Verdana"/>
          <w:sz w:val="20"/>
          <w:szCs w:val="20"/>
          <w:lang w:eastAsia="pl-PL"/>
        </w:rPr>
        <w:t>późn</w:t>
      </w:r>
      <w:proofErr w:type="spellEnd"/>
      <w:r w:rsidRPr="006B672A">
        <w:rPr>
          <w:rFonts w:ascii="Verdana" w:eastAsia="Times New Roman" w:hAnsi="Verdana"/>
          <w:sz w:val="20"/>
          <w:szCs w:val="20"/>
          <w:lang w:eastAsia="pl-PL"/>
        </w:rPr>
        <w:t xml:space="preserve">. zm.), </w:t>
      </w:r>
      <w:r w:rsidRPr="006B672A">
        <w:rPr>
          <w:rFonts w:ascii="Verdana" w:eastAsia="Times New Roman" w:hAnsi="Verdana"/>
          <w:sz w:val="20"/>
          <w:szCs w:val="20"/>
          <w:u w:val="single"/>
          <w:lang w:eastAsia="pl-PL"/>
        </w:rPr>
        <w:t>na zasadach określonych w Regulaminie Wykonawcy przesyłania faktur VAT za pośrednictwem kanałów elektronicznych</w:t>
      </w:r>
      <w:r w:rsidRPr="006B672A">
        <w:rPr>
          <w:rFonts w:ascii="Verdana" w:eastAsia="Times New Roman" w:hAnsi="Verdana"/>
          <w:sz w:val="20"/>
          <w:szCs w:val="20"/>
          <w:lang w:eastAsia="pl-PL"/>
        </w:rPr>
        <w:t>, przy jednoczesnej zgodzie na otrzymywanie informacji o tych fakturach. Powyższa zgoda zwolniłaby Wykonawcę z obowiązku wystawiania i dostarczania faktur VAT w formie papierowej. Dzięki temu rozwiązaniu Zamawiający otrzyma dokument w momencie jego wystawienia, zniwelowane zostanie ryzyko niedostarczenia przesyłki lub znacznego opóźnienia w jej dostarczeniu. Zmiana formy dostarczania faktur ma również aspekt ekologiczny, przyczyni się do wspólnego dbania o środowisko naturalne poprzez zmniejszenie zapotrzebowania na produkcję papieru i ograniczenie transportu.</w:t>
      </w:r>
    </w:p>
    <w:p w:rsidR="006B672A" w:rsidRPr="006B672A" w:rsidRDefault="006B672A" w:rsidP="006B672A">
      <w:pPr>
        <w:spacing w:after="0" w:line="240" w:lineRule="auto"/>
        <w:jc w:val="both"/>
        <w:rPr>
          <w:rFonts w:ascii="Verdana" w:eastAsia="Times New Roman" w:hAnsi="Verdana"/>
          <w:sz w:val="20"/>
          <w:szCs w:val="20"/>
          <w:lang w:eastAsia="pl-PL"/>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eastAsia="Times New Roman" w:hAnsi="Verdana"/>
          <w:sz w:val="20"/>
          <w:szCs w:val="20"/>
          <w:lang w:eastAsia="pl-PL"/>
        </w:rPr>
        <w:t> </w:t>
      </w:r>
      <w:r w:rsidRPr="006B672A">
        <w:rPr>
          <w:rFonts w:ascii="Verdana" w:hAnsi="Verdana"/>
          <w:b/>
          <w:iCs/>
          <w:sz w:val="20"/>
          <w:szCs w:val="20"/>
        </w:rPr>
        <w:t xml:space="preserve">Odpowiedź: </w:t>
      </w:r>
      <w:r w:rsidRPr="006B672A">
        <w:rPr>
          <w:rFonts w:ascii="Verdana" w:hAnsi="Verdana"/>
          <w:b/>
          <w:sz w:val="20"/>
          <w:szCs w:val="20"/>
        </w:rPr>
        <w:t>Zamawiający pozostawia zapisy</w:t>
      </w:r>
      <w:r w:rsidR="00F06947">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11 </w:t>
      </w:r>
      <w:r w:rsidRPr="006B672A">
        <w:rPr>
          <w:rFonts w:ascii="Verdana" w:eastAsia="Times New Roman" w:hAnsi="Verdana"/>
          <w:color w:val="000000"/>
          <w:sz w:val="20"/>
          <w:szCs w:val="20"/>
          <w:lang w:eastAsia="pl-PL"/>
        </w:rPr>
        <w:t xml:space="preserve">– </w:t>
      </w:r>
      <w:r w:rsidRPr="006B672A">
        <w:rPr>
          <w:rFonts w:ascii="Verdana" w:eastAsia="Times New Roman" w:hAnsi="Verdana"/>
          <w:color w:val="000000"/>
          <w:sz w:val="20"/>
          <w:szCs w:val="20"/>
          <w:u w:val="single"/>
          <w:lang w:eastAsia="pl-PL"/>
        </w:rPr>
        <w:t>Załącznik nr 1 do SWZ ("OPIS PRZEDMIOTU ZAMÓWIENIA"), Rozdział IV SWZ ("Opis przedmiotu zamówienia")</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Informujemy, że Wykonawca w procesie fakturowania opiera się na danych pomiarowo-rozliczeniowych przekazywanych przez Operatora Systemu Dystrybucyjnego, jednak w swoim bilingu parametryzuje długość trwania ok</w:t>
      </w:r>
      <w:r w:rsidR="0073222F">
        <w:rPr>
          <w:rFonts w:ascii="Verdana" w:eastAsia="Times New Roman" w:hAnsi="Verdana"/>
          <w:sz w:val="20"/>
          <w:szCs w:val="20"/>
          <w:lang w:eastAsia="pl-PL"/>
        </w:rPr>
        <w:t xml:space="preserve">resu rozliczeniowego. W związku </w:t>
      </w:r>
      <w:r w:rsidRPr="006B672A">
        <w:rPr>
          <w:rFonts w:ascii="Verdana" w:eastAsia="Times New Roman" w:hAnsi="Verdana"/>
          <w:sz w:val="20"/>
          <w:szCs w:val="20"/>
          <w:lang w:eastAsia="pl-PL"/>
        </w:rPr>
        <w:t>z powyższym proszę o potwierdzenie okresu rozliczeniowego w odniesieniu do każdego PPE występującego w postępowaniu: czy wynosi on 1 miesiąc? Czy 1-miesięczny okres rozliczeniowy jest zgodny z miesiącem kalendarzowym dla każdego PPE?</w:t>
      </w:r>
    </w:p>
    <w:p w:rsidR="006B672A" w:rsidRPr="006B672A" w:rsidRDefault="006B672A" w:rsidP="006B672A">
      <w:pPr>
        <w:spacing w:after="0" w:line="240" w:lineRule="auto"/>
        <w:jc w:val="both"/>
        <w:rPr>
          <w:rFonts w:ascii="Verdana" w:eastAsia="Times New Roman" w:hAnsi="Verdana"/>
          <w:sz w:val="20"/>
          <w:szCs w:val="20"/>
          <w:lang w:eastAsia="pl-PL"/>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eastAsia="Times New Roman" w:hAnsi="Verdana"/>
          <w:sz w:val="20"/>
          <w:szCs w:val="20"/>
          <w:lang w:eastAsia="pl-PL"/>
        </w:rPr>
        <w:t> </w:t>
      </w:r>
      <w:r w:rsidRPr="006B672A">
        <w:rPr>
          <w:rFonts w:ascii="Verdana" w:hAnsi="Verdana"/>
          <w:b/>
          <w:iCs/>
          <w:sz w:val="20"/>
          <w:szCs w:val="20"/>
        </w:rPr>
        <w:t xml:space="preserve">Odpowiedź: </w:t>
      </w:r>
      <w:r w:rsidRPr="006B672A">
        <w:rPr>
          <w:rFonts w:ascii="Verdana" w:hAnsi="Verdana"/>
          <w:b/>
          <w:sz w:val="20"/>
          <w:szCs w:val="20"/>
        </w:rPr>
        <w:t>Zamawiający pozostawia zapisy</w:t>
      </w:r>
      <w:r w:rsidR="00D64695">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12 – </w:t>
      </w:r>
      <w:r w:rsidRPr="006B672A">
        <w:rPr>
          <w:rFonts w:ascii="Verdana" w:eastAsia="Times New Roman" w:hAnsi="Verdana"/>
          <w:color w:val="000000"/>
          <w:sz w:val="20"/>
          <w:szCs w:val="20"/>
          <w:u w:val="single"/>
          <w:lang w:eastAsia="pl-PL"/>
        </w:rPr>
        <w:t xml:space="preserve">Rozdział XX, </w:t>
      </w:r>
      <w:proofErr w:type="spellStart"/>
      <w:r w:rsidRPr="006B672A">
        <w:rPr>
          <w:rFonts w:ascii="Verdana" w:eastAsia="Times New Roman" w:hAnsi="Verdana"/>
          <w:color w:val="000000"/>
          <w:sz w:val="20"/>
          <w:szCs w:val="20"/>
          <w:u w:val="single"/>
          <w:lang w:eastAsia="pl-PL"/>
        </w:rPr>
        <w:t>pkt</w:t>
      </w:r>
      <w:proofErr w:type="spellEnd"/>
      <w:r w:rsidRPr="006B672A">
        <w:rPr>
          <w:rFonts w:ascii="Verdana" w:eastAsia="Times New Roman" w:hAnsi="Verdana"/>
          <w:color w:val="000000"/>
          <w:sz w:val="20"/>
          <w:szCs w:val="20"/>
          <w:u w:val="single"/>
          <w:lang w:eastAsia="pl-PL"/>
        </w:rPr>
        <w:t xml:space="preserve"> 1 SWZ ("Informacje o formalnościach, ...)</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Czy Zamawiający dopuszcza możliwość podpisania umowy drogą korespondencyjną poprzez przesłanie dokumentu jednostronnie podpisanej umowy (wraz z niezbędnymi do jej zgłoszenia dokumentami) do Wykonawcy?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Czy Zamawiający dopuszcza możliwość podpisania umowy drogą elektroniczną z wykorzystaniem kwalifikowanego podpisu elektronicznego?</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Czy Zamawiający przygotuje ww. dokument umowy?</w:t>
      </w:r>
    </w:p>
    <w:p w:rsidR="006B672A" w:rsidRPr="006B672A" w:rsidRDefault="006B672A" w:rsidP="006B672A">
      <w:pPr>
        <w:spacing w:after="0" w:line="240" w:lineRule="auto"/>
        <w:jc w:val="both"/>
        <w:rPr>
          <w:rFonts w:ascii="Verdana" w:hAnsi="Verdana"/>
          <w:b/>
          <w:iCs/>
          <w:sz w:val="20"/>
          <w:szCs w:val="20"/>
        </w:rPr>
      </w:pPr>
    </w:p>
    <w:p w:rsidR="00D9004B" w:rsidRDefault="00D9004B" w:rsidP="006B672A">
      <w:pPr>
        <w:spacing w:after="0" w:line="240" w:lineRule="auto"/>
        <w:jc w:val="both"/>
        <w:rPr>
          <w:rFonts w:ascii="Verdana" w:eastAsia="Times New Roman" w:hAnsi="Verdana" w:cstheme="majorHAnsi"/>
          <w:b/>
          <w:color w:val="000000" w:themeColor="text1"/>
          <w:sz w:val="20"/>
          <w:szCs w:val="20"/>
        </w:rPr>
      </w:pPr>
      <w:r w:rsidRPr="006B672A">
        <w:rPr>
          <w:rFonts w:ascii="Verdana" w:hAnsi="Verdana"/>
          <w:b/>
          <w:iCs/>
          <w:sz w:val="20"/>
          <w:szCs w:val="20"/>
        </w:rPr>
        <w:t xml:space="preserve">Odpowiedź: </w:t>
      </w:r>
      <w:r w:rsidRPr="006B672A">
        <w:rPr>
          <w:rFonts w:ascii="Verdana" w:hAnsi="Verdana"/>
          <w:b/>
          <w:sz w:val="20"/>
          <w:szCs w:val="20"/>
        </w:rPr>
        <w:t xml:space="preserve">Zamawiający wyraża zgodę na podpisanie umowy drogą korespondencyjną a także dopuszcza podpisanie umowy drogą elektroniczną. </w:t>
      </w:r>
      <w:r w:rsidRPr="006B672A">
        <w:rPr>
          <w:rFonts w:ascii="Verdana" w:eastAsia="Times New Roman" w:hAnsi="Verdana" w:cstheme="majorHAnsi"/>
          <w:b/>
          <w:color w:val="000000" w:themeColor="text1"/>
          <w:sz w:val="20"/>
          <w:szCs w:val="20"/>
        </w:rPr>
        <w:t>Zamawiający przygotuje niezbędne dokumenty umowy.</w:t>
      </w:r>
    </w:p>
    <w:p w:rsidR="00960AFA" w:rsidRDefault="00960AFA" w:rsidP="006B672A">
      <w:pPr>
        <w:spacing w:after="0" w:line="240" w:lineRule="auto"/>
        <w:jc w:val="both"/>
        <w:rPr>
          <w:rFonts w:ascii="Verdana" w:eastAsia="Times New Roman" w:hAnsi="Verdana" w:cstheme="majorHAnsi"/>
          <w:b/>
          <w:color w:val="000000" w:themeColor="text1"/>
          <w:sz w:val="20"/>
          <w:szCs w:val="20"/>
        </w:rPr>
      </w:pPr>
    </w:p>
    <w:p w:rsidR="00960AFA" w:rsidRDefault="00960AFA" w:rsidP="006B672A">
      <w:pPr>
        <w:spacing w:after="0" w:line="240" w:lineRule="auto"/>
        <w:jc w:val="both"/>
        <w:rPr>
          <w:rFonts w:ascii="Verdana" w:eastAsia="Times New Roman" w:hAnsi="Verdana" w:cstheme="majorHAnsi"/>
          <w:b/>
          <w:color w:val="000000" w:themeColor="text1"/>
          <w:sz w:val="20"/>
          <w:szCs w:val="20"/>
        </w:rPr>
      </w:pPr>
    </w:p>
    <w:p w:rsidR="00960AFA" w:rsidRDefault="00960AFA" w:rsidP="006B672A">
      <w:pPr>
        <w:spacing w:after="0" w:line="240" w:lineRule="auto"/>
        <w:jc w:val="both"/>
        <w:rPr>
          <w:u w:val="single"/>
        </w:rPr>
      </w:pPr>
      <w:r w:rsidRPr="00960AFA">
        <w:rPr>
          <w:rFonts w:ascii="Verdana" w:eastAsia="Times New Roman" w:hAnsi="Verdana"/>
          <w:b/>
          <w:bCs/>
          <w:color w:val="000000"/>
          <w:sz w:val="20"/>
          <w:szCs w:val="20"/>
          <w:lang w:eastAsia="pl-PL"/>
        </w:rPr>
        <w:t>Pytanie 13</w:t>
      </w:r>
      <w:r>
        <w:rPr>
          <w:rFonts w:ascii="Verdana" w:eastAsia="Times New Roman" w:hAnsi="Verdana"/>
          <w:b/>
          <w:bCs/>
          <w:color w:val="000000"/>
          <w:sz w:val="20"/>
          <w:szCs w:val="20"/>
          <w:lang w:eastAsia="pl-PL"/>
        </w:rPr>
        <w:t xml:space="preserve"> - </w:t>
      </w:r>
      <w:r w:rsidRPr="00960AFA">
        <w:rPr>
          <w:u w:val="single"/>
        </w:rPr>
        <w:t>§2 ust. 7 Załącznika nr 5 do SWZ ("UMOWA (WZÓR) NOWY")</w:t>
      </w:r>
    </w:p>
    <w:p w:rsidR="00960AFA" w:rsidRPr="00960AFA" w:rsidRDefault="00960AFA" w:rsidP="006B672A">
      <w:pPr>
        <w:spacing w:after="0" w:line="240" w:lineRule="auto"/>
        <w:jc w:val="both"/>
        <w:rPr>
          <w:rFonts w:ascii="Verdana" w:eastAsia="Times New Roman" w:hAnsi="Verdana" w:cstheme="majorHAnsi"/>
          <w:b/>
          <w:color w:val="000000" w:themeColor="text1"/>
          <w:sz w:val="20"/>
          <w:szCs w:val="20"/>
          <w:u w:val="single"/>
        </w:rPr>
      </w:pPr>
      <w:r>
        <w:lastRenderedPageBreak/>
        <w:t>Wykonawca zwraca się z wnioskiem o weryfikację przedmiotu zamówienia w zakresie ilości energii objętej przedmiotem zamówienia, a tym samym o korektę minimalnego zużycia energii do poziomu nie niższego niż ok. 80%-90% szacunkowej ilości energii elektrycznej (wartości umowy).</w:t>
      </w:r>
    </w:p>
    <w:p w:rsidR="00960AFA" w:rsidRDefault="00960AFA" w:rsidP="006B672A">
      <w:pPr>
        <w:spacing w:after="0" w:line="240" w:lineRule="auto"/>
        <w:jc w:val="both"/>
        <w:rPr>
          <w:rFonts w:ascii="Verdana" w:hAnsi="Verdana"/>
          <w:b/>
          <w:iCs/>
          <w:sz w:val="20"/>
          <w:szCs w:val="20"/>
        </w:rPr>
      </w:pPr>
    </w:p>
    <w:p w:rsidR="00960AFA" w:rsidRPr="006B672A" w:rsidRDefault="00960AFA"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FD4F44">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pStyle w:val="Nagwek1"/>
        <w:spacing w:before="0" w:after="0" w:line="240" w:lineRule="auto"/>
        <w:jc w:val="both"/>
        <w:rPr>
          <w:rFonts w:ascii="Verdana" w:hAnsi="Verdana" w:cs="Tahoma"/>
          <w:bCs w:val="0"/>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14 – </w:t>
      </w:r>
      <w:r w:rsidRPr="006B672A">
        <w:rPr>
          <w:rFonts w:ascii="Verdana" w:eastAsia="Times New Roman" w:hAnsi="Verdana"/>
          <w:color w:val="000000"/>
          <w:sz w:val="20"/>
          <w:szCs w:val="20"/>
          <w:u w:val="single"/>
          <w:lang w:eastAsia="pl-PL"/>
        </w:rPr>
        <w:t>§7 ust. 1 i 4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Informujemy, że zgodnie z art. 6b ust. 2 i 3 ustawy Prawo energetyczne obowiązek pisemnego powiadomienia odbiorcy o zamiarze wstrzymania dostaw oraz wyznaczenie dodatkowego 14-dniowego terminu na zapłatę należności dotyczy jedynie odbiorców w gospodarstwach domowych. Przepisy ustawy nie nakładają natomiast takiego obowiązku w przypadku pozostałej grupy odbiorców.</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 xml:space="preserve">W związku z powyższym zwracamy się z prośbą o dostosowanie wskazanego zapisu do treści zgodnej z ustawą Prawo energetyczne, poprzez usunięcie z </w:t>
      </w:r>
      <w:r w:rsidRPr="006B672A">
        <w:rPr>
          <w:rFonts w:ascii="Verdana" w:eastAsia="Times New Roman" w:hAnsi="Verdana"/>
          <w:color w:val="000000"/>
          <w:sz w:val="20"/>
          <w:szCs w:val="20"/>
          <w:u w:val="single"/>
          <w:lang w:eastAsia="pl-PL"/>
        </w:rPr>
        <w:t xml:space="preserve">§7 ust. 1 i 4 </w:t>
      </w:r>
      <w:r w:rsidRPr="006B672A">
        <w:rPr>
          <w:rFonts w:ascii="Verdana" w:eastAsia="Times New Roman" w:hAnsi="Verdana"/>
          <w:sz w:val="20"/>
          <w:szCs w:val="20"/>
          <w:lang w:eastAsia="pl-PL"/>
        </w:rPr>
        <w:t>frazy: „(...) pomimo uprzedniego powiadomienia przez Sprzedawcę na piśmie o zamiarze wypowiedzenia Umowy i wyznaczenia dodatkowego, dwutygodniowego terminu zapłaty zaległych i bieżących należności – po jego bezskutecznym upływie". Bez zawnioskowanej zmiany zapis jawi się jako nieproporcjonalny w świetle zasad udzielania zamówień bowiem obejmuje ochroną zamawiającego nie będącego odbiorcą w gospodarstwie domowym, bez powodu, tak jak ochrona przewidywana prawem wyłącznie dla odbiorcy w takim gospodarstwie domowym".</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FD4F44">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pStyle w:val="Nagwek1"/>
        <w:spacing w:before="0" w:after="0" w:line="240" w:lineRule="auto"/>
        <w:jc w:val="both"/>
        <w:rPr>
          <w:rFonts w:ascii="Verdana" w:hAnsi="Verdana" w:cs="Tahoma"/>
          <w:bCs w:val="0"/>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15 – </w:t>
      </w:r>
      <w:r w:rsidRPr="006B672A">
        <w:rPr>
          <w:rFonts w:ascii="Verdana" w:eastAsia="Times New Roman" w:hAnsi="Verdana"/>
          <w:color w:val="000000"/>
          <w:sz w:val="20"/>
          <w:szCs w:val="20"/>
          <w:u w:val="single"/>
          <w:lang w:eastAsia="pl-PL"/>
        </w:rPr>
        <w:t>§7 ust. 2 lit a)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Wykonawca zwraca się z prośbą o usunięcie przedmiotowych zapisów. Odstąpienie od umowy z przyczyn leżących po stronie Wykonawcy powinno dotyczyć sytuacji szczególnych i wyjątkowych wyszczególnionych w art. 456 Prawa zamówień publicznych, przekładających się na brak możliwości prawidłowej realizacji umowy przez Zamawiającego. W opinii Wykonawcy hipotetyczne uchybienia</w:t>
      </w:r>
      <w:r w:rsidR="00737B54">
        <w:rPr>
          <w:rFonts w:ascii="Verdana" w:eastAsia="Times New Roman" w:hAnsi="Verdana"/>
          <w:sz w:val="20"/>
          <w:szCs w:val="20"/>
          <w:lang w:eastAsia="pl-PL"/>
        </w:rPr>
        <w:t xml:space="preserve"> ( które nie zostaną usunięte w terminie 14 dni od daty pisemnego zgłoszenia żądania ich usunięcia)</w:t>
      </w:r>
      <w:r w:rsidRPr="006B672A">
        <w:rPr>
          <w:rFonts w:ascii="Verdana" w:eastAsia="Times New Roman" w:hAnsi="Verdana"/>
          <w:sz w:val="20"/>
          <w:szCs w:val="20"/>
          <w:lang w:eastAsia="pl-PL"/>
        </w:rPr>
        <w:t xml:space="preserve">, wskazane w przedmiotowych zapisach, nie przekładają się na ewentualną szkodę Zamawiającego i w ten sposób godząc w zasadę proporcjonalności mająca zastosowanie w zamówieniach publicznych. Możliwość zerwania przez zamawiającego kontraktu z błahych powodów daje temu zamawiającemu nie proporcjonalne uprawnienie w świetle oczekiwanej trwałości umowy rozchwiewając równowagę stron i ekwiwalentność świadczeń.  </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FD4F44">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16 – </w:t>
      </w:r>
      <w:r w:rsidRPr="006B672A">
        <w:rPr>
          <w:rFonts w:ascii="Verdana" w:eastAsia="Times New Roman" w:hAnsi="Verdana"/>
          <w:color w:val="000000"/>
          <w:sz w:val="20"/>
          <w:szCs w:val="20"/>
          <w:u w:val="single"/>
          <w:lang w:eastAsia="pl-PL"/>
        </w:rPr>
        <w:t>§7 ust. 5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 xml:space="preserve">Zamawiający określił, że przysługuje mu prawo wypowiedzenia umowy bez podania przyczyny. Oznacza to, że Zamawiający oczekuje możliwości wypowiedzenia umowy zasadniczo w każdym czasie. Umowy w zamówieniach publicznych zasadniczo zawiera się na czas oznaczony, należy więc stwierdzić, że umowy takie zostały przez </w:t>
      </w:r>
      <w:r w:rsidRPr="006B672A">
        <w:rPr>
          <w:rFonts w:ascii="Verdana" w:eastAsia="Times New Roman" w:hAnsi="Verdana"/>
          <w:sz w:val="20"/>
          <w:szCs w:val="20"/>
          <w:lang w:eastAsia="pl-PL"/>
        </w:rPr>
        <w:lastRenderedPageBreak/>
        <w:t>ustawodawcę skonstruowane jako źródło zobowiązań o charakterze trwałym, które powinny istnieć aż do upływu terminu, na jaki zawarta została umowa, jeśli tylko przedmiot zamówienia będzie przez Wykonawcę wykonywany w sposób należy. Ponadto, racjonalna kalkulacja wartości zamówienia jest możliwa jedynie wówczas, gdy Wykonawca może przewidzieć, przez jaki okres strony umowy pozostaną nią związane. Zaproponowane w SWZ rozwiązanie jest niedopuszczalne w świetle istoty umowy sprzedaży (kompleksowej) zawieranej na czas oznaczony zarówno po myśli prawa cywilnego w zakresie zobowiązań jak i w świetle zasady udzielania zamówienia publicznego w sposób proporcjonalny.  Mianowicie każde przedwczesne rozwiązanie umowy bez powodu powoduje u wykonawcy szkodę. Wykonawca bowiem nabywa wolumen energii hurtowo w celu odsprzedaży w całości na cały okres trwania umowy począwszy od jej zawarcia do zakończenia. Nie wykorzystany w opisanych realiach wolumen energii musi wykonawca, nieplanowo i ze stratą, odsprzedać na rynku hurtowym. Ponadto zgodnie z art. 433 pkt. 4 PZP wymagane jest określenie minimalnej wartości zamówienia.</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FD4F44">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Pytanie 17 –</w:t>
      </w:r>
      <w:r w:rsidRPr="006B672A">
        <w:rPr>
          <w:rFonts w:ascii="Verdana" w:eastAsia="Times New Roman" w:hAnsi="Verdana"/>
          <w:color w:val="000000"/>
          <w:sz w:val="20"/>
          <w:szCs w:val="20"/>
          <w:u w:val="single"/>
          <w:lang w:eastAsia="pl-PL"/>
        </w:rPr>
        <w:t xml:space="preserve">§6 ust. 4 </w:t>
      </w:r>
      <w:proofErr w:type="spellStart"/>
      <w:r w:rsidRPr="006B672A">
        <w:rPr>
          <w:rFonts w:ascii="Verdana" w:eastAsia="Times New Roman" w:hAnsi="Verdana"/>
          <w:color w:val="000000"/>
          <w:sz w:val="20"/>
          <w:szCs w:val="20"/>
          <w:u w:val="single"/>
          <w:lang w:eastAsia="pl-PL"/>
        </w:rPr>
        <w:t>pkt</w:t>
      </w:r>
      <w:proofErr w:type="spellEnd"/>
      <w:r w:rsidRPr="006B672A">
        <w:rPr>
          <w:rFonts w:ascii="Verdana" w:eastAsia="Times New Roman" w:hAnsi="Verdana"/>
          <w:color w:val="000000"/>
          <w:sz w:val="20"/>
          <w:szCs w:val="20"/>
          <w:u w:val="single"/>
          <w:lang w:eastAsia="pl-PL"/>
        </w:rPr>
        <w:t xml:space="preserve"> 1)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Wykonawca informuje, że ewentualną szkodę Zamawiającego stanowi różnica w cenie zakupu energii elektrycznej od sprzedawcy rezerwowego w stosunku do ceny energii elektrycznej z oferty wyłonionego w postępowaniu wykonawcy. W związku</w:t>
      </w:r>
      <w:r w:rsidRPr="006B672A">
        <w:rPr>
          <w:rFonts w:ascii="Verdana" w:eastAsia="Times New Roman" w:hAnsi="Verdana"/>
          <w:sz w:val="20"/>
          <w:szCs w:val="20"/>
          <w:lang w:eastAsia="pl-PL"/>
        </w:rPr>
        <w:br/>
        <w:t>z powyższym zwracamy się z prośbą o określenie, iż zwrot kosztów z tytułu zakupu energii elektrycznej od sprzedawcy rezerwowego będzie stanowił różnicę między kosztami energii zakupionej od sprzedawcy rezerwowego, a energii, która byłaby zakupiona na podstawie umowy sprzedaży zawartej z wybranym Wykonawcą. Poszkodowany nie może wzbogacać się wartością odszkodowań. Taki zapis jest sprzeczny z przepisami kodeksu cywilnego o naprawianiu szkody i rażąco nieproporcjonalny w świetle zasad udzielania zamówień publicznych.</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FD4F44">
        <w:rPr>
          <w:rFonts w:ascii="Verdana" w:hAnsi="Verdana"/>
          <w:b/>
          <w:sz w:val="20"/>
          <w:szCs w:val="20"/>
        </w:rPr>
        <w:t xml:space="preserve"> SWZ i </w:t>
      </w:r>
      <w:r w:rsidRPr="006B672A">
        <w:rPr>
          <w:rFonts w:ascii="Verdana" w:hAnsi="Verdana"/>
          <w:b/>
          <w:sz w:val="20"/>
          <w:szCs w:val="20"/>
        </w:rPr>
        <w:t>projektowanych postanowień umowy bez zmian.</w:t>
      </w:r>
    </w:p>
    <w:p w:rsidR="00D9004B" w:rsidRPr="006B672A" w:rsidRDefault="00D9004B" w:rsidP="006B672A">
      <w:pPr>
        <w:spacing w:after="0" w:line="240" w:lineRule="auto"/>
        <w:jc w:val="both"/>
        <w:rPr>
          <w:rFonts w:ascii="Verdana" w:eastAsia="Times New Roman" w:hAnsi="Verdana" w:cstheme="majorHAnsi"/>
          <w:color w:val="191919"/>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Pytanie 18 –</w:t>
      </w:r>
      <w:r w:rsidRPr="006B672A">
        <w:rPr>
          <w:rFonts w:ascii="Verdana" w:eastAsia="Times New Roman" w:hAnsi="Verdana"/>
          <w:color w:val="000000"/>
          <w:sz w:val="20"/>
          <w:szCs w:val="20"/>
          <w:u w:val="single"/>
          <w:lang w:eastAsia="pl-PL"/>
        </w:rPr>
        <w:t xml:space="preserve">§6 ust. 4 </w:t>
      </w:r>
      <w:proofErr w:type="spellStart"/>
      <w:r w:rsidRPr="006B672A">
        <w:rPr>
          <w:rFonts w:ascii="Verdana" w:eastAsia="Times New Roman" w:hAnsi="Verdana"/>
          <w:color w:val="000000"/>
          <w:sz w:val="20"/>
          <w:szCs w:val="20"/>
          <w:u w:val="single"/>
          <w:lang w:eastAsia="pl-PL"/>
        </w:rPr>
        <w:t>pkt</w:t>
      </w:r>
      <w:proofErr w:type="spellEnd"/>
      <w:r w:rsidRPr="006B672A">
        <w:rPr>
          <w:rFonts w:ascii="Verdana" w:eastAsia="Times New Roman" w:hAnsi="Verdana"/>
          <w:color w:val="000000"/>
          <w:sz w:val="20"/>
          <w:szCs w:val="20"/>
          <w:u w:val="single"/>
          <w:lang w:eastAsia="pl-PL"/>
        </w:rPr>
        <w:t xml:space="preserve"> 1)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Zwracamy uwagę, że określona przez Zamawiającego wysokość kar umownych, w szczególności w odniesieniu do kary za zwłokę w skutecznym przeprowadzeniu procedury zmiany sprzedawcy, zdaniem Wykonawcy może zostać uznana jako kara rażąco wygórowana, co umożliwi jej podważenie na drodze sądowej, zgodnie z art. 484 §2 Kodeksu cywilnego. Możliwość podważania wysokości kary umownej nie tylko narazi strony umowy na koszty postępowania sądowego, ale wiąże się także z niepewnością co do praw i obowiązków stron. Jednocześnie tak wysoki poziom kary umownej za odstąpienie od umowy zmusi Wykonawców do uwzględnienia tego elementu ryzyka przy wycenie usług dla Zamawiającego, co znajdzie wyraz w podwyższeniu ceny ofertowej. Mając na względzie powyższe, zwracamy się z prośbą o usunięcie kwestionowanych zapisów.</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lastRenderedPageBreak/>
        <w:t>Pytanie 19 –</w:t>
      </w:r>
      <w:r w:rsidRPr="006B672A">
        <w:rPr>
          <w:rFonts w:ascii="Verdana" w:eastAsia="Times New Roman" w:hAnsi="Verdana"/>
          <w:color w:val="000000"/>
          <w:sz w:val="20"/>
          <w:szCs w:val="20"/>
          <w:u w:val="single"/>
          <w:lang w:eastAsia="pl-PL"/>
        </w:rPr>
        <w:t xml:space="preserve">§6 ust. 4 </w:t>
      </w:r>
      <w:proofErr w:type="spellStart"/>
      <w:r w:rsidRPr="006B672A">
        <w:rPr>
          <w:rFonts w:ascii="Verdana" w:eastAsia="Times New Roman" w:hAnsi="Verdana"/>
          <w:color w:val="000000"/>
          <w:sz w:val="20"/>
          <w:szCs w:val="20"/>
          <w:u w:val="single"/>
          <w:lang w:eastAsia="pl-PL"/>
        </w:rPr>
        <w:t>pkt</w:t>
      </w:r>
      <w:proofErr w:type="spellEnd"/>
      <w:r w:rsidRPr="006B672A">
        <w:rPr>
          <w:rFonts w:ascii="Verdana" w:eastAsia="Times New Roman" w:hAnsi="Verdana"/>
          <w:color w:val="000000"/>
          <w:sz w:val="20"/>
          <w:szCs w:val="20"/>
          <w:u w:val="single"/>
          <w:lang w:eastAsia="pl-PL"/>
        </w:rPr>
        <w:t xml:space="preserve"> 2)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Informujemy, że zapisy dotyczące kar umownych są nieproporcjonalne, przez co naruszają zasadę równości stron w stosunku cywilnoprawnym oraz zasadę proporcjonalności przy udzielaniu zamówień publicznych. Wykonawca zwraca się z prośbą o wprowadzenie adekwatnych kar umownych lub o usunięcie wskazanych zapisów w całości. W przypadku wyrażenia zgody na rezygnację z kar umownych, zwracamy się z prośbą o modyfikację zapisów do treści: </w:t>
      </w:r>
      <w:r w:rsidRPr="006B672A">
        <w:rPr>
          <w:rFonts w:ascii="Verdana" w:eastAsia="Times New Roman" w:hAnsi="Verdana"/>
          <w:bCs/>
          <w:i/>
          <w:iCs/>
          <w:color w:val="000000"/>
          <w:sz w:val="20"/>
          <w:szCs w:val="20"/>
          <w:lang w:eastAsia="pl-PL"/>
        </w:rPr>
        <w:t>„Strony ponoszą wobec siebie odpowiedzialność odszkodowawczą na zasadach ogólnych do wysokości poniesionej szkody (straty)"</w:t>
      </w:r>
      <w:r w:rsidRPr="006B672A">
        <w:rPr>
          <w:rFonts w:ascii="Verdana" w:eastAsia="Times New Roman" w:hAnsi="Verdana"/>
          <w:color w:val="000000"/>
          <w:sz w:val="20"/>
          <w:szCs w:val="20"/>
          <w:lang w:eastAsia="pl-PL"/>
        </w:rPr>
        <w:t>. Informujemy jednocześnie, że zapisy w obecnym kształcie wpływają na wzrost ryzyka związanego z realizacją umowy po stronie Wykonawcy, co z kolei może negatywnie wpłynąć na kalkulację ceny ofertowej dla Zamawiającego.</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Pytanie 20 –</w:t>
      </w:r>
      <w:r w:rsidRPr="006B672A">
        <w:rPr>
          <w:rFonts w:ascii="Verdana" w:eastAsia="Times New Roman" w:hAnsi="Verdana"/>
          <w:color w:val="000000"/>
          <w:sz w:val="20"/>
          <w:szCs w:val="20"/>
          <w:u w:val="single"/>
          <w:lang w:eastAsia="pl-PL"/>
        </w:rPr>
        <w:t>§6 ust. 4-6 Załącznika nr 5 do SWZ ("UMOWA (WZÓR) NOWY")</w:t>
      </w:r>
    </w:p>
    <w:p w:rsidR="00D9004B" w:rsidRPr="006B672A" w:rsidRDefault="00D9004B" w:rsidP="006B672A">
      <w:pPr>
        <w:spacing w:after="0" w:line="240" w:lineRule="auto"/>
        <w:ind w:firstLine="680"/>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Zwracamy się z prośbą o określenie, iż w razie naliczenia kar umownych, Odbiorca każdorazowo wystawi Sprzedawcy notę obciążeniową. </w:t>
      </w:r>
    </w:p>
    <w:p w:rsidR="00D9004B" w:rsidRPr="006B672A" w:rsidRDefault="00D9004B" w:rsidP="006B672A">
      <w:pPr>
        <w:spacing w:after="0" w:line="240" w:lineRule="auto"/>
        <w:ind w:firstLine="680"/>
        <w:jc w:val="both"/>
        <w:rPr>
          <w:rFonts w:ascii="Verdana" w:eastAsia="Times New Roman" w:hAnsi="Verdana"/>
          <w:sz w:val="20"/>
          <w:szCs w:val="20"/>
          <w:lang w:eastAsia="pl-PL"/>
        </w:rPr>
      </w:pPr>
      <w:r w:rsidRPr="006B672A">
        <w:rPr>
          <w:rFonts w:ascii="Verdana" w:eastAsia="Times New Roman" w:hAnsi="Verdana"/>
          <w:color w:val="000000"/>
          <w:sz w:val="20"/>
          <w:szCs w:val="20"/>
          <w:lang w:eastAsia="pl-PL"/>
        </w:rPr>
        <w:t xml:space="preserve">Informujemy, że kary umowne nie podlegają opodatkowaniu VAT, w związku z czym, dla potrzeb ich prawidłowego udokumentowania, nie wystawia się faktur VAT. Dla celów rachunkowych zarówno otrzymanie kary umownej, jak i jej zapłata kwalifikowane są do pozostałej działalności operacyjnej jednostki. Jak bowiem wynika z art. 3 ust. 1 </w:t>
      </w:r>
      <w:proofErr w:type="spellStart"/>
      <w:r w:rsidRPr="006B672A">
        <w:rPr>
          <w:rFonts w:ascii="Verdana" w:eastAsia="Times New Roman" w:hAnsi="Verdana"/>
          <w:color w:val="000000"/>
          <w:sz w:val="20"/>
          <w:szCs w:val="20"/>
          <w:lang w:eastAsia="pl-PL"/>
        </w:rPr>
        <w:t>pkt</w:t>
      </w:r>
      <w:proofErr w:type="spellEnd"/>
      <w:r w:rsidRPr="006B672A">
        <w:rPr>
          <w:rFonts w:ascii="Verdana" w:eastAsia="Times New Roman" w:hAnsi="Verdana"/>
          <w:color w:val="000000"/>
          <w:sz w:val="20"/>
          <w:szCs w:val="20"/>
          <w:lang w:eastAsia="pl-PL"/>
        </w:rPr>
        <w:t xml:space="preserve"> 32 lit. g) Ustawy o rachunkowości, przez pozostałe koszty i pozostałe przychody operacyjne rozumie się koszty i przychody związane m.in. z odszkodowaniami i karami. Kary te należy ująć w księgach rachunkowych, a odpowiednią formą ich udokumentowania jest nota obciążeniowa. Ponadto informujemy, że ze względu na sposób działania systemu bilingowego, Wykonawca nie ma możliwości rozliczenia naliczonej kary umownej po jej automatycznym potrąceniu.</w:t>
      </w:r>
    </w:p>
    <w:p w:rsid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eastAsia="Times New Roman" w:hAnsi="Verdana"/>
          <w:b/>
          <w:bCs/>
          <w:color w:val="000000"/>
          <w:sz w:val="20"/>
          <w:szCs w:val="20"/>
          <w:lang w:eastAsia="pl-PL"/>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Pytanie 21 –</w:t>
      </w:r>
      <w:r w:rsidRPr="006B672A">
        <w:rPr>
          <w:rFonts w:ascii="Verdana" w:eastAsia="Times New Roman" w:hAnsi="Verdana"/>
          <w:color w:val="000000"/>
          <w:sz w:val="20"/>
          <w:szCs w:val="20"/>
          <w:u w:val="single"/>
          <w:lang w:eastAsia="pl-PL"/>
        </w:rPr>
        <w:t>§6 ust. 3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 xml:space="preserve">Wykonawca informuje, że zgodnie z § 44 Rozporządzenia Ministra Klimatu i Środowiska z dnia 29 listopada 2022 r. w sprawie sposobu kształtowania i kalkulacji taryf oraz sposobu rozliczeń w obrocie energią elektryczną bonifikaty udzielane są przez Sprzedawcę wskutek niedotrzymania przez Sprzedawcę standardów jakościowych obsługi odbiorców. Bonifikaty udzielane są w terminie 30 dni od dnia, w którym nastąpiło niedotrzymanie standardów jakościowych obsługi odbiorców. W związku z powyższym zwracamy się z prośba o zmodyfikowanie przedmiotowych zapisów do treści: </w:t>
      </w:r>
      <w:r w:rsidRPr="006B672A">
        <w:rPr>
          <w:rFonts w:ascii="Verdana" w:eastAsia="Times New Roman" w:hAnsi="Verdana"/>
          <w:bCs/>
          <w:i/>
          <w:iCs/>
          <w:sz w:val="20"/>
          <w:szCs w:val="20"/>
          <w:lang w:eastAsia="pl-PL"/>
        </w:rPr>
        <w:t>„Wykonawca zobowiązany jest do udzielania bonifikat za niedotrzymanie przez Sprzedawcę standardów jakościowych obsługi odbiorcy w terminie 30 dni od dnia, w którym nastąpiło niedotrzymanie standardów jakościowych obsługi odbiorców"</w:t>
      </w:r>
      <w:r w:rsidRPr="006B672A">
        <w:rPr>
          <w:rFonts w:ascii="Verdana" w:eastAsia="Times New Roman" w:hAnsi="Verdana"/>
          <w:sz w:val="20"/>
          <w:szCs w:val="20"/>
          <w:lang w:eastAsia="pl-PL"/>
        </w:rPr>
        <w:t>.</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pStyle w:val="Nagwek1"/>
        <w:spacing w:before="0" w:after="0" w:line="240" w:lineRule="auto"/>
        <w:jc w:val="both"/>
        <w:rPr>
          <w:rFonts w:ascii="Verdana" w:hAnsi="Verdana" w:cs="Tahoma"/>
          <w:bCs w:val="0"/>
          <w:sz w:val="20"/>
          <w:szCs w:val="20"/>
        </w:rPr>
      </w:pPr>
    </w:p>
    <w:p w:rsidR="00D9004B" w:rsidRPr="006B672A" w:rsidRDefault="00D9004B" w:rsidP="006B672A">
      <w:pPr>
        <w:spacing w:after="0" w:line="240" w:lineRule="auto"/>
        <w:jc w:val="both"/>
        <w:rPr>
          <w:rFonts w:ascii="Verdana" w:eastAsia="Times New Roman" w:hAnsi="Verdana"/>
          <w:sz w:val="20"/>
          <w:szCs w:val="20"/>
          <w:lang w:eastAsia="pl-PL"/>
        </w:rPr>
      </w:pPr>
      <w:r w:rsidRPr="006B672A">
        <w:rPr>
          <w:rFonts w:ascii="Verdana" w:eastAsia="Times New Roman" w:hAnsi="Verdana"/>
          <w:b/>
          <w:bCs/>
          <w:color w:val="000000"/>
          <w:sz w:val="20"/>
          <w:szCs w:val="20"/>
          <w:lang w:eastAsia="pl-PL"/>
        </w:rPr>
        <w:t xml:space="preserve">Pytanie 22 – </w:t>
      </w:r>
      <w:r w:rsidRPr="006B672A">
        <w:rPr>
          <w:rFonts w:ascii="Verdana" w:eastAsia="Times New Roman" w:hAnsi="Verdana"/>
          <w:color w:val="000000"/>
          <w:sz w:val="20"/>
          <w:szCs w:val="20"/>
          <w:u w:val="single"/>
          <w:lang w:eastAsia="pl-PL"/>
        </w:rPr>
        <w:t xml:space="preserve">Rozdział IV, </w:t>
      </w:r>
      <w:proofErr w:type="spellStart"/>
      <w:r w:rsidRPr="006B672A">
        <w:rPr>
          <w:rFonts w:ascii="Verdana" w:eastAsia="Times New Roman" w:hAnsi="Verdana"/>
          <w:color w:val="000000"/>
          <w:sz w:val="20"/>
          <w:szCs w:val="20"/>
          <w:u w:val="single"/>
          <w:lang w:eastAsia="pl-PL"/>
        </w:rPr>
        <w:t>pkt</w:t>
      </w:r>
      <w:proofErr w:type="spellEnd"/>
      <w:r w:rsidRPr="006B672A">
        <w:rPr>
          <w:rFonts w:ascii="Verdana" w:eastAsia="Times New Roman" w:hAnsi="Verdana"/>
          <w:color w:val="000000"/>
          <w:sz w:val="20"/>
          <w:szCs w:val="20"/>
          <w:u w:val="single"/>
          <w:lang w:eastAsia="pl-PL"/>
        </w:rPr>
        <w:t xml:space="preserve"> 1 SWZ ("Opis przedmiotu zamówienia"), §2 ust. 5-7 Załącznika nr 5 do SWZ ("UMOWA (WZÓR) NOWY"), Załącznik nr 2b do SWZ ("Formularz asortymentowo-cenowy") – Załącznik nr 1 do umowy („formularz cenowy")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lastRenderedPageBreak/>
        <w:t xml:space="preserve">Informujemy, iż zgodnie z obowiązującymi przepisami prawa oraz poglądami doktryny, instytucja prawa opcji sprowadza się do założenia (odmiennie niż zostało to określone w zapisie kwestionowanym), iż zamawiający każdorazowo określa minimalny poziom zamówienia, który zostanie na pewno zrealizowany, wskazując jednocześnie dodatkowy zakres, którego realizacja jest uzależniona od wskazanych w kontrakcie okoliczności, stanowiąc uprawnienie zamawiającego, z którego może, ale nie musi skorzystać. </w:t>
      </w:r>
      <w:r w:rsidRPr="006B672A">
        <w:rPr>
          <w:rFonts w:ascii="Verdana" w:eastAsia="Times New Roman" w:hAnsi="Verdana"/>
          <w:sz w:val="20"/>
          <w:szCs w:val="20"/>
          <w:u w:val="single"/>
          <w:lang w:eastAsia="pl-PL"/>
        </w:rPr>
        <w:t>Co więcej, art. 31 ust. 2  ustawy PZP stanowi, iż „Przy ustaleniu wartości zamówienia uwzględnia się największy możliwy zakres tego zamówienia z uwzględnieniem opcji oraz wznowień."</w:t>
      </w:r>
      <w:r w:rsidRPr="006B672A">
        <w:rPr>
          <w:rFonts w:ascii="Verdana" w:eastAsia="Times New Roman" w:hAnsi="Verdana"/>
          <w:sz w:val="20"/>
          <w:szCs w:val="20"/>
          <w:lang w:eastAsia="pl-PL"/>
        </w:rPr>
        <w:t>. Z uwagi na powyższe istotne jest unormowanie zawarte w art. 99 ust. 1 ustawy PZP, zgodnie z którym „przedmiot zamówienia opisuje się w sposób jednoznaczny i wyczerpujący, za pomocą dostatecznie dokładnych i zrozumiałych określeń, uwzględniając wymagania i okoliczności mogące mieć wpływ na sporządzenie oferty.". Mając na względzie powyższe, proszę o uwzględnienie w formularzu cenowym największego możliwego zakresu tego zamówienia z uwzględnieniem opcji.</w:t>
      </w:r>
    </w:p>
    <w:p w:rsidR="00D9004B" w:rsidRPr="006B672A" w:rsidRDefault="00D9004B" w:rsidP="006B672A">
      <w:pPr>
        <w:spacing w:after="0" w:line="240" w:lineRule="auto"/>
        <w:jc w:val="both"/>
        <w:rPr>
          <w:rFonts w:ascii="Verdana" w:hAnsi="Verdana"/>
          <w:b/>
          <w:iCs/>
          <w:sz w:val="20"/>
          <w:szCs w:val="20"/>
        </w:rPr>
      </w:pPr>
    </w:p>
    <w:p w:rsidR="00D9004B" w:rsidRDefault="00D9004B" w:rsidP="006B672A">
      <w:pPr>
        <w:spacing w:after="0" w:line="240" w:lineRule="auto"/>
        <w:jc w:val="both"/>
        <w:rPr>
          <w:rFonts w:ascii="Verdana" w:hAnsi="Verdan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62543" w:rsidRDefault="00D62543" w:rsidP="006B672A">
      <w:pPr>
        <w:spacing w:after="0" w:line="240" w:lineRule="auto"/>
        <w:jc w:val="both"/>
        <w:rPr>
          <w:rFonts w:ascii="Verdana" w:hAnsi="Verdana"/>
          <w:b/>
          <w:sz w:val="20"/>
          <w:szCs w:val="20"/>
        </w:rPr>
      </w:pPr>
    </w:p>
    <w:p w:rsidR="00D62543" w:rsidRPr="00D62543" w:rsidRDefault="00D62543" w:rsidP="006B672A">
      <w:pPr>
        <w:spacing w:after="0" w:line="240" w:lineRule="auto"/>
        <w:jc w:val="both"/>
        <w:rPr>
          <w:rFonts w:ascii="Verdana" w:hAnsi="Verdana"/>
          <w:sz w:val="20"/>
          <w:szCs w:val="20"/>
        </w:rPr>
      </w:pPr>
      <w:r w:rsidRPr="00D62543">
        <w:rPr>
          <w:b/>
        </w:rPr>
        <w:t>Pytanie 23</w:t>
      </w:r>
      <w:r>
        <w:t xml:space="preserve"> – </w:t>
      </w:r>
      <w:r w:rsidRPr="00D62543">
        <w:rPr>
          <w:rFonts w:ascii="Verdana" w:hAnsi="Verdana"/>
          <w:sz w:val="20"/>
          <w:szCs w:val="20"/>
          <w:u w:val="single"/>
        </w:rPr>
        <w:t xml:space="preserve">Rozdział IV, </w:t>
      </w:r>
      <w:proofErr w:type="spellStart"/>
      <w:r w:rsidRPr="00D62543">
        <w:rPr>
          <w:rFonts w:ascii="Verdana" w:hAnsi="Verdana"/>
          <w:sz w:val="20"/>
          <w:szCs w:val="20"/>
          <w:u w:val="single"/>
        </w:rPr>
        <w:t>pkt</w:t>
      </w:r>
      <w:proofErr w:type="spellEnd"/>
      <w:r w:rsidRPr="00D62543">
        <w:rPr>
          <w:rFonts w:ascii="Verdana" w:hAnsi="Verdana"/>
          <w:sz w:val="20"/>
          <w:szCs w:val="20"/>
          <w:u w:val="single"/>
        </w:rPr>
        <w:t xml:space="preserve"> 1 SWZ ("Opis przedmiotu zamówienia"), §2 ust. 5-7 Załącznika nr 5 do SWZ ("UMOWA (WZÓR) NOWY"), Załącznik nr 2b do SWZ ("Formularz asortymentowo-cenowy") – Załącznik nr 1 do umowy („formularz cenowy”)</w:t>
      </w:r>
      <w:r w:rsidRPr="00D62543">
        <w:rPr>
          <w:rFonts w:ascii="Verdana" w:hAnsi="Verdana"/>
          <w:sz w:val="20"/>
          <w:szCs w:val="20"/>
        </w:rPr>
        <w:t xml:space="preserve"> </w:t>
      </w:r>
    </w:p>
    <w:p w:rsidR="00D62543" w:rsidRPr="00D62543" w:rsidRDefault="00D62543" w:rsidP="00D62543">
      <w:pPr>
        <w:spacing w:after="0" w:line="240" w:lineRule="auto"/>
        <w:ind w:left="708"/>
        <w:jc w:val="both"/>
        <w:rPr>
          <w:rFonts w:ascii="Verdana" w:hAnsi="Verdana"/>
          <w:sz w:val="20"/>
          <w:szCs w:val="20"/>
        </w:rPr>
      </w:pPr>
      <w:r w:rsidRPr="00D62543">
        <w:rPr>
          <w:rFonts w:ascii="Verdana" w:hAnsi="Verdana"/>
          <w:sz w:val="20"/>
          <w:szCs w:val="20"/>
        </w:rPr>
        <w:t>Dokumentacja przetargowa zawierać powinna wyraźne i precyzy</w:t>
      </w:r>
      <w:r>
        <w:rPr>
          <w:rFonts w:ascii="Verdana" w:hAnsi="Verdana"/>
          <w:sz w:val="20"/>
          <w:szCs w:val="20"/>
        </w:rPr>
        <w:t>jne uregulowania dotyczące określenia wartoś</w:t>
      </w:r>
      <w:r w:rsidRPr="00D62543">
        <w:rPr>
          <w:rFonts w:ascii="Verdana" w:hAnsi="Verdana"/>
          <w:sz w:val="20"/>
          <w:szCs w:val="20"/>
        </w:rPr>
        <w:t>c</w:t>
      </w:r>
      <w:r>
        <w:rPr>
          <w:rFonts w:ascii="Verdana" w:hAnsi="Verdana"/>
          <w:sz w:val="20"/>
          <w:szCs w:val="20"/>
        </w:rPr>
        <w:t>i zamówienia poddanej uznaniowoś</w:t>
      </w:r>
      <w:r w:rsidRPr="00D62543">
        <w:rPr>
          <w:rFonts w:ascii="Verdana" w:hAnsi="Verdana"/>
          <w:sz w:val="20"/>
          <w:szCs w:val="20"/>
        </w:rPr>
        <w:t xml:space="preserve">ci zamawiającego (zgodnie z prawem opcji). </w:t>
      </w:r>
    </w:p>
    <w:p w:rsidR="00D62543" w:rsidRPr="00D62543" w:rsidRDefault="00D62543" w:rsidP="00D62543">
      <w:pPr>
        <w:spacing w:after="0" w:line="240" w:lineRule="auto"/>
        <w:ind w:left="708"/>
        <w:jc w:val="both"/>
        <w:rPr>
          <w:rFonts w:ascii="Verdana" w:hAnsi="Verdana"/>
          <w:b/>
          <w:sz w:val="20"/>
          <w:szCs w:val="20"/>
          <w:u w:val="single"/>
        </w:rPr>
      </w:pPr>
      <w:r w:rsidRPr="00D62543">
        <w:rPr>
          <w:rFonts w:ascii="Verdana" w:hAnsi="Verdana"/>
          <w:sz w:val="20"/>
          <w:szCs w:val="20"/>
        </w:rPr>
        <w:t>Czy zgodnie z prawem opcji Zamawiający przewiduje ewentu</w:t>
      </w:r>
      <w:r>
        <w:rPr>
          <w:rFonts w:ascii="Verdana" w:hAnsi="Verdana"/>
          <w:sz w:val="20"/>
          <w:szCs w:val="20"/>
        </w:rPr>
        <w:t>alne zwiększenie zakupionej iloś</w:t>
      </w:r>
      <w:r w:rsidRPr="00D62543">
        <w:rPr>
          <w:rFonts w:ascii="Verdana" w:hAnsi="Verdana"/>
          <w:sz w:val="20"/>
          <w:szCs w:val="20"/>
        </w:rPr>
        <w:t xml:space="preserve">ci energii o </w:t>
      </w:r>
      <w:r w:rsidRPr="00D62543">
        <w:rPr>
          <w:rFonts w:ascii="Verdana" w:hAnsi="Verdana"/>
          <w:sz w:val="20"/>
          <w:szCs w:val="20"/>
          <w:u w:val="single"/>
        </w:rPr>
        <w:t>maksymalnie 10% w okresie obowiązywania kontraktu tj. od 01.08.2024 r</w:t>
      </w:r>
      <w:r>
        <w:rPr>
          <w:rFonts w:ascii="Verdana" w:hAnsi="Verdana"/>
          <w:sz w:val="20"/>
          <w:szCs w:val="20"/>
          <w:u w:val="single"/>
        </w:rPr>
        <w:t>. do 31.07.2025 r., bez możliwoś</w:t>
      </w:r>
      <w:r w:rsidRPr="00D62543">
        <w:rPr>
          <w:rFonts w:ascii="Verdana" w:hAnsi="Verdana"/>
          <w:sz w:val="20"/>
          <w:szCs w:val="20"/>
          <w:u w:val="single"/>
        </w:rPr>
        <w:t>ci wydłużenia okresu obowiązywania umowy, czy tez zakłada ewentualne zwiększenie zakupionej energii w czasie powodującym wydłużenie okresu obowiązywania umowy?</w:t>
      </w:r>
    </w:p>
    <w:p w:rsidR="00D62543" w:rsidRPr="00D62543" w:rsidRDefault="00D62543" w:rsidP="006B672A">
      <w:pPr>
        <w:spacing w:after="0" w:line="240" w:lineRule="auto"/>
        <w:jc w:val="both"/>
        <w:rPr>
          <w:rFonts w:ascii="Verdana" w:hAnsi="Verdana"/>
          <w:b/>
          <w:sz w:val="20"/>
          <w:szCs w:val="20"/>
        </w:rPr>
      </w:pPr>
    </w:p>
    <w:p w:rsidR="002F78FE" w:rsidRPr="006B672A" w:rsidRDefault="002F78FE" w:rsidP="002F78FE">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62543" w:rsidRPr="006B672A" w:rsidRDefault="00D62543" w:rsidP="006B672A">
      <w:pPr>
        <w:spacing w:after="0" w:line="240" w:lineRule="auto"/>
        <w:jc w:val="both"/>
        <w:rPr>
          <w:rFonts w:ascii="Verdana" w:hAnsi="Verdana" w:cs="Tahoma"/>
          <w:b/>
          <w:sz w:val="20"/>
          <w:szCs w:val="20"/>
        </w:rPr>
      </w:pPr>
    </w:p>
    <w:p w:rsidR="00D9004B" w:rsidRPr="006B672A" w:rsidRDefault="00D9004B" w:rsidP="006B672A">
      <w:pPr>
        <w:pStyle w:val="Nagwek1"/>
        <w:spacing w:before="0" w:after="0" w:line="240" w:lineRule="auto"/>
        <w:jc w:val="both"/>
        <w:rPr>
          <w:rFonts w:ascii="Verdana" w:hAnsi="Verdana" w:cs="Tahoma"/>
          <w:bCs w:val="0"/>
          <w:sz w:val="20"/>
          <w:szCs w:val="20"/>
        </w:rPr>
      </w:pPr>
    </w:p>
    <w:p w:rsidR="00D9004B" w:rsidRPr="006B672A" w:rsidRDefault="00D62543" w:rsidP="006B672A">
      <w:pPr>
        <w:spacing w:after="0" w:line="240" w:lineRule="auto"/>
        <w:jc w:val="both"/>
        <w:rPr>
          <w:rFonts w:ascii="Verdana" w:eastAsia="Times New Roman" w:hAnsi="Verdana"/>
          <w:sz w:val="20"/>
          <w:szCs w:val="20"/>
          <w:lang w:eastAsia="pl-PL"/>
        </w:rPr>
      </w:pPr>
      <w:r>
        <w:rPr>
          <w:rFonts w:ascii="Verdana" w:eastAsia="Times New Roman" w:hAnsi="Verdana"/>
          <w:b/>
          <w:bCs/>
          <w:color w:val="000000"/>
          <w:sz w:val="20"/>
          <w:szCs w:val="20"/>
          <w:lang w:eastAsia="pl-PL"/>
        </w:rPr>
        <w:t>Pytanie 24</w:t>
      </w:r>
      <w:r w:rsidR="00D9004B" w:rsidRPr="006B672A">
        <w:rPr>
          <w:rFonts w:ascii="Verdana" w:eastAsia="Times New Roman" w:hAnsi="Verdana"/>
          <w:b/>
          <w:bCs/>
          <w:color w:val="000000"/>
          <w:sz w:val="20"/>
          <w:szCs w:val="20"/>
          <w:lang w:eastAsia="pl-PL"/>
        </w:rPr>
        <w:t xml:space="preserve"> –</w:t>
      </w:r>
      <w:r w:rsidR="00D9004B" w:rsidRPr="006B672A">
        <w:rPr>
          <w:rFonts w:ascii="Verdana" w:eastAsia="Times New Roman" w:hAnsi="Verdana"/>
          <w:color w:val="000000"/>
          <w:sz w:val="20"/>
          <w:szCs w:val="20"/>
          <w:u w:val="single"/>
          <w:lang w:eastAsia="pl-PL"/>
        </w:rPr>
        <w:t>§5 ust. 7 Załącznika nr 5 do SWZ ("UMOWA (WZÓR) NOWY")</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sz w:val="20"/>
          <w:szCs w:val="20"/>
          <w:lang w:eastAsia="pl-PL"/>
        </w:rPr>
        <w:t>Wykonawca informuje, iż może nie być w posiadaniu rzeczywistych danych pomiarowo-rozliczeniowych na dzień ewentualnej zmiany cen energii elektrycznej. Mając powyższe na uwadze zwraca się z prośbą o modyfikację przedmiotowego zapisu do treści:</w:t>
      </w:r>
    </w:p>
    <w:p w:rsidR="00D9004B" w:rsidRPr="006B672A" w:rsidRDefault="00D9004B" w:rsidP="006B672A">
      <w:pPr>
        <w:spacing w:after="0" w:line="240" w:lineRule="auto"/>
        <w:ind w:firstLine="708"/>
        <w:jc w:val="both"/>
        <w:rPr>
          <w:rFonts w:ascii="Verdana" w:eastAsia="Times New Roman" w:hAnsi="Verdana"/>
          <w:sz w:val="20"/>
          <w:szCs w:val="20"/>
          <w:lang w:eastAsia="pl-PL"/>
        </w:rPr>
      </w:pPr>
      <w:r w:rsidRPr="006B672A">
        <w:rPr>
          <w:rFonts w:ascii="Verdana" w:eastAsia="Times New Roman" w:hAnsi="Verdana"/>
          <w:i/>
          <w:iCs/>
          <w:sz w:val="20"/>
          <w:szCs w:val="20"/>
          <w:lang w:eastAsia="pl-PL"/>
        </w:rPr>
        <w:t>„W przypadku zmiany cen Sprzedawca przyjmie jako podstawę do rozliczenia rzeczywiste dane pomiarowo-rozliczeniowe bądź w przypadku braku ich posiadania szacowane ilości energii elektrycznej z uwzględnieniem cen obowiązujących</w:t>
      </w:r>
      <w:r w:rsidRPr="006B672A">
        <w:rPr>
          <w:rFonts w:ascii="Verdana" w:eastAsia="Times New Roman" w:hAnsi="Verdana"/>
          <w:i/>
          <w:iCs/>
          <w:sz w:val="20"/>
          <w:szCs w:val="20"/>
          <w:lang w:eastAsia="pl-PL"/>
        </w:rPr>
        <w:br/>
        <w:t>w poszczególnych dniach okresu rozliczeniowego."</w:t>
      </w:r>
    </w:p>
    <w:p w:rsidR="006B672A" w:rsidRPr="006B672A" w:rsidRDefault="006B672A" w:rsidP="006B672A">
      <w:pPr>
        <w:spacing w:after="0" w:line="240" w:lineRule="auto"/>
        <w:jc w:val="both"/>
        <w:rPr>
          <w:rFonts w:ascii="Verdana" w:hAnsi="Verdana"/>
          <w:b/>
          <w:iCs/>
          <w:sz w:val="20"/>
          <w:szCs w:val="20"/>
        </w:rPr>
      </w:pPr>
    </w:p>
    <w:p w:rsidR="00D9004B" w:rsidRPr="006B672A" w:rsidRDefault="00D9004B" w:rsidP="006B672A">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 pozostawia zapisy</w:t>
      </w:r>
      <w:r w:rsidR="009E1851">
        <w:rPr>
          <w:rFonts w:ascii="Verdana" w:hAnsi="Verdana"/>
          <w:b/>
          <w:sz w:val="20"/>
          <w:szCs w:val="20"/>
        </w:rPr>
        <w:t xml:space="preserve"> SWZ i </w:t>
      </w:r>
      <w:r w:rsidRPr="006B672A">
        <w:rPr>
          <w:rFonts w:ascii="Verdana" w:hAnsi="Verdana"/>
          <w:b/>
          <w:sz w:val="20"/>
          <w:szCs w:val="20"/>
        </w:rPr>
        <w:t xml:space="preserve"> projektowanych postanowień umowy bez zmian.</w:t>
      </w:r>
    </w:p>
    <w:p w:rsidR="00D9004B" w:rsidRPr="006B672A" w:rsidRDefault="00D9004B" w:rsidP="006B672A">
      <w:pPr>
        <w:spacing w:after="0" w:line="240" w:lineRule="auto"/>
        <w:jc w:val="both"/>
        <w:rPr>
          <w:rFonts w:ascii="Verdana" w:hAnsi="Verdana"/>
          <w:b/>
          <w:bCs/>
          <w:color w:val="000000"/>
          <w:sz w:val="20"/>
          <w:szCs w:val="20"/>
        </w:rPr>
      </w:pPr>
    </w:p>
    <w:p w:rsidR="00D9004B" w:rsidRPr="006B672A" w:rsidRDefault="00015D15" w:rsidP="006B672A">
      <w:pPr>
        <w:spacing w:after="0" w:line="240" w:lineRule="auto"/>
        <w:jc w:val="both"/>
        <w:rPr>
          <w:rFonts w:ascii="Verdana" w:hAnsi="Verdana"/>
          <w:sz w:val="20"/>
          <w:szCs w:val="20"/>
        </w:rPr>
      </w:pPr>
      <w:r>
        <w:rPr>
          <w:rFonts w:ascii="Verdana" w:hAnsi="Verdana"/>
          <w:b/>
          <w:bCs/>
          <w:color w:val="000000"/>
          <w:sz w:val="20"/>
          <w:szCs w:val="20"/>
        </w:rPr>
        <w:lastRenderedPageBreak/>
        <w:t>Pytanie 25</w:t>
      </w:r>
      <w:r w:rsidR="00D9004B" w:rsidRPr="006B672A">
        <w:rPr>
          <w:rFonts w:ascii="Verdana" w:hAnsi="Verdana"/>
          <w:b/>
          <w:bCs/>
          <w:color w:val="000000"/>
          <w:sz w:val="20"/>
          <w:szCs w:val="20"/>
        </w:rPr>
        <w:t xml:space="preserve"> –</w:t>
      </w:r>
      <w:r w:rsidR="00D9004B" w:rsidRPr="006B672A">
        <w:rPr>
          <w:rFonts w:ascii="Verdana" w:hAnsi="Verdana"/>
          <w:color w:val="000000"/>
          <w:sz w:val="20"/>
          <w:szCs w:val="20"/>
          <w:u w:val="single"/>
        </w:rPr>
        <w:t>Rozdział IV SWZ ("Opis przedmiotu zamówienia"), Załącznik nr 1 do SWZ ("OPIS PRZEDMIOTU ZAMÓWIENIA")</w:t>
      </w:r>
    </w:p>
    <w:p w:rsidR="00D9004B" w:rsidRPr="006B672A" w:rsidRDefault="00D9004B" w:rsidP="006B672A">
      <w:pPr>
        <w:spacing w:after="0" w:line="240" w:lineRule="auto"/>
        <w:ind w:firstLine="708"/>
        <w:jc w:val="both"/>
        <w:rPr>
          <w:rFonts w:ascii="Verdana" w:hAnsi="Verdana"/>
          <w:sz w:val="20"/>
          <w:szCs w:val="20"/>
        </w:rPr>
      </w:pPr>
      <w:r w:rsidRPr="006B672A">
        <w:rPr>
          <w:rFonts w:ascii="Verdana" w:hAnsi="Verdana"/>
          <w:color w:val="000000"/>
          <w:sz w:val="20"/>
          <w:szCs w:val="20"/>
        </w:rPr>
        <w:t xml:space="preserve">Wykonawca zwraca się z prośbą o udzielenie informacji, czy Zamawiający </w:t>
      </w:r>
      <w:proofErr w:type="spellStart"/>
      <w:r w:rsidRPr="006B672A">
        <w:rPr>
          <w:rFonts w:ascii="Verdana" w:hAnsi="Verdana"/>
          <w:color w:val="000000"/>
          <w:sz w:val="20"/>
          <w:szCs w:val="20"/>
        </w:rPr>
        <w:t>posiada</w:t>
      </w:r>
      <w:r w:rsidR="00015D15">
        <w:rPr>
          <w:rFonts w:ascii="Verdana" w:hAnsi="Verdana"/>
          <w:color w:val="000000"/>
          <w:sz w:val="20"/>
          <w:szCs w:val="20"/>
        </w:rPr>
        <w:t>:a</w:t>
      </w:r>
      <w:proofErr w:type="spellEnd"/>
      <w:r w:rsidR="00015D15">
        <w:rPr>
          <w:rFonts w:ascii="Verdana" w:hAnsi="Verdana"/>
          <w:color w:val="000000"/>
          <w:sz w:val="20"/>
          <w:szCs w:val="20"/>
        </w:rPr>
        <w:t>)</w:t>
      </w:r>
      <w:r w:rsidRPr="006B672A">
        <w:rPr>
          <w:rFonts w:ascii="Verdana" w:hAnsi="Verdana"/>
          <w:color w:val="000000"/>
          <w:sz w:val="20"/>
          <w:szCs w:val="20"/>
        </w:rPr>
        <w:t xml:space="preserve"> status wytwórcy, o którym mowa w art. 2 ust. 39 ustawy z dnia 20 lutego 2015 r. o odnawialnych źródłach energii (Dz. U. 2022 r. poz. 1378 ze zm.), co oznacza, że jest podmiotem wytwarzającym energię elektryczną lub ciepło z  odnawialnych źródeł energii lub wytwarza biogaz rolniczy w instalacjach odnawialnego źródła energii, w stosunku do punktów poboru energii wymienionych przez Zamawiającego w dokumentacji przetargowej?</w:t>
      </w:r>
    </w:p>
    <w:p w:rsidR="00D9004B" w:rsidRPr="002D5766" w:rsidRDefault="002D5766" w:rsidP="006B672A">
      <w:pPr>
        <w:spacing w:after="0" w:line="240" w:lineRule="auto"/>
        <w:ind w:firstLine="708"/>
        <w:jc w:val="both"/>
        <w:rPr>
          <w:rFonts w:ascii="Verdana" w:hAnsi="Verdana"/>
          <w:color w:val="000000"/>
          <w:sz w:val="20"/>
          <w:szCs w:val="20"/>
        </w:rPr>
      </w:pPr>
      <w:r w:rsidRPr="002D5766">
        <w:rPr>
          <w:rFonts w:ascii="Verdana" w:hAnsi="Verdana"/>
          <w:sz w:val="20"/>
          <w:szCs w:val="20"/>
        </w:rPr>
        <w:t xml:space="preserve">b) status </w:t>
      </w:r>
      <w:proofErr w:type="spellStart"/>
      <w:r w:rsidRPr="002D5766">
        <w:rPr>
          <w:rFonts w:ascii="Verdana" w:hAnsi="Verdana"/>
          <w:sz w:val="20"/>
          <w:szCs w:val="20"/>
        </w:rPr>
        <w:t>prosumenta</w:t>
      </w:r>
      <w:proofErr w:type="spellEnd"/>
      <w:r w:rsidRPr="002D5766">
        <w:rPr>
          <w:rFonts w:ascii="Verdana" w:hAnsi="Verdana"/>
          <w:sz w:val="20"/>
          <w:szCs w:val="20"/>
        </w:rPr>
        <w:t xml:space="preserve"> energii odnawialnej, o którym mowa w art. 2 </w:t>
      </w:r>
      <w:proofErr w:type="spellStart"/>
      <w:r w:rsidRPr="002D5766">
        <w:rPr>
          <w:rFonts w:ascii="Verdana" w:hAnsi="Verdana"/>
          <w:sz w:val="20"/>
          <w:szCs w:val="20"/>
        </w:rPr>
        <w:t>pkt</w:t>
      </w:r>
      <w:proofErr w:type="spellEnd"/>
      <w:r w:rsidRPr="002D5766">
        <w:rPr>
          <w:rFonts w:ascii="Verdana" w:hAnsi="Verdana"/>
          <w:sz w:val="20"/>
          <w:szCs w:val="20"/>
        </w:rPr>
        <w:t xml:space="preserve"> 27a ustawy z dnia 20 lutego 2015 r. o odnawialnych źródłach energii (Dz. U. 2022 r. poz. 1387 ze zm.), co oznacza, że jest odbiorcą końcowym wytwarzającym energię elektryczną wyłącznie z odnawialnych źródeł energii na własne potrzeby w </w:t>
      </w:r>
      <w:proofErr w:type="spellStart"/>
      <w:r w:rsidRPr="002D5766">
        <w:rPr>
          <w:rFonts w:ascii="Verdana" w:hAnsi="Verdana"/>
          <w:sz w:val="20"/>
          <w:szCs w:val="20"/>
        </w:rPr>
        <w:t>mikroinstalacji</w:t>
      </w:r>
      <w:proofErr w:type="spellEnd"/>
      <w:r w:rsidRPr="002D5766">
        <w:rPr>
          <w:rFonts w:ascii="Verdana" w:hAnsi="Verdana"/>
          <w:sz w:val="20"/>
          <w:szCs w:val="20"/>
        </w:rPr>
        <w:t xml:space="preserve">, pod warunkiem, że wytwarzanie o którym mowa powyżej, nie stanowi przedmiotu przeważającej </w:t>
      </w:r>
      <w:proofErr w:type="spellStart"/>
      <w:r w:rsidRPr="002D5766">
        <w:rPr>
          <w:rFonts w:ascii="Verdana" w:hAnsi="Verdana"/>
          <w:sz w:val="20"/>
          <w:szCs w:val="20"/>
        </w:rPr>
        <w:t>działalnoĞci</w:t>
      </w:r>
      <w:proofErr w:type="spellEnd"/>
      <w:r w:rsidRPr="002D5766">
        <w:rPr>
          <w:rFonts w:ascii="Verdana" w:hAnsi="Verdana"/>
          <w:sz w:val="20"/>
          <w:szCs w:val="20"/>
        </w:rPr>
        <w:t xml:space="preserve"> gospodarczej </w:t>
      </w:r>
      <w:proofErr w:type="spellStart"/>
      <w:r w:rsidRPr="002D5766">
        <w:rPr>
          <w:rFonts w:ascii="Verdana" w:hAnsi="Verdana"/>
          <w:sz w:val="20"/>
          <w:szCs w:val="20"/>
        </w:rPr>
        <w:t>okreĞlonej</w:t>
      </w:r>
      <w:proofErr w:type="spellEnd"/>
      <w:r w:rsidRPr="002D5766">
        <w:rPr>
          <w:rFonts w:ascii="Verdana" w:hAnsi="Verdana"/>
          <w:sz w:val="20"/>
          <w:szCs w:val="20"/>
        </w:rPr>
        <w:t xml:space="preserve"> zgodnie z przepisami wydanymi na podstawie art. 40 ust. 2 ustawy z dnia 29 czerwca 1995 r. o statystyce publicznej (Dz. U. 2022 r. poz. 459 ze zm.) w stosunku do punktów poboru energii wymienionych przez Zamawiającego w dokumentacji przetargowej?</w:t>
      </w:r>
    </w:p>
    <w:p w:rsidR="002D5766" w:rsidRDefault="002D5766" w:rsidP="006B672A">
      <w:pPr>
        <w:spacing w:after="0" w:line="240" w:lineRule="auto"/>
        <w:jc w:val="both"/>
        <w:rPr>
          <w:rFonts w:ascii="Verdana" w:hAnsi="Verdana"/>
          <w:b/>
          <w:iCs/>
          <w:sz w:val="20"/>
          <w:szCs w:val="20"/>
        </w:rPr>
      </w:pPr>
    </w:p>
    <w:p w:rsidR="00D9004B" w:rsidRPr="006B672A" w:rsidRDefault="006B672A" w:rsidP="006B672A">
      <w:pPr>
        <w:spacing w:after="0" w:line="240" w:lineRule="auto"/>
        <w:jc w:val="both"/>
        <w:rPr>
          <w:rFonts w:ascii="Verdana" w:hAnsi="Verdana"/>
          <w:color w:val="000000"/>
          <w:sz w:val="20"/>
          <w:szCs w:val="20"/>
        </w:rPr>
      </w:pPr>
      <w:r w:rsidRPr="006B672A">
        <w:rPr>
          <w:rFonts w:ascii="Verdana" w:hAnsi="Verdana"/>
          <w:b/>
          <w:iCs/>
          <w:sz w:val="20"/>
          <w:szCs w:val="20"/>
        </w:rPr>
        <w:t xml:space="preserve">Odpowiedź: </w:t>
      </w:r>
      <w:r w:rsidR="00D9004B" w:rsidRPr="006B672A">
        <w:rPr>
          <w:rFonts w:ascii="Verdana" w:hAnsi="Verdana" w:cs="Calibri"/>
          <w:b/>
          <w:bCs/>
          <w:color w:val="333333"/>
          <w:sz w:val="20"/>
          <w:szCs w:val="20"/>
          <w:shd w:val="clear" w:color="auto" w:fill="FFFFFF"/>
        </w:rPr>
        <w:t>Zamawiający informuje, że</w:t>
      </w:r>
      <w:r w:rsidR="00657146">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D9004B" w:rsidRPr="006B672A">
        <w:rPr>
          <w:rFonts w:ascii="Verdana" w:hAnsi="Verdana" w:cs="Calibri"/>
          <w:b/>
          <w:bCs/>
          <w:color w:val="333333"/>
          <w:sz w:val="20"/>
          <w:szCs w:val="20"/>
          <w:shd w:val="clear" w:color="auto" w:fill="FFFFFF"/>
        </w:rPr>
        <w:t>.</w:t>
      </w:r>
    </w:p>
    <w:p w:rsidR="00D9004B" w:rsidRPr="006B672A" w:rsidRDefault="00D9004B" w:rsidP="006B672A">
      <w:pPr>
        <w:spacing w:after="0" w:line="240" w:lineRule="auto"/>
        <w:jc w:val="both"/>
        <w:rPr>
          <w:rFonts w:ascii="Verdana" w:hAnsi="Verdana"/>
          <w:sz w:val="20"/>
          <w:szCs w:val="20"/>
        </w:rPr>
      </w:pPr>
      <w:r w:rsidRPr="006B672A">
        <w:rPr>
          <w:rFonts w:ascii="Verdana" w:hAnsi="Verdana"/>
          <w:sz w:val="20"/>
          <w:szCs w:val="20"/>
        </w:rPr>
        <w:t> </w:t>
      </w:r>
    </w:p>
    <w:p w:rsidR="00D9004B" w:rsidRPr="006B672A" w:rsidRDefault="00AD76D1" w:rsidP="006B672A">
      <w:pPr>
        <w:spacing w:after="0" w:line="240" w:lineRule="auto"/>
        <w:jc w:val="both"/>
        <w:rPr>
          <w:rFonts w:ascii="Verdana" w:hAnsi="Verdana"/>
          <w:sz w:val="20"/>
          <w:szCs w:val="20"/>
        </w:rPr>
      </w:pPr>
      <w:r>
        <w:rPr>
          <w:rFonts w:ascii="Verdana" w:hAnsi="Verdana"/>
          <w:b/>
          <w:bCs/>
          <w:color w:val="000000"/>
          <w:sz w:val="20"/>
          <w:szCs w:val="20"/>
        </w:rPr>
        <w:t>Pytanie 26</w:t>
      </w:r>
      <w:r w:rsidR="00D9004B" w:rsidRPr="006B672A">
        <w:rPr>
          <w:rFonts w:ascii="Verdana" w:hAnsi="Verdana"/>
          <w:b/>
          <w:bCs/>
          <w:color w:val="000000"/>
          <w:sz w:val="20"/>
          <w:szCs w:val="20"/>
        </w:rPr>
        <w:t xml:space="preserve"> –</w:t>
      </w:r>
      <w:r w:rsidR="00D9004B" w:rsidRPr="006B672A">
        <w:rPr>
          <w:rFonts w:ascii="Verdana" w:hAnsi="Verdana"/>
          <w:color w:val="000000"/>
          <w:sz w:val="20"/>
          <w:szCs w:val="20"/>
          <w:u w:val="single"/>
        </w:rPr>
        <w:t>Rozdział IV SWZ ("Opis przedmiotu zamówienia"), Załącznik nr 1 do SWZ ("OPIS PRZEDMIOTU ZAMÓWIENIA")</w:t>
      </w:r>
    </w:p>
    <w:p w:rsidR="004F5C52" w:rsidRDefault="004F5C52" w:rsidP="006B672A">
      <w:pPr>
        <w:spacing w:after="0" w:line="240" w:lineRule="auto"/>
        <w:ind w:firstLine="680"/>
        <w:jc w:val="both"/>
      </w:pPr>
      <w:r>
        <w:t xml:space="preserve">Zamawiający w SWZ nie wyraził oczekiwania w zakresie obsługi zamawiającego również jako </w:t>
      </w:r>
      <w:proofErr w:type="spellStart"/>
      <w:r>
        <w:t>prosumenta</w:t>
      </w:r>
      <w:proofErr w:type="spellEnd"/>
      <w:r>
        <w:t xml:space="preserve"> energii odnawialnej. </w:t>
      </w:r>
    </w:p>
    <w:p w:rsidR="004F5C52" w:rsidRDefault="004F5C52" w:rsidP="006B672A">
      <w:pPr>
        <w:spacing w:after="0" w:line="240" w:lineRule="auto"/>
        <w:ind w:firstLine="680"/>
        <w:jc w:val="both"/>
      </w:pPr>
      <w:r>
        <w:t xml:space="preserve">Czy taka jest rzeczywista wola Zamawiającego, czy tak jak wynika to z naszego doświadczenia w podobnych sprawach przy wykonywaniu zamówienia wymagana będzie jednak obsługa Zamawiającego przez Wykonawcę również jako </w:t>
      </w:r>
      <w:proofErr w:type="spellStart"/>
      <w:r>
        <w:t>prosumenta</w:t>
      </w:r>
      <w:proofErr w:type="spellEnd"/>
      <w:r>
        <w:t>?</w:t>
      </w:r>
    </w:p>
    <w:p w:rsidR="004F5C52" w:rsidRDefault="004F5C52" w:rsidP="006B672A">
      <w:pPr>
        <w:spacing w:after="0" w:line="240" w:lineRule="auto"/>
        <w:ind w:firstLine="680"/>
        <w:jc w:val="both"/>
      </w:pPr>
      <w:r>
        <w:t xml:space="preserve"> Proszę o odpowiedź. </w:t>
      </w:r>
    </w:p>
    <w:p w:rsidR="004F5C52" w:rsidRDefault="004F5C52" w:rsidP="006B672A">
      <w:pPr>
        <w:spacing w:after="0" w:line="240" w:lineRule="auto"/>
        <w:ind w:firstLine="680"/>
        <w:jc w:val="both"/>
      </w:pPr>
      <w:r>
        <w:t xml:space="preserve">Jeżeli nie jest przedmiotem zamówienia obsługa Zamawiającego jako </w:t>
      </w:r>
      <w:proofErr w:type="spellStart"/>
      <w:r>
        <w:t>prosumenta</w:t>
      </w:r>
      <w:proofErr w:type="spellEnd"/>
      <w:r>
        <w:t xml:space="preserve">, to odpowiedź wyczerpuje sprawę. </w:t>
      </w:r>
    </w:p>
    <w:p w:rsidR="004F5C52" w:rsidRDefault="004F5C52" w:rsidP="006B672A">
      <w:pPr>
        <w:spacing w:after="0" w:line="240" w:lineRule="auto"/>
        <w:ind w:firstLine="680"/>
        <w:jc w:val="both"/>
      </w:pPr>
      <w:r>
        <w:t xml:space="preserve">Jeżeli jednak przedmiotem zamówienia jest również obsługa Zamawiającego przez Wykonawcę jako </w:t>
      </w:r>
      <w:proofErr w:type="spellStart"/>
      <w:r>
        <w:t>prosumenta</w:t>
      </w:r>
      <w:proofErr w:type="spellEnd"/>
      <w:r>
        <w:t xml:space="preserve"> to:</w:t>
      </w:r>
    </w:p>
    <w:p w:rsidR="004F5C52" w:rsidRDefault="004F5C52" w:rsidP="006B672A">
      <w:pPr>
        <w:spacing w:after="0" w:line="240" w:lineRule="auto"/>
        <w:ind w:firstLine="680"/>
        <w:jc w:val="both"/>
      </w:pPr>
      <w:r>
        <w:t xml:space="preserve"> Rozliczanie punktów </w:t>
      </w:r>
      <w:proofErr w:type="spellStart"/>
      <w:r>
        <w:t>prosumenckich</w:t>
      </w:r>
      <w:proofErr w:type="spellEnd"/>
      <w:r>
        <w:t xml:space="preserve"> w takim przypadku odbywa się na zasadach określonych w rozdziale 2 ustawy o odnawialnych źródłach energii (net-billing). </w:t>
      </w:r>
    </w:p>
    <w:p w:rsidR="004F5C52" w:rsidRDefault="004F5C52" w:rsidP="006B672A">
      <w:pPr>
        <w:spacing w:after="0" w:line="240" w:lineRule="auto"/>
        <w:ind w:firstLine="680"/>
        <w:jc w:val="both"/>
      </w:pPr>
      <w:r>
        <w:t xml:space="preserve">W przypadku, gdy wśród punktów poboru energii ujętych w postępowaniu posiada zainstalowane źródła wytwarzania energii o mocy poniżej 50 </w:t>
      </w:r>
      <w:proofErr w:type="spellStart"/>
      <w:r>
        <w:t>kW</w:t>
      </w:r>
      <w:proofErr w:type="spellEnd"/>
      <w:r>
        <w:t xml:space="preserve"> to proszę o ich wyszczególnienie w wykazie punktów poboru energii, aby możliwe było przeprowadzenie rozliczeń zgodnie z ustawą o odnawialnych źródłach energii oraz wyrażenie zgody na zawarcie aneksu do umowy po przetargu regulującego odbiór energii od Klienta na zasadach net-billing lub zawarcie umowy na wzorze Wykonawcy dla punktów, w których wytwarzana jest energia. </w:t>
      </w:r>
    </w:p>
    <w:p w:rsidR="004F5C52" w:rsidRDefault="004F5C52" w:rsidP="006B672A">
      <w:pPr>
        <w:spacing w:after="0" w:line="240" w:lineRule="auto"/>
        <w:ind w:firstLine="680"/>
        <w:jc w:val="both"/>
      </w:pPr>
      <w:r>
        <w:t xml:space="preserve">Czy Zamawiający wyrazi zgodę na rozliczanie punktów poboru energii elektrycznej, na których zainstalowane są </w:t>
      </w:r>
      <w:proofErr w:type="spellStart"/>
      <w:r>
        <w:t>mikroinstalacje</w:t>
      </w:r>
      <w:proofErr w:type="spellEnd"/>
      <w:r>
        <w:t xml:space="preserve"> wytwórcze w oparciu o system rozliczeń netbilling?</w:t>
      </w:r>
    </w:p>
    <w:p w:rsidR="004F5C52" w:rsidRDefault="004F5C52" w:rsidP="006B672A">
      <w:pPr>
        <w:spacing w:after="0" w:line="240" w:lineRule="auto"/>
        <w:ind w:firstLine="680"/>
        <w:jc w:val="both"/>
      </w:pPr>
      <w:r>
        <w:t xml:space="preserve"> Jednocześnie informujemy, że do rozliczeń w systemie net-billing wymagane jest dla tych punktów poboru energii zawarcie umowy/aneksu do umowy sprzedaży (na wzorcu Wykonawcy), który uwzględnia charakterystykę rozliczeń net-billing w oparciu Prawo Energetyczne. Rozliczanie w </w:t>
      </w:r>
      <w:r>
        <w:lastRenderedPageBreak/>
        <w:t xml:space="preserve">systemie net-billing pozwoli Zamawiającemu uzyskać rynkową miesięczną cenę energii wprowadzanej do sieci.      </w:t>
      </w:r>
    </w:p>
    <w:p w:rsidR="004F5C52" w:rsidRDefault="004F5C52" w:rsidP="006B672A">
      <w:pPr>
        <w:spacing w:after="0" w:line="240" w:lineRule="auto"/>
        <w:ind w:firstLine="680"/>
        <w:jc w:val="both"/>
      </w:pPr>
      <w:r>
        <w:t xml:space="preserve"> Informujemy przy tym, że zgodnie z ustawą o odnawialnych źródłach energii </w:t>
      </w:r>
      <w:proofErr w:type="spellStart"/>
      <w:r>
        <w:t>prosumentem</w:t>
      </w:r>
      <w:proofErr w:type="spellEnd"/>
      <w:r>
        <w:t xml:space="preserve"> energii odnawialnej jest odbiorca końcowy wytwarzający energię elektryczną na potrzeby własne w odnawialnym źródle energii (</w:t>
      </w:r>
      <w:proofErr w:type="spellStart"/>
      <w:r>
        <w:t>mikroinstalacji</w:t>
      </w:r>
      <w:proofErr w:type="spellEnd"/>
      <w:r>
        <w:t xml:space="preserve"> tj. instalacji o mocy poniżej lub równej 50 </w:t>
      </w:r>
      <w:proofErr w:type="spellStart"/>
      <w:r>
        <w:t>kW</w:t>
      </w:r>
      <w:proofErr w:type="spellEnd"/>
      <w:r>
        <w:t xml:space="preserve">) w sytuacji, gdy nie stanowi to przeważającej działalności gospodarczej. Rozliczanie punktów </w:t>
      </w:r>
      <w:proofErr w:type="spellStart"/>
      <w:r>
        <w:t>prosumenckich</w:t>
      </w:r>
      <w:proofErr w:type="spellEnd"/>
      <w:r>
        <w:t xml:space="preserve"> w takim przypadku odbywa się na zasadach określonych w rozdziale 2 ustawy o odnawialnych źródłach energii (net-billing). </w:t>
      </w:r>
    </w:p>
    <w:p w:rsidR="00D9004B" w:rsidRPr="006B672A" w:rsidRDefault="004F5C52" w:rsidP="006B672A">
      <w:pPr>
        <w:spacing w:after="0" w:line="240" w:lineRule="auto"/>
        <w:ind w:firstLine="680"/>
        <w:jc w:val="both"/>
        <w:rPr>
          <w:rFonts w:ascii="Verdana" w:hAnsi="Verdana"/>
          <w:color w:val="000000"/>
          <w:sz w:val="20"/>
          <w:szCs w:val="20"/>
        </w:rPr>
      </w:pPr>
      <w:r>
        <w:t>Aby było możliwe zrealizowanie takiego rozliczenia proszę o wyrażenie zgody na zawarcie aneksu do umowy po przetargu regulującego odbiór energii od Klienta na zasadach net-billing.</w:t>
      </w:r>
    </w:p>
    <w:p w:rsidR="00D9004B" w:rsidRPr="006B672A" w:rsidRDefault="00D9004B" w:rsidP="006B672A">
      <w:pPr>
        <w:spacing w:after="0" w:line="240" w:lineRule="auto"/>
        <w:ind w:firstLine="680"/>
        <w:jc w:val="both"/>
        <w:rPr>
          <w:rFonts w:ascii="Verdana" w:hAnsi="Verdana"/>
          <w:color w:val="000000"/>
          <w:sz w:val="20"/>
          <w:szCs w:val="20"/>
        </w:rPr>
      </w:pPr>
    </w:p>
    <w:p w:rsidR="00D9004B" w:rsidRPr="006B672A" w:rsidRDefault="006B672A" w:rsidP="006B672A">
      <w:pPr>
        <w:spacing w:after="0" w:line="240" w:lineRule="auto"/>
        <w:jc w:val="both"/>
        <w:rPr>
          <w:rFonts w:ascii="Verdana" w:hAnsi="Verdana"/>
          <w:color w:val="000000"/>
          <w:sz w:val="20"/>
          <w:szCs w:val="20"/>
        </w:rPr>
      </w:pPr>
      <w:r w:rsidRPr="006B672A">
        <w:rPr>
          <w:rFonts w:ascii="Verdana" w:hAnsi="Verdana"/>
          <w:b/>
          <w:iCs/>
          <w:sz w:val="20"/>
          <w:szCs w:val="20"/>
        </w:rPr>
        <w:t>Odpowiedź:</w:t>
      </w:r>
      <w:r w:rsidR="00715296">
        <w:rPr>
          <w:rFonts w:ascii="Verdana" w:hAnsi="Verdana" w:cs="Calibri"/>
          <w:b/>
          <w:bCs/>
          <w:color w:val="333333"/>
          <w:sz w:val="20"/>
          <w:szCs w:val="20"/>
          <w:shd w:val="clear" w:color="auto" w:fill="FFFFFF"/>
        </w:rPr>
        <w:t xml:space="preserve"> Nie, Zamawiający nie wyraził oczekiwania w zakresie obsługi również jako </w:t>
      </w:r>
      <w:proofErr w:type="spellStart"/>
      <w:r w:rsidR="00715296">
        <w:rPr>
          <w:rFonts w:ascii="Verdana" w:hAnsi="Verdana" w:cs="Calibri"/>
          <w:b/>
          <w:bCs/>
          <w:color w:val="333333"/>
          <w:sz w:val="20"/>
          <w:szCs w:val="20"/>
          <w:shd w:val="clear" w:color="auto" w:fill="FFFFFF"/>
        </w:rPr>
        <w:t>prosumenta</w:t>
      </w:r>
      <w:proofErr w:type="spellEnd"/>
      <w:r w:rsidR="00715296">
        <w:rPr>
          <w:rFonts w:ascii="Verdana" w:hAnsi="Verdana" w:cs="Calibri"/>
          <w:b/>
          <w:bCs/>
          <w:color w:val="333333"/>
          <w:sz w:val="20"/>
          <w:szCs w:val="20"/>
          <w:shd w:val="clear" w:color="auto" w:fill="FFFFFF"/>
        </w:rPr>
        <w:t xml:space="preserve"> energii odnawialnej</w:t>
      </w:r>
      <w:r w:rsidR="00D9004B" w:rsidRPr="006B672A">
        <w:rPr>
          <w:rFonts w:ascii="Verdana" w:hAnsi="Verdana" w:cs="Calibri"/>
          <w:b/>
          <w:bCs/>
          <w:color w:val="333333"/>
          <w:sz w:val="20"/>
          <w:szCs w:val="20"/>
          <w:shd w:val="clear" w:color="auto" w:fill="FFFFFF"/>
        </w:rPr>
        <w:t>.</w:t>
      </w:r>
    </w:p>
    <w:p w:rsidR="00D9004B" w:rsidRPr="006B672A" w:rsidRDefault="00D9004B" w:rsidP="006B672A">
      <w:pPr>
        <w:spacing w:after="0" w:line="240" w:lineRule="auto"/>
        <w:ind w:firstLine="680"/>
        <w:jc w:val="both"/>
        <w:rPr>
          <w:rFonts w:ascii="Verdana" w:hAnsi="Verdana"/>
          <w:sz w:val="20"/>
          <w:szCs w:val="20"/>
        </w:rPr>
      </w:pPr>
    </w:p>
    <w:p w:rsidR="00D9004B" w:rsidRPr="006B672A" w:rsidRDefault="00D9004B" w:rsidP="006B672A">
      <w:pPr>
        <w:spacing w:after="0" w:line="240" w:lineRule="auto"/>
        <w:jc w:val="both"/>
        <w:rPr>
          <w:rFonts w:ascii="Verdana" w:hAnsi="Verdana"/>
          <w:b/>
          <w:sz w:val="20"/>
          <w:szCs w:val="20"/>
        </w:rPr>
      </w:pPr>
    </w:p>
    <w:p w:rsidR="00D9004B" w:rsidRPr="006B672A" w:rsidRDefault="00D9004B" w:rsidP="006B672A">
      <w:pPr>
        <w:spacing w:after="0" w:line="240" w:lineRule="auto"/>
        <w:jc w:val="both"/>
        <w:rPr>
          <w:rFonts w:ascii="Verdana" w:hAnsi="Verdana"/>
          <w:sz w:val="20"/>
          <w:szCs w:val="20"/>
        </w:rPr>
      </w:pPr>
      <w:r w:rsidRPr="006B672A">
        <w:rPr>
          <w:rFonts w:ascii="Verdana" w:hAnsi="Verdana"/>
          <w:b/>
          <w:bCs/>
          <w:color w:val="000000"/>
          <w:sz w:val="20"/>
          <w:szCs w:val="20"/>
        </w:rPr>
        <w:t>Pytanie 27 –</w:t>
      </w:r>
      <w:r w:rsidRPr="006B672A">
        <w:rPr>
          <w:rFonts w:ascii="Verdana" w:hAnsi="Verdana"/>
          <w:color w:val="000000"/>
          <w:sz w:val="20"/>
          <w:szCs w:val="20"/>
          <w:u w:val="single"/>
        </w:rPr>
        <w:t>§5 ust. 16 Załącznika nr 5 do SWZ ("UMOWA (WZÓR) NOWY")</w:t>
      </w:r>
    </w:p>
    <w:p w:rsidR="00A9211F" w:rsidRDefault="00A9211F" w:rsidP="006B672A">
      <w:pPr>
        <w:spacing w:after="0" w:line="240" w:lineRule="auto"/>
        <w:jc w:val="both"/>
        <w:rPr>
          <w:rFonts w:ascii="Verdana" w:hAnsi="Verdana"/>
          <w:b/>
          <w:iCs/>
          <w:sz w:val="20"/>
          <w:szCs w:val="20"/>
        </w:rPr>
      </w:pPr>
    </w:p>
    <w:p w:rsidR="00A9211F" w:rsidRPr="00A9211F" w:rsidRDefault="00A9211F" w:rsidP="00A9211F">
      <w:pPr>
        <w:spacing w:after="0" w:line="240" w:lineRule="auto"/>
        <w:ind w:firstLine="708"/>
        <w:jc w:val="both"/>
        <w:rPr>
          <w:rFonts w:ascii="Verdana" w:hAnsi="Verdana"/>
          <w:b/>
          <w:iCs/>
          <w:sz w:val="20"/>
          <w:szCs w:val="20"/>
        </w:rPr>
      </w:pPr>
      <w:r w:rsidRPr="00A9211F">
        <w:rPr>
          <w:rFonts w:ascii="Verdana" w:hAnsi="Verdana"/>
          <w:sz w:val="20"/>
          <w:szCs w:val="20"/>
        </w:rPr>
        <w:t>W celu prawidłowego skalkulowania wartości zamówie</w:t>
      </w:r>
      <w:r>
        <w:rPr>
          <w:rFonts w:ascii="Verdana" w:hAnsi="Verdana"/>
          <w:sz w:val="20"/>
          <w:szCs w:val="20"/>
        </w:rPr>
        <w:t>nia, Wykonawca zwraca się z proś</w:t>
      </w:r>
      <w:r w:rsidRPr="00A9211F">
        <w:rPr>
          <w:rFonts w:ascii="Verdana" w:hAnsi="Verdana"/>
          <w:sz w:val="20"/>
          <w:szCs w:val="20"/>
        </w:rPr>
        <w:t xml:space="preserve">bą o udzielenie następujących informacji w zakresie </w:t>
      </w:r>
      <w:r w:rsidRPr="00A9211F">
        <w:rPr>
          <w:rFonts w:ascii="Verdana" w:hAnsi="Verdana"/>
          <w:sz w:val="20"/>
          <w:szCs w:val="20"/>
          <w:u w:val="single"/>
        </w:rPr>
        <w:t>dotyczącym każdego PPE</w:t>
      </w:r>
      <w:r w:rsidRPr="00A9211F">
        <w:rPr>
          <w:rFonts w:ascii="Verdana" w:hAnsi="Verdana"/>
          <w:sz w:val="20"/>
          <w:szCs w:val="20"/>
        </w:rPr>
        <w:t xml:space="preserve"> dla którego Zamawiający posiada instalację wytwórczą:</w:t>
      </w:r>
    </w:p>
    <w:p w:rsidR="00A9211F" w:rsidRPr="00A9211F" w:rsidRDefault="00A9211F" w:rsidP="006B672A">
      <w:pPr>
        <w:spacing w:after="0" w:line="240" w:lineRule="auto"/>
        <w:jc w:val="both"/>
        <w:rPr>
          <w:rFonts w:ascii="Verdana" w:hAnsi="Verdana"/>
          <w:b/>
          <w:iCs/>
          <w:sz w:val="20"/>
          <w:szCs w:val="20"/>
        </w:rPr>
      </w:pPr>
    </w:p>
    <w:p w:rsidR="00A9211F" w:rsidRPr="00A9211F" w:rsidRDefault="00A9211F" w:rsidP="006B672A">
      <w:pPr>
        <w:spacing w:after="0" w:line="240" w:lineRule="auto"/>
        <w:jc w:val="both"/>
        <w:rPr>
          <w:rFonts w:ascii="Verdana" w:hAnsi="Verdana"/>
          <w:b/>
          <w:iCs/>
          <w:sz w:val="20"/>
          <w:szCs w:val="20"/>
        </w:rPr>
      </w:pPr>
      <w:r w:rsidRPr="00A9211F">
        <w:rPr>
          <w:rFonts w:ascii="Verdana" w:hAnsi="Verdana"/>
          <w:sz w:val="20"/>
          <w:szCs w:val="20"/>
        </w:rPr>
        <w:t>numer PPE, - grupa taryfowa, - adres lokalizacji źródła, - rodzaj źródła (np. fotowoltaiczne, wiatrowe itp.), - moc źródła (zainstalowana moc elektryczna), - OSD na terenie którego znajduje się źródło, - daty uruchomienia źródła, - ilości energii wprowadzanej do sieci OSD przez źródło wytwórcze w poszczególnych miesiącach roku (jeśli jest dostępny grafik dobowo-godzinowy to proszę o jego dołączenie) - ilości energii pobranej z sieci OSD przez PPE ze źródłem wytwórczym.</w:t>
      </w:r>
    </w:p>
    <w:p w:rsidR="00A9211F" w:rsidRPr="00A9211F" w:rsidRDefault="00A9211F" w:rsidP="006B672A">
      <w:pPr>
        <w:spacing w:after="0" w:line="240" w:lineRule="auto"/>
        <w:jc w:val="both"/>
        <w:rPr>
          <w:rFonts w:ascii="Verdana" w:hAnsi="Verdana"/>
          <w:b/>
          <w:iCs/>
          <w:sz w:val="20"/>
          <w:szCs w:val="20"/>
        </w:rPr>
      </w:pPr>
    </w:p>
    <w:p w:rsidR="00A9211F" w:rsidRDefault="00A9211F" w:rsidP="006B672A">
      <w:pPr>
        <w:spacing w:after="0" w:line="240" w:lineRule="auto"/>
        <w:jc w:val="both"/>
        <w:rPr>
          <w:rFonts w:ascii="Verdana" w:hAnsi="Verdana"/>
          <w:b/>
          <w:iCs/>
          <w:sz w:val="20"/>
          <w:szCs w:val="20"/>
        </w:rPr>
      </w:pPr>
    </w:p>
    <w:p w:rsidR="006B672A" w:rsidRPr="00EF6500" w:rsidRDefault="006B672A" w:rsidP="006B672A">
      <w:pPr>
        <w:spacing w:after="0" w:line="240" w:lineRule="auto"/>
        <w:jc w:val="both"/>
        <w:rPr>
          <w:rFonts w:ascii="Verdana" w:hAnsi="Verdana"/>
          <w:color w:val="000000"/>
          <w:sz w:val="20"/>
          <w:szCs w:val="20"/>
        </w:rPr>
      </w:pPr>
      <w:r w:rsidRPr="00B44DA2">
        <w:rPr>
          <w:rFonts w:ascii="Verdana" w:hAnsi="Verdana"/>
          <w:b/>
          <w:iCs/>
          <w:sz w:val="20"/>
          <w:szCs w:val="20"/>
        </w:rPr>
        <w:t xml:space="preserve">Odpowiedź: </w:t>
      </w:r>
      <w:r w:rsidRPr="00B44DA2">
        <w:rPr>
          <w:rFonts w:ascii="Verdana" w:hAnsi="Verdana"/>
          <w:b/>
          <w:sz w:val="20"/>
          <w:szCs w:val="20"/>
        </w:rPr>
        <w:t>Zamawiający</w:t>
      </w:r>
      <w:r w:rsidR="00A81F2F">
        <w:rPr>
          <w:rFonts w:ascii="Verdana" w:hAnsi="Verdana"/>
          <w:b/>
          <w:sz w:val="20"/>
          <w:szCs w:val="20"/>
        </w:rPr>
        <w:t xml:space="preserve"> </w:t>
      </w:r>
      <w:r w:rsidR="00A81F2F" w:rsidRPr="006B672A">
        <w:rPr>
          <w:rFonts w:ascii="Verdana" w:hAnsi="Verdana" w:cs="Calibri"/>
          <w:b/>
          <w:bCs/>
          <w:color w:val="333333"/>
          <w:sz w:val="20"/>
          <w:szCs w:val="20"/>
          <w:shd w:val="clear" w:color="auto" w:fill="FFFFFF"/>
        </w:rPr>
        <w:t>informuje, że</w:t>
      </w:r>
      <w:r w:rsidR="00A81F2F">
        <w:rPr>
          <w:rFonts w:ascii="Verdana" w:hAnsi="Verdana" w:cs="Calibri"/>
          <w:b/>
          <w:bCs/>
          <w:color w:val="333333"/>
          <w:sz w:val="20"/>
          <w:szCs w:val="20"/>
          <w:shd w:val="clear" w:color="auto" w:fill="FFFFFF"/>
        </w:rPr>
        <w:t xml:space="preserve"> posiadamy instalację wytwórczą ale tylko i wyłącznie na potrzeby własne bez wprowadzania energii do sieci</w:t>
      </w:r>
      <w:r w:rsidR="00A81F2F" w:rsidRPr="006B672A">
        <w:rPr>
          <w:rFonts w:ascii="Verdana" w:hAnsi="Verdana" w:cs="Calibri"/>
          <w:b/>
          <w:bCs/>
          <w:color w:val="333333"/>
          <w:sz w:val="20"/>
          <w:szCs w:val="20"/>
          <w:shd w:val="clear" w:color="auto" w:fill="FFFFFF"/>
        </w:rPr>
        <w:t>.</w:t>
      </w:r>
    </w:p>
    <w:p w:rsidR="00A9211F" w:rsidRDefault="00A9211F" w:rsidP="006B672A">
      <w:pPr>
        <w:spacing w:after="0" w:line="240" w:lineRule="auto"/>
        <w:jc w:val="both"/>
        <w:rPr>
          <w:rFonts w:ascii="Verdana" w:hAnsi="Verdana"/>
          <w:b/>
          <w:sz w:val="20"/>
          <w:szCs w:val="20"/>
        </w:rPr>
      </w:pPr>
    </w:p>
    <w:p w:rsidR="00A9211F" w:rsidRDefault="00A9211F" w:rsidP="006B672A">
      <w:pPr>
        <w:spacing w:after="0" w:line="240" w:lineRule="auto"/>
        <w:jc w:val="both"/>
        <w:rPr>
          <w:rFonts w:ascii="Verdana" w:hAnsi="Verdana"/>
          <w:sz w:val="20"/>
          <w:szCs w:val="20"/>
          <w:u w:val="single"/>
        </w:rPr>
      </w:pPr>
      <w:r w:rsidRPr="00A9211F">
        <w:rPr>
          <w:rFonts w:ascii="Verdana" w:hAnsi="Verdana"/>
          <w:b/>
          <w:sz w:val="20"/>
          <w:szCs w:val="20"/>
        </w:rPr>
        <w:t>Pytanie 28</w:t>
      </w:r>
      <w:r w:rsidRPr="00A9211F">
        <w:rPr>
          <w:rFonts w:ascii="Verdana" w:hAnsi="Verdana"/>
          <w:sz w:val="20"/>
          <w:szCs w:val="20"/>
          <w:u w:val="single"/>
        </w:rPr>
        <w:t xml:space="preserve"> – §5 ust. 16 Załącznika nr 5 do SWZ ("UMOWA (WZÓR) NOWY") </w:t>
      </w:r>
    </w:p>
    <w:p w:rsidR="00A9211F" w:rsidRDefault="00A9211F" w:rsidP="00A9211F">
      <w:pPr>
        <w:spacing w:after="0" w:line="240" w:lineRule="auto"/>
        <w:ind w:firstLine="708"/>
        <w:jc w:val="both"/>
        <w:rPr>
          <w:rFonts w:ascii="Verdana" w:hAnsi="Verdana"/>
          <w:sz w:val="20"/>
          <w:szCs w:val="20"/>
          <w:u w:val="single"/>
        </w:rPr>
      </w:pPr>
    </w:p>
    <w:p w:rsidR="00A9211F" w:rsidRDefault="00A9211F" w:rsidP="00A9211F">
      <w:pPr>
        <w:spacing w:after="0" w:line="240" w:lineRule="auto"/>
        <w:ind w:firstLine="708"/>
        <w:jc w:val="both"/>
        <w:rPr>
          <w:rFonts w:ascii="Verdana" w:hAnsi="Verdana"/>
          <w:sz w:val="20"/>
          <w:szCs w:val="20"/>
        </w:rPr>
      </w:pPr>
      <w:r w:rsidRPr="00A9211F">
        <w:rPr>
          <w:rFonts w:ascii="Verdana" w:hAnsi="Verdana"/>
          <w:sz w:val="20"/>
          <w:szCs w:val="20"/>
        </w:rPr>
        <w:t>Informujemy, że ceny energii elektrycznej zakupionej na Towarowej Giełdzie Energii, zaproponowane w złożonej ofercie, pozostają niezmienne w okresie od 01.08.2024 r. do zakończenia umowy, za wyjątkiem nowelizacji przepisów skutkujących zmianą kwoty podatku VAT lub podatku akcyzowego. Dlatego też, wszelkie późniejsze zmiany cen energii elektrycznej będącej przedmiotem umowy pozostawałyby bez związku z wynagrodzeniem Wykonawcy i w ten sposób nie zachodzi ustawowa przesłanka do zawarcia w umowie posta</w:t>
      </w:r>
      <w:r>
        <w:rPr>
          <w:rFonts w:ascii="Verdana" w:hAnsi="Verdana"/>
          <w:sz w:val="20"/>
          <w:szCs w:val="20"/>
        </w:rPr>
        <w:t>nowień dotyczących zmian wysokoś</w:t>
      </w:r>
      <w:r w:rsidRPr="00A9211F">
        <w:rPr>
          <w:rFonts w:ascii="Verdana" w:hAnsi="Verdana"/>
          <w:sz w:val="20"/>
          <w:szCs w:val="20"/>
        </w:rPr>
        <w:t>ci wynagrodzenia należnego wykonawcy bowiem zmiana cen materiałów lub kosztów nie jest związana z realizacją zamówien</w:t>
      </w:r>
      <w:r>
        <w:rPr>
          <w:rFonts w:ascii="Verdana" w:hAnsi="Verdana"/>
          <w:sz w:val="20"/>
          <w:szCs w:val="20"/>
        </w:rPr>
        <w:t>ia i nie powoduje zmiany wysokoś</w:t>
      </w:r>
      <w:r w:rsidRPr="00A9211F">
        <w:rPr>
          <w:rFonts w:ascii="Verdana" w:hAnsi="Verdana"/>
          <w:sz w:val="20"/>
          <w:szCs w:val="20"/>
        </w:rPr>
        <w:t>ci wynagrodzenia wykonawcy. Mając na uwadze powyższe, Wykonawca zwraca się z wnioskiem o modyfikację istniejących zapisów poprzez dodanie</w:t>
      </w:r>
      <w:r>
        <w:rPr>
          <w:rFonts w:ascii="Verdana" w:hAnsi="Verdana"/>
          <w:sz w:val="20"/>
          <w:szCs w:val="20"/>
        </w:rPr>
        <w:t xml:space="preserve"> poniższych oświadczeń:</w:t>
      </w:r>
      <w:r w:rsidRPr="00A9211F">
        <w:rPr>
          <w:rFonts w:ascii="Verdana" w:hAnsi="Verdana"/>
          <w:sz w:val="20"/>
          <w:szCs w:val="20"/>
        </w:rPr>
        <w:t xml:space="preserve"> </w:t>
      </w:r>
    </w:p>
    <w:p w:rsidR="00A9211F" w:rsidRDefault="00A9211F" w:rsidP="00A9211F">
      <w:pPr>
        <w:spacing w:after="0" w:line="240" w:lineRule="auto"/>
        <w:ind w:firstLine="708"/>
        <w:jc w:val="both"/>
        <w:rPr>
          <w:rFonts w:ascii="Verdana" w:hAnsi="Verdana"/>
          <w:sz w:val="20"/>
          <w:szCs w:val="20"/>
        </w:rPr>
      </w:pPr>
      <w:r>
        <w:rPr>
          <w:rFonts w:ascii="Verdana" w:hAnsi="Verdana"/>
          <w:sz w:val="20"/>
          <w:szCs w:val="20"/>
        </w:rPr>
        <w:t>1. „Strony zgodnie oś</w:t>
      </w:r>
      <w:r w:rsidRPr="00A9211F">
        <w:rPr>
          <w:rFonts w:ascii="Verdana" w:hAnsi="Verdana"/>
          <w:sz w:val="20"/>
          <w:szCs w:val="20"/>
        </w:rPr>
        <w:t xml:space="preserve">wiadczają, że waloryzacja wynagrodzenia, o której mowa w ….. Umowy, nie będzie miała zastosowania, w przypadku gdy Wykonawca dokonał zakupu energii elektrycznej z góry, dla okresu zamówienia od 01.08.2024 r. Wobec </w:t>
      </w:r>
      <w:r w:rsidRPr="00A9211F">
        <w:rPr>
          <w:rFonts w:ascii="Verdana" w:hAnsi="Verdana"/>
          <w:sz w:val="20"/>
          <w:szCs w:val="20"/>
        </w:rPr>
        <w:lastRenderedPageBreak/>
        <w:t>powyższego, zmiana cen energii elektrycznej n</w:t>
      </w:r>
      <w:r>
        <w:rPr>
          <w:rFonts w:ascii="Verdana" w:hAnsi="Verdana"/>
          <w:sz w:val="20"/>
          <w:szCs w:val="20"/>
        </w:rPr>
        <w:t>ie będzie miała wpływu na wartoś</w:t>
      </w:r>
      <w:r w:rsidRPr="00A9211F">
        <w:rPr>
          <w:rFonts w:ascii="Verdana" w:hAnsi="Verdana"/>
          <w:sz w:val="20"/>
          <w:szCs w:val="20"/>
        </w:rPr>
        <w:t xml:space="preserve">ć przedmiotowego zamówienia.” </w:t>
      </w:r>
    </w:p>
    <w:p w:rsidR="00A9211F" w:rsidRDefault="00A9211F" w:rsidP="00A9211F">
      <w:pPr>
        <w:spacing w:after="0" w:line="240" w:lineRule="auto"/>
        <w:ind w:firstLine="708"/>
        <w:jc w:val="both"/>
        <w:rPr>
          <w:rFonts w:ascii="Verdana" w:hAnsi="Verdana"/>
          <w:sz w:val="20"/>
          <w:szCs w:val="20"/>
        </w:rPr>
      </w:pPr>
      <w:r>
        <w:rPr>
          <w:rFonts w:ascii="Verdana" w:hAnsi="Verdana"/>
          <w:sz w:val="20"/>
          <w:szCs w:val="20"/>
        </w:rPr>
        <w:t>2. „Wykonawca oś</w:t>
      </w:r>
      <w:r w:rsidRPr="00A9211F">
        <w:rPr>
          <w:rFonts w:ascii="Verdana" w:hAnsi="Verdana"/>
          <w:sz w:val="20"/>
          <w:szCs w:val="20"/>
        </w:rPr>
        <w:t>wiadcza, że do dnia zawarcia przedmiotowej umowy dokonał zakup</w:t>
      </w:r>
      <w:r>
        <w:rPr>
          <w:rFonts w:ascii="Verdana" w:hAnsi="Verdana"/>
          <w:sz w:val="20"/>
          <w:szCs w:val="20"/>
        </w:rPr>
        <w:t>u energii elektrycznej w wysokoś</w:t>
      </w:r>
      <w:r w:rsidRPr="00A9211F">
        <w:rPr>
          <w:rFonts w:ascii="Verdana" w:hAnsi="Verdana"/>
          <w:sz w:val="20"/>
          <w:szCs w:val="20"/>
        </w:rPr>
        <w:t xml:space="preserve">ci …. % wolumenu wskazanego w dokumentacji przetargowej na okres od 01.08.2024 r. do zakończenia umowy”. </w:t>
      </w:r>
    </w:p>
    <w:p w:rsidR="00A9211F" w:rsidRPr="00A9211F" w:rsidRDefault="00A9211F" w:rsidP="00A9211F">
      <w:pPr>
        <w:spacing w:after="0" w:line="240" w:lineRule="auto"/>
        <w:ind w:firstLine="708"/>
        <w:jc w:val="both"/>
        <w:rPr>
          <w:rFonts w:ascii="Verdana" w:hAnsi="Verdana"/>
          <w:b/>
          <w:sz w:val="20"/>
          <w:szCs w:val="20"/>
        </w:rPr>
      </w:pPr>
      <w:r w:rsidRPr="00A9211F">
        <w:rPr>
          <w:rFonts w:ascii="Verdana" w:hAnsi="Verdana"/>
          <w:sz w:val="20"/>
          <w:szCs w:val="20"/>
        </w:rPr>
        <w:t xml:space="preserve">3. „W przypadku odbiorców uprawnionych na podstawie art. 2 ust. 2 ustawy z </w:t>
      </w:r>
      <w:r>
        <w:rPr>
          <w:rFonts w:ascii="Verdana" w:hAnsi="Verdana"/>
          <w:sz w:val="20"/>
          <w:szCs w:val="20"/>
        </w:rPr>
        <w:t>dnia 27 października 2022 r. o ś</w:t>
      </w:r>
      <w:r w:rsidRPr="00A9211F">
        <w:rPr>
          <w:rFonts w:ascii="Verdana" w:hAnsi="Verdana"/>
          <w:sz w:val="20"/>
          <w:szCs w:val="20"/>
        </w:rPr>
        <w:t>rodkach nadzwyczajnych mając</w:t>
      </w:r>
      <w:r>
        <w:rPr>
          <w:rFonts w:ascii="Verdana" w:hAnsi="Verdana"/>
          <w:sz w:val="20"/>
          <w:szCs w:val="20"/>
        </w:rPr>
        <w:t>ych na celu ograniczenie wysokoś</w:t>
      </w:r>
      <w:r w:rsidRPr="00A9211F">
        <w:rPr>
          <w:rFonts w:ascii="Verdana" w:hAnsi="Verdana"/>
          <w:sz w:val="20"/>
          <w:szCs w:val="20"/>
        </w:rPr>
        <w:t>ci cen energii elektrycznej oraz wsparciu niektórych odbiorców w 2023 roku oraz w 2024 roku do rozliczeń sprzedaży energii elektrycznej (energia czynna) zastosowanie mają ceny wynikające z tejże ustawy.”</w:t>
      </w:r>
    </w:p>
    <w:p w:rsidR="00A9211F" w:rsidRDefault="00A9211F" w:rsidP="006B672A">
      <w:pPr>
        <w:spacing w:after="0" w:line="240" w:lineRule="auto"/>
        <w:jc w:val="both"/>
        <w:rPr>
          <w:rFonts w:ascii="Verdana" w:hAnsi="Verdana"/>
          <w:b/>
          <w:sz w:val="20"/>
          <w:szCs w:val="20"/>
        </w:rPr>
      </w:pPr>
    </w:p>
    <w:p w:rsidR="00A9211F" w:rsidRDefault="00A9211F" w:rsidP="006B672A">
      <w:pPr>
        <w:spacing w:after="0" w:line="240" w:lineRule="auto"/>
        <w:jc w:val="both"/>
        <w:rPr>
          <w:rFonts w:ascii="Verdana" w:hAnsi="Verdana"/>
          <w:b/>
          <w:sz w:val="20"/>
          <w:szCs w:val="20"/>
        </w:rPr>
      </w:pPr>
      <w:r w:rsidRPr="00B44DA2">
        <w:rPr>
          <w:rFonts w:ascii="Verdana" w:hAnsi="Verdana"/>
          <w:b/>
          <w:iCs/>
          <w:sz w:val="20"/>
          <w:szCs w:val="20"/>
        </w:rPr>
        <w:t xml:space="preserve">Odpowiedź: </w:t>
      </w:r>
      <w:r w:rsidRPr="00B44DA2">
        <w:rPr>
          <w:rFonts w:ascii="Verdana" w:hAnsi="Verdana"/>
          <w:b/>
          <w:sz w:val="20"/>
          <w:szCs w:val="20"/>
        </w:rPr>
        <w:t>Zamawiający pozostawia zapisy</w:t>
      </w:r>
      <w:r w:rsidR="009E1851" w:rsidRPr="00B44DA2">
        <w:rPr>
          <w:rFonts w:ascii="Verdana" w:hAnsi="Verdana"/>
          <w:b/>
          <w:sz w:val="20"/>
          <w:szCs w:val="20"/>
        </w:rPr>
        <w:t xml:space="preserve"> SWZ i </w:t>
      </w:r>
      <w:r w:rsidRPr="00B44DA2">
        <w:rPr>
          <w:rFonts w:ascii="Verdana" w:hAnsi="Verdana"/>
          <w:b/>
          <w:sz w:val="20"/>
          <w:szCs w:val="20"/>
        </w:rPr>
        <w:t xml:space="preserve"> projektowanych postanowień umowy bez zmian</w:t>
      </w:r>
    </w:p>
    <w:p w:rsidR="00A9211F" w:rsidRDefault="00A9211F" w:rsidP="006B672A">
      <w:pPr>
        <w:spacing w:after="0" w:line="240" w:lineRule="auto"/>
        <w:jc w:val="both"/>
        <w:rPr>
          <w:rFonts w:ascii="Verdana" w:hAnsi="Verdana"/>
          <w:b/>
          <w:sz w:val="20"/>
          <w:szCs w:val="20"/>
        </w:rPr>
      </w:pPr>
    </w:p>
    <w:p w:rsidR="00973A26" w:rsidRDefault="00973A26" w:rsidP="006B672A">
      <w:pPr>
        <w:spacing w:after="0" w:line="240" w:lineRule="auto"/>
        <w:jc w:val="both"/>
        <w:rPr>
          <w:rFonts w:ascii="Verdana" w:hAnsi="Verdana"/>
          <w:sz w:val="20"/>
          <w:szCs w:val="20"/>
        </w:rPr>
      </w:pPr>
      <w:r w:rsidRPr="00973A26">
        <w:rPr>
          <w:rFonts w:ascii="Verdana" w:hAnsi="Verdana"/>
          <w:b/>
          <w:sz w:val="20"/>
          <w:szCs w:val="20"/>
        </w:rPr>
        <w:t>Pytanie 29</w:t>
      </w:r>
      <w:r w:rsidRPr="00973A26">
        <w:rPr>
          <w:rFonts w:ascii="Verdana" w:hAnsi="Verdana"/>
          <w:sz w:val="20"/>
          <w:szCs w:val="20"/>
        </w:rPr>
        <w:t xml:space="preserve"> – </w:t>
      </w:r>
      <w:r w:rsidRPr="00973A26">
        <w:rPr>
          <w:rFonts w:ascii="Verdana" w:hAnsi="Verdana"/>
          <w:sz w:val="20"/>
          <w:szCs w:val="20"/>
          <w:u w:val="single"/>
        </w:rPr>
        <w:t>Załącznik nr 2b do SWZ ("Formularz asortymentowo-cenowy")</w:t>
      </w:r>
      <w:r w:rsidRPr="00973A26">
        <w:rPr>
          <w:rFonts w:ascii="Verdana" w:hAnsi="Verdana"/>
          <w:sz w:val="20"/>
          <w:szCs w:val="20"/>
        </w:rPr>
        <w:t xml:space="preserve"> </w:t>
      </w:r>
    </w:p>
    <w:p w:rsidR="00973A26" w:rsidRDefault="00973A26" w:rsidP="00973A26">
      <w:pPr>
        <w:spacing w:after="0" w:line="240" w:lineRule="auto"/>
        <w:ind w:firstLine="708"/>
        <w:jc w:val="both"/>
        <w:rPr>
          <w:rFonts w:ascii="Verdana" w:hAnsi="Verdana"/>
          <w:sz w:val="20"/>
          <w:szCs w:val="20"/>
        </w:rPr>
      </w:pPr>
      <w:r w:rsidRPr="00973A26">
        <w:rPr>
          <w:rFonts w:ascii="Verdana" w:hAnsi="Verdana"/>
          <w:sz w:val="20"/>
          <w:szCs w:val="20"/>
        </w:rPr>
        <w:t>W związku z tym, że przedmiot zamówienia obejmuje różne lata kalendar</w:t>
      </w:r>
      <w:r>
        <w:rPr>
          <w:rFonts w:ascii="Verdana" w:hAnsi="Verdana"/>
          <w:sz w:val="20"/>
          <w:szCs w:val="20"/>
        </w:rPr>
        <w:t>zowe, a Zamawiający wymaga okreś</w:t>
      </w:r>
      <w:r w:rsidRPr="00973A26">
        <w:rPr>
          <w:rFonts w:ascii="Verdana" w:hAnsi="Verdana"/>
          <w:sz w:val="20"/>
          <w:szCs w:val="20"/>
        </w:rPr>
        <w:t>lenia jednej ceny jednostkowej na okres sprzedaży obejmujący dla danego obiektu lata kalendarzowe</w:t>
      </w:r>
      <w:r>
        <w:rPr>
          <w:rFonts w:ascii="Verdana" w:hAnsi="Verdana"/>
          <w:sz w:val="20"/>
          <w:szCs w:val="20"/>
        </w:rPr>
        <w:t xml:space="preserve"> 2024 i 2025, zwracam się z proś</w:t>
      </w:r>
      <w:r w:rsidRPr="00973A26">
        <w:rPr>
          <w:rFonts w:ascii="Verdana" w:hAnsi="Verdana"/>
          <w:sz w:val="20"/>
          <w:szCs w:val="20"/>
        </w:rPr>
        <w:t xml:space="preserve">bą o umożliwienie wskazania w formularzu cenowym odrębnych cen jednostkowych na poszczególne okresy/lata kalendarzowe z jednoczesnym </w:t>
      </w:r>
      <w:proofErr w:type="spellStart"/>
      <w:r w:rsidRPr="00973A26">
        <w:rPr>
          <w:rFonts w:ascii="Verdana" w:hAnsi="Verdana"/>
          <w:sz w:val="20"/>
          <w:szCs w:val="20"/>
        </w:rPr>
        <w:t>doszczegółowieniem</w:t>
      </w:r>
      <w:proofErr w:type="spellEnd"/>
      <w:r w:rsidRPr="00973A26">
        <w:rPr>
          <w:rFonts w:ascii="Verdana" w:hAnsi="Verdana"/>
          <w:sz w:val="20"/>
          <w:szCs w:val="20"/>
        </w:rPr>
        <w:t xml:space="preserve"> terminu realizacji</w:t>
      </w:r>
      <w:r>
        <w:rPr>
          <w:rFonts w:ascii="Verdana" w:hAnsi="Verdana"/>
          <w:sz w:val="20"/>
          <w:szCs w:val="20"/>
        </w:rPr>
        <w:t xml:space="preserve"> zamówienia oraz szacowanej iloś</w:t>
      </w:r>
      <w:r w:rsidRPr="00973A26">
        <w:rPr>
          <w:rFonts w:ascii="Verdana" w:hAnsi="Verdana"/>
          <w:sz w:val="20"/>
          <w:szCs w:val="20"/>
        </w:rPr>
        <w:t xml:space="preserve">ci energii dla tych okresów (wskazanie wolumenu: dla okresu od 01.08.2024 r. do 31.12.2024 r. oraz okresu od 01.01.2025 r. do 31.07.2025 r. umożliwiające podanie różnych cen jednostkowych netto dla tych okresów). </w:t>
      </w:r>
    </w:p>
    <w:p w:rsidR="00A9211F" w:rsidRPr="00973A26" w:rsidRDefault="00973A26" w:rsidP="00973A26">
      <w:pPr>
        <w:spacing w:after="0" w:line="240" w:lineRule="auto"/>
        <w:ind w:firstLine="708"/>
        <w:jc w:val="both"/>
        <w:rPr>
          <w:rFonts w:ascii="Verdana" w:hAnsi="Verdana"/>
          <w:b/>
          <w:sz w:val="20"/>
          <w:szCs w:val="20"/>
        </w:rPr>
      </w:pPr>
      <w:r w:rsidRPr="00973A26">
        <w:rPr>
          <w:rFonts w:ascii="Verdana" w:hAnsi="Verdana"/>
          <w:sz w:val="20"/>
          <w:szCs w:val="20"/>
        </w:rPr>
        <w:t xml:space="preserve">Dzięki powyższemu </w:t>
      </w:r>
      <w:r>
        <w:rPr>
          <w:rFonts w:ascii="Verdana" w:hAnsi="Verdana"/>
          <w:sz w:val="20"/>
          <w:szCs w:val="20"/>
        </w:rPr>
        <w:t>Zamawiający będzie miał możliwoś</w:t>
      </w:r>
      <w:r w:rsidRPr="00973A26">
        <w:rPr>
          <w:rFonts w:ascii="Verdana" w:hAnsi="Verdana"/>
          <w:sz w:val="20"/>
          <w:szCs w:val="20"/>
        </w:rPr>
        <w:t>ć otrzymania od Wykonawcy korzystniejszej oferty dla całego zamówienia n</w:t>
      </w:r>
      <w:r>
        <w:rPr>
          <w:rFonts w:ascii="Verdana" w:hAnsi="Verdana"/>
          <w:sz w:val="20"/>
          <w:szCs w:val="20"/>
        </w:rPr>
        <w:t>iż w przypadku okreś</w:t>
      </w:r>
      <w:r w:rsidRPr="00973A26">
        <w:rPr>
          <w:rFonts w:ascii="Verdana" w:hAnsi="Verdana"/>
          <w:sz w:val="20"/>
          <w:szCs w:val="20"/>
        </w:rPr>
        <w:t>lenia ceny jednostkowej, jednakowej na cały okres zamówienia.</w:t>
      </w:r>
    </w:p>
    <w:p w:rsidR="00A9211F" w:rsidRDefault="00A9211F" w:rsidP="006B672A">
      <w:pPr>
        <w:spacing w:after="0" w:line="240" w:lineRule="auto"/>
        <w:jc w:val="both"/>
        <w:rPr>
          <w:rFonts w:ascii="Verdana" w:hAnsi="Verdana"/>
          <w:b/>
          <w:sz w:val="20"/>
          <w:szCs w:val="20"/>
        </w:rPr>
      </w:pPr>
    </w:p>
    <w:p w:rsidR="00A9211F" w:rsidRDefault="00A9211F" w:rsidP="006B672A">
      <w:pPr>
        <w:spacing w:after="0" w:line="240" w:lineRule="auto"/>
        <w:jc w:val="both"/>
        <w:rPr>
          <w:rFonts w:ascii="Verdana" w:hAnsi="Verdana"/>
          <w:b/>
          <w:sz w:val="20"/>
          <w:szCs w:val="20"/>
        </w:rPr>
      </w:pPr>
    </w:p>
    <w:p w:rsidR="009E1851" w:rsidRPr="006B672A" w:rsidRDefault="009E1851" w:rsidP="009E1851">
      <w:pPr>
        <w:spacing w:after="0" w:line="240" w:lineRule="auto"/>
        <w:jc w:val="both"/>
        <w:rPr>
          <w:rFonts w:ascii="Verdana" w:hAnsi="Verdana" w:cs="Tahoma"/>
          <w:b/>
          <w:sz w:val="20"/>
          <w:szCs w:val="20"/>
        </w:rPr>
      </w:pPr>
      <w:r w:rsidRPr="006B672A">
        <w:rPr>
          <w:rFonts w:ascii="Verdana" w:hAnsi="Verdana"/>
          <w:b/>
          <w:iCs/>
          <w:sz w:val="20"/>
          <w:szCs w:val="20"/>
        </w:rPr>
        <w:t xml:space="preserve">Odpowiedź: </w:t>
      </w:r>
      <w:r w:rsidRPr="006B672A">
        <w:rPr>
          <w:rFonts w:ascii="Verdana" w:hAnsi="Verdana"/>
          <w:b/>
          <w:sz w:val="20"/>
          <w:szCs w:val="20"/>
        </w:rPr>
        <w:t>Zamawiający</w:t>
      </w:r>
      <w:r>
        <w:rPr>
          <w:rFonts w:ascii="Verdana" w:hAnsi="Verdana"/>
          <w:b/>
          <w:sz w:val="20"/>
          <w:szCs w:val="20"/>
        </w:rPr>
        <w:t xml:space="preserve"> wyraził zgodę na rozbicie cen na lata 2024 i 2025, modyfikuje zapisy </w:t>
      </w:r>
      <w:r w:rsidRPr="006B672A">
        <w:rPr>
          <w:rFonts w:ascii="Verdana" w:hAnsi="Verdana"/>
          <w:b/>
          <w:sz w:val="20"/>
          <w:szCs w:val="20"/>
        </w:rPr>
        <w:t>projektowa</w:t>
      </w:r>
      <w:r>
        <w:rPr>
          <w:rFonts w:ascii="Verdana" w:hAnsi="Verdana"/>
          <w:b/>
          <w:sz w:val="20"/>
          <w:szCs w:val="20"/>
        </w:rPr>
        <w:t xml:space="preserve">nych postanowień umowy i publikuje zmodyfikowany załącznik nr 5 projektowane postanowienia umowy pod nazwą: „14.05.2024 </w:t>
      </w:r>
      <w:proofErr w:type="spellStart"/>
      <w:r>
        <w:rPr>
          <w:rFonts w:ascii="Verdana" w:hAnsi="Verdana"/>
          <w:b/>
          <w:sz w:val="20"/>
          <w:szCs w:val="20"/>
        </w:rPr>
        <w:t>zalacznik</w:t>
      </w:r>
      <w:proofErr w:type="spellEnd"/>
      <w:r>
        <w:rPr>
          <w:rFonts w:ascii="Verdana" w:hAnsi="Verdana"/>
          <w:b/>
          <w:sz w:val="20"/>
          <w:szCs w:val="20"/>
        </w:rPr>
        <w:t xml:space="preserve"> nr 5 – projektowane postanowienia umowy” </w:t>
      </w:r>
      <w:r w:rsidRPr="006B672A">
        <w:rPr>
          <w:rFonts w:ascii="Verdana" w:hAnsi="Verdana"/>
          <w:b/>
          <w:sz w:val="20"/>
          <w:szCs w:val="20"/>
        </w:rPr>
        <w:t>.</w:t>
      </w:r>
    </w:p>
    <w:p w:rsidR="00A9211F" w:rsidRDefault="00A9211F" w:rsidP="006B672A">
      <w:pPr>
        <w:spacing w:after="0" w:line="240" w:lineRule="auto"/>
        <w:jc w:val="both"/>
        <w:rPr>
          <w:rFonts w:ascii="Verdana" w:hAnsi="Verdana"/>
          <w:b/>
          <w:sz w:val="20"/>
          <w:szCs w:val="20"/>
        </w:rPr>
      </w:pPr>
    </w:p>
    <w:p w:rsidR="00A9211F" w:rsidRDefault="00A9211F" w:rsidP="006B672A">
      <w:pPr>
        <w:spacing w:after="0" w:line="240" w:lineRule="auto"/>
        <w:jc w:val="both"/>
        <w:rPr>
          <w:rFonts w:ascii="Verdana" w:hAnsi="Verdana"/>
          <w:b/>
          <w:sz w:val="20"/>
          <w:szCs w:val="20"/>
        </w:rPr>
      </w:pPr>
    </w:p>
    <w:p w:rsidR="001C74A7" w:rsidRDefault="001C74A7" w:rsidP="001C74A7">
      <w:pPr>
        <w:spacing w:after="0" w:line="240" w:lineRule="auto"/>
        <w:ind w:firstLine="708"/>
        <w:jc w:val="both"/>
        <w:rPr>
          <w:rFonts w:ascii="Verdana" w:hAnsi="Verdana"/>
          <w:b/>
          <w:sz w:val="20"/>
          <w:szCs w:val="20"/>
        </w:rPr>
      </w:pPr>
      <w:r>
        <w:rPr>
          <w:rFonts w:ascii="Verdana" w:hAnsi="Verdana"/>
          <w:b/>
          <w:sz w:val="20"/>
          <w:szCs w:val="20"/>
        </w:rPr>
        <w:t xml:space="preserve">                                          ZESTAW III</w:t>
      </w:r>
    </w:p>
    <w:p w:rsidR="001C74A7" w:rsidRDefault="001C74A7" w:rsidP="001C74A7">
      <w:pPr>
        <w:spacing w:after="0" w:line="240" w:lineRule="auto"/>
        <w:ind w:firstLine="708"/>
        <w:jc w:val="both"/>
        <w:rPr>
          <w:rFonts w:ascii="Verdana" w:hAnsi="Verdana"/>
          <w:b/>
          <w:sz w:val="20"/>
          <w:szCs w:val="20"/>
        </w:rPr>
      </w:pPr>
    </w:p>
    <w:p w:rsidR="00642065" w:rsidRDefault="00642065" w:rsidP="00642065">
      <w:pPr>
        <w:rPr>
          <w:rFonts w:ascii="Verdana" w:eastAsia="Times New Roman" w:hAnsi="Verdana"/>
          <w:b/>
          <w:bCs/>
          <w:color w:val="000000"/>
          <w:sz w:val="20"/>
          <w:szCs w:val="20"/>
          <w:lang w:eastAsia="pl-PL"/>
        </w:rPr>
      </w:pPr>
      <w:r w:rsidRPr="006B672A">
        <w:rPr>
          <w:rFonts w:ascii="Verdana" w:eastAsia="Times New Roman" w:hAnsi="Verdana"/>
          <w:b/>
          <w:bCs/>
          <w:color w:val="000000"/>
          <w:sz w:val="20"/>
          <w:szCs w:val="20"/>
          <w:lang w:eastAsia="pl-PL"/>
        </w:rPr>
        <w:t>Pytanie 1</w:t>
      </w:r>
      <w:r>
        <w:rPr>
          <w:rFonts w:ascii="Verdana" w:eastAsia="Times New Roman" w:hAnsi="Verdana"/>
          <w:b/>
          <w:bCs/>
          <w:color w:val="000000"/>
          <w:sz w:val="20"/>
          <w:szCs w:val="20"/>
          <w:lang w:eastAsia="pl-PL"/>
        </w:rPr>
        <w:t xml:space="preserve">. </w:t>
      </w:r>
    </w:p>
    <w:p w:rsidR="00A9211F" w:rsidRDefault="00642065" w:rsidP="00642065">
      <w:pPr>
        <w:spacing w:after="0" w:line="240" w:lineRule="auto"/>
        <w:ind w:firstLine="708"/>
        <w:jc w:val="both"/>
        <w:rPr>
          <w:rFonts w:ascii="Verdana" w:hAnsi="Verdana"/>
          <w:sz w:val="20"/>
          <w:szCs w:val="20"/>
        </w:rPr>
      </w:pPr>
      <w:r w:rsidRPr="00642065">
        <w:rPr>
          <w:rFonts w:ascii="Verdana" w:hAnsi="Verdana"/>
          <w:sz w:val="20"/>
          <w:szCs w:val="20"/>
        </w:rPr>
        <w:t>Wnioskujemy o uzupełnienie wzoru umowy w par. 4 „Wykaz obiektów Kupującego objętych Umową” o numery punktów poboru energii (PPE) oraz grupy taryfowe. Jednocześnie informuję, że numer licznika nie jest daną identyfikującą punkt poboru i jest informacją niewymaganą w umowie sprzedaży energii elektrycznej.</w:t>
      </w:r>
    </w:p>
    <w:p w:rsidR="00375BC9" w:rsidRDefault="00375BC9" w:rsidP="00375BC9">
      <w:pPr>
        <w:spacing w:line="360" w:lineRule="auto"/>
        <w:rPr>
          <w:rFonts w:ascii="Verdana" w:hAnsi="Verdana"/>
          <w:b/>
          <w:iCs/>
          <w:sz w:val="20"/>
          <w:szCs w:val="20"/>
        </w:rPr>
      </w:pPr>
    </w:p>
    <w:p w:rsidR="00375BC9" w:rsidRDefault="00375BC9" w:rsidP="00873BE1">
      <w:pPr>
        <w:spacing w:after="0" w:line="240" w:lineRule="auto"/>
        <w:rPr>
          <w:rFonts w:ascii="Verdana" w:hAnsi="Verdana"/>
          <w:sz w:val="20"/>
          <w:szCs w:val="20"/>
        </w:rPr>
      </w:pPr>
      <w:r w:rsidRPr="00B44DA2">
        <w:rPr>
          <w:rFonts w:ascii="Verdana" w:hAnsi="Verdana"/>
          <w:b/>
          <w:iCs/>
          <w:sz w:val="20"/>
          <w:szCs w:val="20"/>
        </w:rPr>
        <w:t xml:space="preserve">Odpowiedź: </w:t>
      </w:r>
      <w:r w:rsidRPr="00B44DA2">
        <w:rPr>
          <w:rFonts w:ascii="Verdana" w:hAnsi="Verdana"/>
          <w:b/>
          <w:sz w:val="20"/>
          <w:szCs w:val="20"/>
        </w:rPr>
        <w:t xml:space="preserve">Zamawiający uzupełnia wzór projektowanych postanowień umowy w par. 4 o aktualne numery PPE i </w:t>
      </w:r>
      <w:r w:rsidRPr="00B44DA2">
        <w:rPr>
          <w:rFonts w:ascii="Verdana" w:hAnsi="Verdana"/>
          <w:b/>
          <w:iCs/>
          <w:sz w:val="20"/>
          <w:szCs w:val="20"/>
        </w:rPr>
        <w:t>umieszcza zmodyfikowany Załącznik nr 5 projektowane postanowienia umowy  na stronie internetowej pod nazwą „14.05.2024 Załącznik nr 5 projektowane postanowienia umowy”</w:t>
      </w:r>
      <w:r w:rsidR="00BD0BFA" w:rsidRPr="00B44DA2">
        <w:rPr>
          <w:rFonts w:ascii="Verdana" w:hAnsi="Verdana"/>
          <w:b/>
          <w:iCs/>
          <w:sz w:val="20"/>
          <w:szCs w:val="20"/>
        </w:rPr>
        <w:t>.</w:t>
      </w:r>
    </w:p>
    <w:p w:rsidR="00642065" w:rsidRDefault="00642065" w:rsidP="00642065">
      <w:pPr>
        <w:spacing w:after="0" w:line="240" w:lineRule="auto"/>
        <w:ind w:firstLine="708"/>
        <w:jc w:val="both"/>
        <w:rPr>
          <w:rFonts w:ascii="Verdana" w:hAnsi="Verdana"/>
          <w:sz w:val="20"/>
          <w:szCs w:val="20"/>
        </w:rPr>
      </w:pPr>
    </w:p>
    <w:p w:rsidR="00642065" w:rsidRDefault="00642065" w:rsidP="00642065">
      <w:pPr>
        <w:spacing w:after="0" w:line="240" w:lineRule="auto"/>
        <w:ind w:firstLine="708"/>
        <w:jc w:val="both"/>
        <w:rPr>
          <w:rFonts w:ascii="Verdana" w:hAnsi="Verdana"/>
          <w:sz w:val="20"/>
          <w:szCs w:val="20"/>
        </w:rPr>
      </w:pPr>
    </w:p>
    <w:p w:rsidR="00642065" w:rsidRDefault="00642065" w:rsidP="00642065">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2. </w:t>
      </w:r>
    </w:p>
    <w:p w:rsidR="00642065" w:rsidRDefault="00642065" w:rsidP="00642065">
      <w:pPr>
        <w:spacing w:after="0" w:line="240" w:lineRule="auto"/>
        <w:ind w:firstLine="708"/>
        <w:jc w:val="both"/>
        <w:rPr>
          <w:rFonts w:ascii="Verdana" w:hAnsi="Verdana"/>
          <w:sz w:val="20"/>
          <w:szCs w:val="20"/>
        </w:rPr>
      </w:pPr>
    </w:p>
    <w:p w:rsidR="00642065" w:rsidRPr="00F240FC" w:rsidRDefault="00642065" w:rsidP="00642065">
      <w:pPr>
        <w:spacing w:after="0" w:line="240" w:lineRule="auto"/>
        <w:ind w:firstLine="708"/>
        <w:jc w:val="both"/>
        <w:rPr>
          <w:rFonts w:ascii="Verdana" w:hAnsi="Verdana"/>
          <w:sz w:val="20"/>
          <w:szCs w:val="20"/>
        </w:rPr>
      </w:pPr>
      <w:r w:rsidRPr="00F240FC">
        <w:rPr>
          <w:rFonts w:ascii="Verdana" w:hAnsi="Verdana"/>
          <w:sz w:val="20"/>
          <w:szCs w:val="20"/>
        </w:rPr>
        <w:t xml:space="preserve">W par. 5 ust. 10 </w:t>
      </w:r>
      <w:proofErr w:type="spellStart"/>
      <w:r w:rsidRPr="00F240FC">
        <w:rPr>
          <w:rFonts w:ascii="Verdana" w:hAnsi="Verdana"/>
          <w:sz w:val="20"/>
          <w:szCs w:val="20"/>
        </w:rPr>
        <w:t>pkt</w:t>
      </w:r>
      <w:proofErr w:type="spellEnd"/>
      <w:r w:rsidRPr="00F240FC">
        <w:rPr>
          <w:rFonts w:ascii="Verdana" w:hAnsi="Verdana"/>
          <w:sz w:val="20"/>
          <w:szCs w:val="20"/>
        </w:rPr>
        <w:t xml:space="preserve"> b) wzoru umowy znajduje się stwierdzenie odnośnie terminu płatności: „b) faktura płatna będzie w terminie do 30 dni od jej otrzymania przez Kupującego”. Informujemy, iż termin płatności określony od daty otrzymania faktury przez Zamawiającego będzie oznaczał konieczność wysyłania faktur za zwrotnym potwierdzeniem odbioru w celu dokładnego ustalenia terminu płatności i określenia czy zasadnym jest naliczanie karnych odsetek za jego niedotrzymanie. To z kolei negatywnie wpłynie na kalkulację cenową oferty. Dodatkowo zgodnie z art. 19 ust. 13 </w:t>
      </w:r>
      <w:proofErr w:type="spellStart"/>
      <w:r w:rsidRPr="00F240FC">
        <w:rPr>
          <w:rFonts w:ascii="Verdana" w:hAnsi="Verdana"/>
          <w:sz w:val="20"/>
          <w:szCs w:val="20"/>
        </w:rPr>
        <w:t>pkt</w:t>
      </w:r>
      <w:proofErr w:type="spellEnd"/>
      <w:r w:rsidRPr="00F240FC">
        <w:rPr>
          <w:rFonts w:ascii="Verdana" w:hAnsi="Verdana"/>
          <w:sz w:val="20"/>
          <w:szCs w:val="20"/>
        </w:rPr>
        <w:t xml:space="preserve"> 1 ustawy z dnia 11 marca 2004 r. o podatku od towarów i usług (Dz. U. Nr 54, poz. 535 z </w:t>
      </w:r>
      <w:proofErr w:type="spellStart"/>
      <w:r w:rsidRPr="00F240FC">
        <w:rPr>
          <w:rFonts w:ascii="Verdana" w:hAnsi="Verdana"/>
          <w:sz w:val="20"/>
          <w:szCs w:val="20"/>
        </w:rPr>
        <w:t>późn</w:t>
      </w:r>
      <w:proofErr w:type="spellEnd"/>
      <w:r w:rsidRPr="00F240FC">
        <w:rPr>
          <w:rFonts w:ascii="Verdana" w:hAnsi="Verdana"/>
          <w:sz w:val="20"/>
          <w:szCs w:val="20"/>
        </w:rPr>
        <w:t>. zm.) w przypadku dostaw energii elektrycznej obowiązek podatkowy powstaje z chwilą upływu terminu płatności, jeżeli został on określony w umowie. Pozostawienie zapisów zgodnie, z którymi faktury VAT będą płatne w terminie 30 dni od daty otrzymania faktury przez Zamawiającego będzie oznaczało każdorazowo konieczność ingerencji Wykonawcy w automatycznie wykonywane operacje przez systemy rozliczeniowo-księgowe, które określają termin płatności od daty wystawienia faktury. Ponadto może zaistnieć sytuacja, w której potwierdzenie otrzymania przez Zamawiającego faktury za energię wpłynie do Wykonawcy już po złożeniu deklaracji podatkowych co spowoduje, iż zaistnieje niedopłata podatku VAT i konieczność dokonania stosownych korekt przedmiotowych deklaracji. Powyższe z kolei może zostać odebrane przez organy kontroli podatkowej jako celowe manipulowanie Wykonawcy terminami płatności i spowodować odpowiedzialność karno – skarbową Wykonawcy z tego tytułu. W związku z powyższym wnosimy o zmianę powyższych zapisów tak, aby termin płatności był określony od daty wystawienia faktury.</w:t>
      </w:r>
    </w:p>
    <w:p w:rsidR="00642065" w:rsidRPr="00642065" w:rsidRDefault="00642065" w:rsidP="00642065">
      <w:pPr>
        <w:spacing w:after="0" w:line="240" w:lineRule="auto"/>
        <w:ind w:firstLine="708"/>
        <w:jc w:val="both"/>
        <w:rPr>
          <w:rFonts w:ascii="Verdana" w:hAnsi="Verdana"/>
          <w:b/>
          <w:sz w:val="20"/>
          <w:szCs w:val="20"/>
        </w:rPr>
      </w:pPr>
    </w:p>
    <w:p w:rsidR="00A9211F" w:rsidRDefault="00A9211F" w:rsidP="006B672A">
      <w:pPr>
        <w:spacing w:after="0" w:line="240" w:lineRule="auto"/>
        <w:jc w:val="both"/>
        <w:rPr>
          <w:rFonts w:ascii="Verdana" w:hAnsi="Verdana" w:cs="Tahoma"/>
          <w:b/>
          <w:sz w:val="20"/>
          <w:szCs w:val="20"/>
        </w:rPr>
      </w:pPr>
    </w:p>
    <w:p w:rsidR="00F240FC" w:rsidRDefault="00F240FC" w:rsidP="00F240FC">
      <w:pPr>
        <w:spacing w:after="0" w:line="240" w:lineRule="auto"/>
        <w:jc w:val="both"/>
        <w:rPr>
          <w:rFonts w:ascii="Verdana" w:hAnsi="Verdana"/>
          <w:b/>
          <w:sz w:val="20"/>
          <w:szCs w:val="20"/>
        </w:rPr>
      </w:pPr>
      <w:r w:rsidRPr="00B44DA2">
        <w:rPr>
          <w:rFonts w:ascii="Verdana" w:hAnsi="Verdana"/>
          <w:b/>
          <w:iCs/>
          <w:sz w:val="20"/>
          <w:szCs w:val="20"/>
        </w:rPr>
        <w:t xml:space="preserve">Odpowiedź: </w:t>
      </w:r>
      <w:r w:rsidRPr="00B44DA2">
        <w:rPr>
          <w:rFonts w:ascii="Verdana" w:hAnsi="Verdana"/>
          <w:b/>
          <w:sz w:val="20"/>
          <w:szCs w:val="20"/>
        </w:rPr>
        <w:t>Zamawiający pozostawia zapisy</w:t>
      </w:r>
      <w:r w:rsidR="00460E5C" w:rsidRPr="00B44DA2">
        <w:rPr>
          <w:rFonts w:ascii="Verdana" w:hAnsi="Verdana"/>
          <w:b/>
          <w:sz w:val="20"/>
          <w:szCs w:val="20"/>
        </w:rPr>
        <w:t xml:space="preserve"> SWZ i </w:t>
      </w:r>
      <w:r w:rsidRPr="00B44DA2">
        <w:rPr>
          <w:rFonts w:ascii="Verdana" w:hAnsi="Verdana"/>
          <w:b/>
          <w:sz w:val="20"/>
          <w:szCs w:val="20"/>
        </w:rPr>
        <w:t xml:space="preserve"> projektowanych postanowień umowy bez zmian</w:t>
      </w:r>
    </w:p>
    <w:p w:rsidR="00F240FC" w:rsidRDefault="00F240FC" w:rsidP="006B672A">
      <w:pPr>
        <w:spacing w:after="0" w:line="240" w:lineRule="auto"/>
        <w:jc w:val="both"/>
        <w:rPr>
          <w:rFonts w:ascii="Verdana" w:hAnsi="Verdana" w:cs="Tahoma"/>
          <w:b/>
          <w:sz w:val="20"/>
          <w:szCs w:val="20"/>
        </w:rPr>
      </w:pPr>
    </w:p>
    <w:p w:rsidR="00F240FC" w:rsidRDefault="00F240FC" w:rsidP="00F240FC">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3. </w:t>
      </w:r>
    </w:p>
    <w:p w:rsidR="00F240FC" w:rsidRPr="00F240FC" w:rsidRDefault="00F240FC" w:rsidP="00F240FC">
      <w:pPr>
        <w:spacing w:after="0" w:line="240" w:lineRule="auto"/>
        <w:ind w:firstLine="708"/>
        <w:jc w:val="both"/>
        <w:rPr>
          <w:rFonts w:ascii="Verdana" w:hAnsi="Verdana" w:cs="Tahoma"/>
          <w:b/>
          <w:sz w:val="20"/>
          <w:szCs w:val="20"/>
        </w:rPr>
      </w:pPr>
      <w:r w:rsidRPr="00F240FC">
        <w:rPr>
          <w:rFonts w:ascii="Verdana" w:hAnsi="Verdana"/>
          <w:sz w:val="20"/>
          <w:szCs w:val="20"/>
        </w:rPr>
        <w:t>W związku z nowelizacją ustawy Prawo Energetyczne (art. 5 ust 4e ustawy Prawo energetyczne) wykonawca zwraca się z prośbą o dodanie załącznika do umowy pn: „Streszczenie kluczowych postanowień umowy” zgodnie z wymogami wynikającymi z ustawy.</w:t>
      </w:r>
    </w:p>
    <w:p w:rsidR="00F240FC" w:rsidRPr="00B44DA2" w:rsidRDefault="00F240FC" w:rsidP="00F240FC">
      <w:pPr>
        <w:spacing w:after="0" w:line="240" w:lineRule="auto"/>
        <w:jc w:val="both"/>
        <w:rPr>
          <w:rFonts w:ascii="Verdana" w:hAnsi="Verdana"/>
          <w:b/>
          <w:iCs/>
          <w:sz w:val="20"/>
          <w:szCs w:val="20"/>
        </w:rPr>
      </w:pPr>
    </w:p>
    <w:p w:rsidR="00F240FC" w:rsidRDefault="00F240FC" w:rsidP="00F240FC">
      <w:pPr>
        <w:spacing w:after="0" w:line="240" w:lineRule="auto"/>
        <w:jc w:val="both"/>
        <w:rPr>
          <w:rFonts w:ascii="Verdana" w:hAnsi="Verdana"/>
          <w:b/>
          <w:sz w:val="20"/>
          <w:szCs w:val="20"/>
        </w:rPr>
      </w:pPr>
      <w:r w:rsidRPr="00B44DA2">
        <w:rPr>
          <w:rFonts w:ascii="Verdana" w:hAnsi="Verdana"/>
          <w:b/>
          <w:iCs/>
          <w:sz w:val="20"/>
          <w:szCs w:val="20"/>
        </w:rPr>
        <w:t xml:space="preserve">Odpowiedź: </w:t>
      </w:r>
      <w:r w:rsidRPr="00B44DA2">
        <w:rPr>
          <w:rFonts w:ascii="Verdana" w:hAnsi="Verdana"/>
          <w:b/>
          <w:sz w:val="20"/>
          <w:szCs w:val="20"/>
        </w:rPr>
        <w:t>Zamawiający pozostawia zapisy</w:t>
      </w:r>
      <w:r w:rsidR="00460E5C" w:rsidRPr="00B44DA2">
        <w:rPr>
          <w:rFonts w:ascii="Verdana" w:hAnsi="Verdana"/>
          <w:b/>
          <w:sz w:val="20"/>
          <w:szCs w:val="20"/>
        </w:rPr>
        <w:t xml:space="preserve"> SWZ i </w:t>
      </w:r>
      <w:r w:rsidRPr="00B44DA2">
        <w:rPr>
          <w:rFonts w:ascii="Verdana" w:hAnsi="Verdana"/>
          <w:b/>
          <w:sz w:val="20"/>
          <w:szCs w:val="20"/>
        </w:rPr>
        <w:t xml:space="preserve"> projektowanych postanowień umowy bez zmian</w:t>
      </w:r>
    </w:p>
    <w:p w:rsidR="00F240FC" w:rsidRDefault="00F240FC" w:rsidP="00F240FC">
      <w:pPr>
        <w:spacing w:after="0" w:line="240" w:lineRule="auto"/>
        <w:jc w:val="both"/>
        <w:rPr>
          <w:rFonts w:ascii="Verdana" w:hAnsi="Verdana" w:cs="Tahoma"/>
          <w:b/>
          <w:sz w:val="20"/>
          <w:szCs w:val="20"/>
        </w:rPr>
      </w:pPr>
    </w:p>
    <w:p w:rsidR="00F240FC" w:rsidRDefault="00F240FC" w:rsidP="006B672A">
      <w:pPr>
        <w:spacing w:after="0" w:line="240" w:lineRule="auto"/>
        <w:jc w:val="both"/>
        <w:rPr>
          <w:rFonts w:ascii="Verdana" w:hAnsi="Verdana" w:cs="Tahoma"/>
          <w:b/>
          <w:sz w:val="20"/>
          <w:szCs w:val="20"/>
        </w:rPr>
      </w:pPr>
    </w:p>
    <w:p w:rsidR="00F240FC" w:rsidRDefault="00F240FC" w:rsidP="006B672A">
      <w:pPr>
        <w:spacing w:after="0" w:line="240" w:lineRule="auto"/>
        <w:jc w:val="both"/>
        <w:rPr>
          <w:rFonts w:ascii="Verdana" w:hAnsi="Verdana" w:cs="Tahoma"/>
          <w:b/>
          <w:sz w:val="20"/>
          <w:szCs w:val="20"/>
        </w:rPr>
      </w:pPr>
    </w:p>
    <w:p w:rsidR="00577502" w:rsidRDefault="00577502" w:rsidP="00577502">
      <w:pPr>
        <w:spacing w:after="0" w:line="240" w:lineRule="auto"/>
        <w:ind w:firstLine="708"/>
        <w:jc w:val="both"/>
        <w:rPr>
          <w:rFonts w:ascii="Verdana" w:hAnsi="Verdana"/>
          <w:b/>
          <w:sz w:val="20"/>
          <w:szCs w:val="20"/>
        </w:rPr>
      </w:pPr>
      <w:r>
        <w:rPr>
          <w:rFonts w:ascii="Verdana" w:hAnsi="Verdana"/>
          <w:b/>
          <w:sz w:val="20"/>
          <w:szCs w:val="20"/>
        </w:rPr>
        <w:t xml:space="preserve">                                          ZESTAW IV</w:t>
      </w:r>
    </w:p>
    <w:p w:rsidR="00F240FC" w:rsidRPr="00DF434B" w:rsidRDefault="00DF434B" w:rsidP="00DF434B">
      <w:pPr>
        <w:rPr>
          <w:rFonts w:ascii="Verdana" w:eastAsia="Times New Roman" w:hAnsi="Verdana"/>
          <w:b/>
          <w:bCs/>
          <w:color w:val="000000"/>
          <w:sz w:val="20"/>
          <w:szCs w:val="20"/>
          <w:lang w:eastAsia="pl-PL"/>
        </w:rPr>
      </w:pPr>
      <w:r w:rsidRPr="006B672A">
        <w:rPr>
          <w:rFonts w:ascii="Verdana" w:eastAsia="Times New Roman" w:hAnsi="Verdana"/>
          <w:b/>
          <w:bCs/>
          <w:color w:val="000000"/>
          <w:sz w:val="20"/>
          <w:szCs w:val="20"/>
          <w:lang w:eastAsia="pl-PL"/>
        </w:rPr>
        <w:t>Pytanie 1</w:t>
      </w:r>
      <w:r>
        <w:rPr>
          <w:rFonts w:ascii="Verdana" w:eastAsia="Times New Roman" w:hAnsi="Verdana"/>
          <w:b/>
          <w:bCs/>
          <w:color w:val="000000"/>
          <w:sz w:val="20"/>
          <w:szCs w:val="20"/>
          <w:lang w:eastAsia="pl-PL"/>
        </w:rPr>
        <w:t xml:space="preserve">. </w:t>
      </w:r>
    </w:p>
    <w:p w:rsidR="00DF434B" w:rsidRDefault="00DF434B" w:rsidP="00DF434B">
      <w:r>
        <w:t>Czy zamawiający zgadza się na zmianę terminu płatności z 30 dni liczonych od daty dostarczenia faktury na 30 dni od daty wystawienia faktury – Wykonawca nie ma możliwości monitorowania terminu dostarczenia faktury w formie papierowej.</w:t>
      </w:r>
    </w:p>
    <w:p w:rsidR="00460E5C" w:rsidRDefault="00460E5C" w:rsidP="00460E5C">
      <w:pPr>
        <w:spacing w:after="0" w:line="240" w:lineRule="auto"/>
        <w:jc w:val="both"/>
        <w:rPr>
          <w:rFonts w:ascii="Verdana" w:hAnsi="Verdana"/>
          <w:b/>
          <w:sz w:val="20"/>
          <w:szCs w:val="20"/>
        </w:rPr>
      </w:pPr>
      <w:r w:rsidRPr="00B44DA2">
        <w:rPr>
          <w:rFonts w:ascii="Verdana" w:hAnsi="Verdana"/>
          <w:b/>
          <w:iCs/>
          <w:sz w:val="20"/>
          <w:szCs w:val="20"/>
        </w:rPr>
        <w:lastRenderedPageBreak/>
        <w:t xml:space="preserve">Odpowiedź: </w:t>
      </w:r>
      <w:r w:rsidRPr="00B44DA2">
        <w:rPr>
          <w:rFonts w:ascii="Verdana" w:hAnsi="Verdana"/>
          <w:b/>
          <w:sz w:val="20"/>
          <w:szCs w:val="20"/>
        </w:rPr>
        <w:t>Zamawiający pozostawia zapisy SWZ i  projektowanych postanowień umowy bez zmian</w:t>
      </w:r>
      <w:r w:rsidR="00B44DA2">
        <w:rPr>
          <w:rFonts w:ascii="Verdana" w:hAnsi="Verdana"/>
          <w:b/>
          <w:sz w:val="20"/>
          <w:szCs w:val="20"/>
        </w:rPr>
        <w:t>.</w:t>
      </w:r>
    </w:p>
    <w:p w:rsidR="00460E5C" w:rsidRDefault="00460E5C" w:rsidP="00DF434B"/>
    <w:p w:rsidR="00DF434B" w:rsidRPr="00DF434B" w:rsidRDefault="00DF434B" w:rsidP="00DF434B">
      <w:pPr>
        <w:rPr>
          <w:rFonts w:ascii="Verdana" w:eastAsia="Times New Roman" w:hAnsi="Verdana"/>
          <w:b/>
          <w:bCs/>
          <w:color w:val="000000"/>
          <w:sz w:val="20"/>
          <w:szCs w:val="20"/>
          <w:lang w:eastAsia="pl-PL"/>
        </w:rPr>
      </w:pPr>
      <w:r>
        <w:rPr>
          <w:rFonts w:ascii="Verdana" w:eastAsia="Times New Roman" w:hAnsi="Verdana"/>
          <w:b/>
          <w:bCs/>
          <w:color w:val="000000"/>
          <w:sz w:val="20"/>
          <w:szCs w:val="20"/>
          <w:lang w:eastAsia="pl-PL"/>
        </w:rPr>
        <w:t xml:space="preserve">Pytanie 2. </w:t>
      </w:r>
    </w:p>
    <w:p w:rsidR="00DF434B" w:rsidRDefault="00DF434B" w:rsidP="00DF434B">
      <w:r>
        <w:t xml:space="preserve">Czy Zamawiający zgadza się na wystawianie faktur na wskazany adres mailowy w formacie </w:t>
      </w:r>
      <w:proofErr w:type="spellStart"/>
      <w:r>
        <w:t>pdf</w:t>
      </w:r>
      <w:proofErr w:type="spellEnd"/>
      <w:r>
        <w:t>. Nie dotyczy to PEF.</w:t>
      </w:r>
    </w:p>
    <w:p w:rsidR="00936A4F" w:rsidRDefault="00936A4F" w:rsidP="00936A4F">
      <w:pPr>
        <w:spacing w:after="0" w:line="240" w:lineRule="auto"/>
        <w:jc w:val="both"/>
        <w:rPr>
          <w:rFonts w:ascii="Verdana" w:hAnsi="Verdana"/>
          <w:b/>
          <w:sz w:val="20"/>
          <w:szCs w:val="20"/>
        </w:rPr>
      </w:pPr>
      <w:r w:rsidRPr="00B44DA2">
        <w:rPr>
          <w:rFonts w:ascii="Verdana" w:hAnsi="Verdana"/>
          <w:b/>
          <w:iCs/>
          <w:sz w:val="20"/>
          <w:szCs w:val="20"/>
        </w:rPr>
        <w:t xml:space="preserve">Odpowiedź: </w:t>
      </w:r>
      <w:r w:rsidRPr="00B44DA2">
        <w:rPr>
          <w:rFonts w:ascii="Verdana" w:hAnsi="Verdana"/>
          <w:b/>
          <w:sz w:val="20"/>
          <w:szCs w:val="20"/>
        </w:rPr>
        <w:t>Zamawiający pozostawia zapisy SWZ i  projektowanych postanowień umowy bez zmian</w:t>
      </w:r>
      <w:r w:rsidR="00B44DA2">
        <w:rPr>
          <w:rFonts w:ascii="Verdana" w:hAnsi="Verdana"/>
          <w:b/>
          <w:sz w:val="20"/>
          <w:szCs w:val="20"/>
        </w:rPr>
        <w:t>.</w:t>
      </w:r>
    </w:p>
    <w:p w:rsidR="00936A4F" w:rsidRDefault="00936A4F" w:rsidP="00936A4F">
      <w:pPr>
        <w:spacing w:after="0" w:line="240" w:lineRule="auto"/>
        <w:jc w:val="both"/>
        <w:rPr>
          <w:rFonts w:ascii="Verdana" w:hAnsi="Verdana" w:cs="Tahoma"/>
          <w:b/>
          <w:sz w:val="20"/>
          <w:szCs w:val="20"/>
        </w:rPr>
      </w:pPr>
    </w:p>
    <w:p w:rsidR="00F240FC" w:rsidRDefault="00F240FC" w:rsidP="006B672A">
      <w:pPr>
        <w:spacing w:after="0" w:line="240" w:lineRule="auto"/>
        <w:jc w:val="both"/>
        <w:rPr>
          <w:rFonts w:ascii="Verdana" w:hAnsi="Verdana" w:cs="Tahoma"/>
          <w:b/>
          <w:sz w:val="20"/>
          <w:szCs w:val="20"/>
        </w:rPr>
      </w:pPr>
    </w:p>
    <w:p w:rsidR="00DF434B" w:rsidRDefault="00DF434B" w:rsidP="00DF434B">
      <w:pPr>
        <w:spacing w:after="0" w:line="240" w:lineRule="auto"/>
        <w:ind w:firstLine="708"/>
        <w:jc w:val="both"/>
        <w:rPr>
          <w:rFonts w:ascii="Verdana" w:hAnsi="Verdana"/>
          <w:b/>
          <w:sz w:val="20"/>
          <w:szCs w:val="20"/>
        </w:rPr>
      </w:pPr>
      <w:r>
        <w:rPr>
          <w:rFonts w:ascii="Verdana" w:hAnsi="Verdana"/>
          <w:b/>
          <w:sz w:val="20"/>
          <w:szCs w:val="20"/>
        </w:rPr>
        <w:t xml:space="preserve">                                          ZESTAW V</w:t>
      </w:r>
    </w:p>
    <w:p w:rsidR="00F240FC" w:rsidRDefault="00F240FC" w:rsidP="006B672A">
      <w:pPr>
        <w:spacing w:after="0" w:line="240" w:lineRule="auto"/>
        <w:jc w:val="both"/>
        <w:rPr>
          <w:rFonts w:ascii="Verdana" w:hAnsi="Verdana" w:cs="Tahoma"/>
          <w:b/>
          <w:sz w:val="20"/>
          <w:szCs w:val="20"/>
        </w:rPr>
      </w:pPr>
    </w:p>
    <w:p w:rsidR="00DF434B" w:rsidRPr="00DF434B" w:rsidRDefault="00DF434B" w:rsidP="00DF434B">
      <w:pPr>
        <w:rPr>
          <w:rFonts w:ascii="Verdana" w:eastAsia="Times New Roman" w:hAnsi="Verdana"/>
          <w:b/>
          <w:bCs/>
          <w:color w:val="000000"/>
          <w:sz w:val="20"/>
          <w:szCs w:val="20"/>
          <w:lang w:eastAsia="pl-PL"/>
        </w:rPr>
      </w:pPr>
      <w:r w:rsidRPr="006B672A">
        <w:rPr>
          <w:rFonts w:ascii="Verdana" w:eastAsia="Times New Roman" w:hAnsi="Verdana"/>
          <w:b/>
          <w:bCs/>
          <w:color w:val="000000"/>
          <w:sz w:val="20"/>
          <w:szCs w:val="20"/>
          <w:lang w:eastAsia="pl-PL"/>
        </w:rPr>
        <w:t>Pytanie 1</w:t>
      </w:r>
      <w:r>
        <w:rPr>
          <w:rFonts w:ascii="Verdana" w:eastAsia="Times New Roman" w:hAnsi="Verdana"/>
          <w:b/>
          <w:bCs/>
          <w:color w:val="000000"/>
          <w:sz w:val="20"/>
          <w:szCs w:val="20"/>
          <w:lang w:eastAsia="pl-PL"/>
        </w:rPr>
        <w:t xml:space="preserve">. </w:t>
      </w:r>
    </w:p>
    <w:p w:rsidR="00F240FC" w:rsidRDefault="00F240FC" w:rsidP="006B672A">
      <w:pPr>
        <w:spacing w:after="0" w:line="240" w:lineRule="auto"/>
        <w:jc w:val="both"/>
        <w:rPr>
          <w:rFonts w:ascii="Verdana" w:hAnsi="Verdana" w:cs="Tahoma"/>
          <w:b/>
          <w:sz w:val="20"/>
          <w:szCs w:val="20"/>
        </w:rPr>
      </w:pPr>
    </w:p>
    <w:p w:rsidR="00DF434B" w:rsidRPr="00DF434B" w:rsidRDefault="00DF434B" w:rsidP="00DF434B">
      <w:pPr>
        <w:rPr>
          <w:rFonts w:ascii="Verdana" w:hAnsi="Verdana"/>
          <w:sz w:val="20"/>
          <w:szCs w:val="20"/>
        </w:rPr>
      </w:pPr>
      <w:r w:rsidRPr="00DF434B">
        <w:rPr>
          <w:rFonts w:ascii="Verdana" w:hAnsi="Verdana"/>
          <w:sz w:val="20"/>
          <w:szCs w:val="20"/>
        </w:rPr>
        <w:t>W nawiązaniu do poniższych zapisów wykonawca informuje, że spełnienie tych zapisów jest możliwe jedynie gdy zostaną spełnione następujące warunki:</w:t>
      </w:r>
    </w:p>
    <w:p w:rsidR="00DF434B" w:rsidRPr="00DF434B" w:rsidRDefault="00DF434B" w:rsidP="00DF434B">
      <w:pPr>
        <w:rPr>
          <w:rFonts w:ascii="Verdana" w:hAnsi="Verdana"/>
          <w:color w:val="0D0D0D"/>
          <w:sz w:val="20"/>
          <w:szCs w:val="20"/>
          <w:lang w:eastAsia="pl-PL"/>
        </w:rPr>
      </w:pPr>
      <w:r w:rsidRPr="00DF434B">
        <w:rPr>
          <w:rFonts w:ascii="Verdana" w:hAnsi="Verdana"/>
          <w:color w:val="0D0D0D"/>
          <w:sz w:val="20"/>
          <w:szCs w:val="20"/>
          <w:lang w:eastAsia="pl-PL"/>
        </w:rPr>
        <w:t xml:space="preserve">- termin przekazania danych do przygotowania procesu jak i zrealizowania procesu TPA będzie poprzedzał dzień zamknięcia „bramki” OSD na powiadomienie o zawartej umowie (n+21).  </w:t>
      </w:r>
    </w:p>
    <w:p w:rsidR="00DF434B" w:rsidRPr="00DF434B" w:rsidRDefault="00DF434B" w:rsidP="00DF434B">
      <w:pPr>
        <w:rPr>
          <w:rFonts w:ascii="Verdana" w:hAnsi="Verdana"/>
          <w:color w:val="0D0D0D"/>
          <w:sz w:val="20"/>
          <w:szCs w:val="20"/>
          <w:lang w:eastAsia="pl-PL"/>
        </w:rPr>
      </w:pPr>
      <w:r w:rsidRPr="00DF434B">
        <w:rPr>
          <w:rFonts w:ascii="Verdana" w:hAnsi="Verdana"/>
          <w:color w:val="0D0D0D"/>
          <w:sz w:val="20"/>
          <w:szCs w:val="20"/>
          <w:lang w:eastAsia="pl-PL"/>
        </w:rPr>
        <w:t>- obecne umowy będą wymagały wypowiedzenia, a dane oraz termin ich przekazania do procesu TPA będą umożliwiały powiadomienie sprzedawcy z zachowaniem terminu wypowiedzenia lub jeśli umowy będą wypowiedziane</w:t>
      </w:r>
    </w:p>
    <w:p w:rsidR="00DF434B" w:rsidRPr="00DF434B" w:rsidRDefault="00DF434B" w:rsidP="00DF434B">
      <w:pPr>
        <w:rPr>
          <w:rFonts w:ascii="Verdana" w:hAnsi="Verdana"/>
          <w:color w:val="0D0D0D"/>
          <w:sz w:val="20"/>
          <w:szCs w:val="20"/>
          <w:lang w:eastAsia="pl-PL"/>
        </w:rPr>
      </w:pPr>
      <w:r w:rsidRPr="00DF434B">
        <w:rPr>
          <w:rFonts w:ascii="Verdana" w:hAnsi="Verdana"/>
          <w:color w:val="0D0D0D"/>
          <w:sz w:val="20"/>
          <w:szCs w:val="20"/>
          <w:lang w:eastAsia="pl-PL"/>
        </w:rPr>
        <w:t>- na pełnomocnictwie pojawi się zapis o możliwości zawarcia UD w imieniu odbiorcy w tym poprzez złożenia oświadczenia o zgodzie na zawarcie UD oraz/lub umowy będą już zawarte, lub nie będą wymagały zawarcia.</w:t>
      </w:r>
    </w:p>
    <w:p w:rsidR="00DF434B" w:rsidRPr="00DF434B" w:rsidRDefault="00DF434B" w:rsidP="00DF434B">
      <w:pPr>
        <w:rPr>
          <w:rFonts w:ascii="Verdana" w:hAnsi="Verdana"/>
          <w:color w:val="0D0D0D"/>
          <w:sz w:val="20"/>
          <w:szCs w:val="20"/>
          <w:lang w:eastAsia="pl-PL"/>
        </w:rPr>
      </w:pPr>
    </w:p>
    <w:p w:rsidR="00DF434B" w:rsidRPr="00DF434B" w:rsidRDefault="00DF434B" w:rsidP="00DF434B">
      <w:pPr>
        <w:rPr>
          <w:rFonts w:ascii="Verdana" w:hAnsi="Verdana"/>
          <w:color w:val="0D0D0D"/>
          <w:sz w:val="20"/>
          <w:szCs w:val="20"/>
          <w:lang w:eastAsia="pl-PL"/>
        </w:rPr>
      </w:pPr>
      <w:r w:rsidRPr="00DF434B">
        <w:rPr>
          <w:rFonts w:ascii="Verdana" w:hAnsi="Verdana"/>
          <w:color w:val="0D0D0D"/>
          <w:sz w:val="20"/>
          <w:szCs w:val="20"/>
          <w:lang w:eastAsia="pl-PL"/>
        </w:rPr>
        <w:t>W związku z powyższym proszę o usunięcie zapisu dotyczącego kary umownej.</w:t>
      </w:r>
    </w:p>
    <w:p w:rsidR="00DF434B" w:rsidRPr="00DF434B" w:rsidRDefault="00DF434B" w:rsidP="00DF434B">
      <w:pPr>
        <w:rPr>
          <w:rFonts w:ascii="Verdana" w:hAnsi="Verdana"/>
          <w:sz w:val="20"/>
          <w:szCs w:val="20"/>
        </w:rPr>
      </w:pPr>
      <w:r w:rsidRPr="00DF434B">
        <w:rPr>
          <w:rFonts w:ascii="Verdana" w:hAnsi="Verdana"/>
          <w:sz w:val="20"/>
          <w:szCs w:val="20"/>
        </w:rPr>
        <w:t>§9 ust. 5:</w:t>
      </w:r>
    </w:p>
    <w:p w:rsidR="00DF434B" w:rsidRPr="00DF434B" w:rsidRDefault="00DF434B" w:rsidP="00DF434B">
      <w:pPr>
        <w:pStyle w:val="Nagwek"/>
        <w:ind w:hanging="426"/>
        <w:jc w:val="both"/>
        <w:rPr>
          <w:rFonts w:ascii="Verdana" w:hAnsi="Verdana"/>
          <w:sz w:val="20"/>
          <w:szCs w:val="20"/>
        </w:rPr>
      </w:pPr>
      <w:r w:rsidRPr="00DF434B">
        <w:rPr>
          <w:rFonts w:ascii="Verdana" w:hAnsi="Verdana"/>
          <w:sz w:val="20"/>
          <w:szCs w:val="20"/>
        </w:rPr>
        <w:t>Sprzedawca zobowiązany jest do skutecznego przeprowadzenia procedury zmiany sprzedawcy w ciągu 30 dni od dnia podpisania umowy lub od dnia otrzymania pełnomocnictwa od Kupującego jeżeli nastąpi ono po dniu podpisania umowy.</w:t>
      </w:r>
    </w:p>
    <w:p w:rsidR="00DF434B" w:rsidRPr="00DF434B" w:rsidRDefault="00DF434B" w:rsidP="00DF434B">
      <w:pPr>
        <w:rPr>
          <w:rFonts w:ascii="Verdana" w:hAnsi="Verdana"/>
          <w:sz w:val="20"/>
          <w:szCs w:val="20"/>
        </w:rPr>
      </w:pPr>
    </w:p>
    <w:p w:rsidR="00DF434B" w:rsidRPr="00DF434B" w:rsidRDefault="00DF434B" w:rsidP="00DF434B">
      <w:pPr>
        <w:rPr>
          <w:rFonts w:ascii="Verdana" w:hAnsi="Verdana"/>
          <w:sz w:val="20"/>
          <w:szCs w:val="20"/>
        </w:rPr>
      </w:pPr>
      <w:r w:rsidRPr="00DF434B">
        <w:rPr>
          <w:rFonts w:ascii="Verdana" w:hAnsi="Verdana"/>
          <w:sz w:val="20"/>
          <w:szCs w:val="20"/>
        </w:rPr>
        <w:t>Kara umowna:</w:t>
      </w:r>
    </w:p>
    <w:p w:rsidR="00DF434B" w:rsidRPr="00DF434B" w:rsidRDefault="00DF434B" w:rsidP="00DF434B">
      <w:pPr>
        <w:numPr>
          <w:ilvl w:val="0"/>
          <w:numId w:val="18"/>
        </w:numPr>
        <w:spacing w:before="120" w:after="0" w:line="240" w:lineRule="auto"/>
        <w:ind w:left="0"/>
        <w:jc w:val="both"/>
        <w:rPr>
          <w:rFonts w:ascii="Verdana" w:hAnsi="Verdana"/>
          <w:sz w:val="20"/>
          <w:szCs w:val="20"/>
        </w:rPr>
      </w:pPr>
      <w:r w:rsidRPr="00DF434B">
        <w:rPr>
          <w:rFonts w:ascii="Verdana" w:hAnsi="Verdana"/>
          <w:sz w:val="20"/>
          <w:szCs w:val="20"/>
        </w:rPr>
        <w:t>Sprzedawca zapłaci Kupującemu kary umowne:</w:t>
      </w:r>
    </w:p>
    <w:p w:rsidR="00DF434B" w:rsidRPr="00DF434B" w:rsidRDefault="00DF434B" w:rsidP="00DF434B">
      <w:pPr>
        <w:pStyle w:val="Akapitzlist"/>
        <w:numPr>
          <w:ilvl w:val="0"/>
          <w:numId w:val="19"/>
        </w:numPr>
        <w:spacing w:before="120" w:beforeAutospacing="0" w:after="0" w:afterAutospacing="0"/>
        <w:contextualSpacing/>
        <w:jc w:val="both"/>
        <w:rPr>
          <w:rFonts w:ascii="Verdana" w:hAnsi="Verdana"/>
          <w:sz w:val="20"/>
          <w:szCs w:val="20"/>
        </w:rPr>
      </w:pPr>
      <w:r w:rsidRPr="00DF434B">
        <w:rPr>
          <w:rFonts w:ascii="Verdana" w:hAnsi="Verdana"/>
          <w:sz w:val="20"/>
          <w:szCs w:val="20"/>
        </w:rPr>
        <w:lastRenderedPageBreak/>
        <w:t xml:space="preserve">Za zwłokę w skutecznym przeprowadzeniu procedury zmiany sprzedawcy (§9 ust. 5) – w wysokości 0,1% wartości umowy brutto za każdy dzień </w:t>
      </w:r>
    </w:p>
    <w:p w:rsidR="00DF434B" w:rsidRPr="00B44DA2" w:rsidRDefault="00DF434B" w:rsidP="00DF434B">
      <w:pPr>
        <w:spacing w:after="0" w:line="240" w:lineRule="auto"/>
        <w:jc w:val="both"/>
        <w:rPr>
          <w:rFonts w:ascii="Verdana" w:hAnsi="Verdana"/>
          <w:b/>
          <w:iCs/>
          <w:sz w:val="20"/>
          <w:szCs w:val="20"/>
        </w:rPr>
      </w:pPr>
    </w:p>
    <w:p w:rsidR="00DF434B" w:rsidRDefault="00DF434B" w:rsidP="00DF434B">
      <w:pPr>
        <w:spacing w:after="0" w:line="240" w:lineRule="auto"/>
        <w:jc w:val="both"/>
        <w:rPr>
          <w:rFonts w:ascii="Verdana" w:hAnsi="Verdana"/>
          <w:b/>
          <w:sz w:val="20"/>
          <w:szCs w:val="20"/>
        </w:rPr>
      </w:pPr>
      <w:r w:rsidRPr="00B44DA2">
        <w:rPr>
          <w:rFonts w:ascii="Verdana" w:hAnsi="Verdana"/>
          <w:b/>
          <w:iCs/>
          <w:sz w:val="20"/>
          <w:szCs w:val="20"/>
        </w:rPr>
        <w:t xml:space="preserve">Odpowiedź: </w:t>
      </w:r>
      <w:r w:rsidRPr="00B44DA2">
        <w:rPr>
          <w:rFonts w:ascii="Verdana" w:hAnsi="Verdana"/>
          <w:b/>
          <w:sz w:val="20"/>
          <w:szCs w:val="20"/>
        </w:rPr>
        <w:t>Zamawiający pozostawia zapisy</w:t>
      </w:r>
      <w:r w:rsidR="003B0B1B" w:rsidRPr="00B44DA2">
        <w:rPr>
          <w:rFonts w:ascii="Verdana" w:hAnsi="Verdana"/>
          <w:b/>
          <w:sz w:val="20"/>
          <w:szCs w:val="20"/>
        </w:rPr>
        <w:t xml:space="preserve"> SWZ i </w:t>
      </w:r>
      <w:r w:rsidRPr="00B44DA2">
        <w:rPr>
          <w:rFonts w:ascii="Verdana" w:hAnsi="Verdana"/>
          <w:b/>
          <w:sz w:val="20"/>
          <w:szCs w:val="20"/>
        </w:rPr>
        <w:t xml:space="preserve"> projektowanych postanowień umowy bez zmian</w:t>
      </w:r>
    </w:p>
    <w:p w:rsidR="00F240FC" w:rsidRDefault="00F240FC" w:rsidP="006B672A">
      <w:pPr>
        <w:spacing w:after="0" w:line="240" w:lineRule="auto"/>
        <w:jc w:val="both"/>
        <w:rPr>
          <w:rFonts w:ascii="Verdana" w:hAnsi="Verdana" w:cs="Tahoma"/>
          <w:b/>
          <w:sz w:val="20"/>
          <w:szCs w:val="20"/>
        </w:rPr>
      </w:pPr>
    </w:p>
    <w:p w:rsidR="00F240FC" w:rsidRDefault="00F240FC" w:rsidP="006B672A">
      <w:pPr>
        <w:spacing w:after="0" w:line="240" w:lineRule="auto"/>
        <w:jc w:val="both"/>
        <w:rPr>
          <w:rFonts w:ascii="Verdana" w:hAnsi="Verdana" w:cs="Tahoma"/>
          <w:b/>
          <w:sz w:val="20"/>
          <w:szCs w:val="20"/>
        </w:rPr>
      </w:pPr>
    </w:p>
    <w:p w:rsidR="003C0505" w:rsidRDefault="003C0505" w:rsidP="003C0505">
      <w:pPr>
        <w:spacing w:after="0" w:line="240" w:lineRule="auto"/>
        <w:ind w:firstLine="708"/>
        <w:jc w:val="both"/>
        <w:rPr>
          <w:rFonts w:ascii="Verdana" w:hAnsi="Verdana"/>
          <w:b/>
          <w:sz w:val="20"/>
          <w:szCs w:val="20"/>
        </w:rPr>
      </w:pPr>
      <w:r>
        <w:rPr>
          <w:rFonts w:ascii="Verdana" w:hAnsi="Verdana"/>
          <w:b/>
          <w:sz w:val="20"/>
          <w:szCs w:val="20"/>
        </w:rPr>
        <w:t xml:space="preserve">                                          ZESTAW VI</w:t>
      </w:r>
    </w:p>
    <w:p w:rsidR="00F240FC" w:rsidRPr="00C96699" w:rsidRDefault="00C96699" w:rsidP="00C96699">
      <w:pPr>
        <w:rPr>
          <w:rFonts w:ascii="Verdana" w:eastAsia="Times New Roman" w:hAnsi="Verdana"/>
          <w:b/>
          <w:bCs/>
          <w:color w:val="000000"/>
          <w:sz w:val="20"/>
          <w:szCs w:val="20"/>
          <w:lang w:eastAsia="pl-PL"/>
        </w:rPr>
      </w:pPr>
      <w:r w:rsidRPr="006B672A">
        <w:rPr>
          <w:rFonts w:ascii="Verdana" w:eastAsia="Times New Roman" w:hAnsi="Verdana"/>
          <w:b/>
          <w:bCs/>
          <w:color w:val="000000"/>
          <w:sz w:val="20"/>
          <w:szCs w:val="20"/>
          <w:lang w:eastAsia="pl-PL"/>
        </w:rPr>
        <w:t>Pytanie 1</w:t>
      </w:r>
      <w:r>
        <w:rPr>
          <w:rFonts w:ascii="Verdana" w:eastAsia="Times New Roman" w:hAnsi="Verdana"/>
          <w:b/>
          <w:bCs/>
          <w:color w:val="000000"/>
          <w:sz w:val="20"/>
          <w:szCs w:val="20"/>
          <w:lang w:eastAsia="pl-PL"/>
        </w:rPr>
        <w:t xml:space="preserve">. </w:t>
      </w:r>
    </w:p>
    <w:p w:rsidR="00F240FC" w:rsidRDefault="00C96699" w:rsidP="006B672A">
      <w:pPr>
        <w:spacing w:after="0" w:line="240" w:lineRule="auto"/>
        <w:jc w:val="both"/>
        <w:rPr>
          <w:rFonts w:ascii="Verdana" w:hAnsi="Verdana"/>
          <w:sz w:val="20"/>
          <w:szCs w:val="20"/>
        </w:rPr>
      </w:pPr>
      <w:r w:rsidRPr="00C96699">
        <w:rPr>
          <w:rFonts w:ascii="Verdana" w:hAnsi="Verdana"/>
          <w:sz w:val="20"/>
          <w:szCs w:val="20"/>
          <w:u w:val="single"/>
        </w:rPr>
        <w:t xml:space="preserve">Rozdział IV SWZ ("Opis przedmiotu zamówienia"), Załącznik nr 1 do SWZ ("OPIS PRZEDMIOTU ZAMÓWIENIA") </w:t>
      </w:r>
      <w:r w:rsidRPr="00C96699">
        <w:rPr>
          <w:rFonts w:ascii="Verdana" w:hAnsi="Verdana"/>
          <w:sz w:val="20"/>
          <w:szCs w:val="20"/>
        </w:rPr>
        <w:t xml:space="preserve">W przypadku, gdy wśród punktów poboru energii ujętych w postępowaniu posiada zainstalowane źródła wytwarzania energii o mocy powyżej 50 </w:t>
      </w:r>
      <w:proofErr w:type="spellStart"/>
      <w:r w:rsidRPr="00C96699">
        <w:rPr>
          <w:rFonts w:ascii="Verdana" w:hAnsi="Verdana"/>
          <w:sz w:val="20"/>
          <w:szCs w:val="20"/>
        </w:rPr>
        <w:t>kW</w:t>
      </w:r>
      <w:proofErr w:type="spellEnd"/>
      <w:r w:rsidRPr="00C96699">
        <w:rPr>
          <w:rFonts w:ascii="Verdana" w:hAnsi="Verdana"/>
          <w:sz w:val="20"/>
          <w:szCs w:val="20"/>
        </w:rPr>
        <w:t>, proszę o udzielenie informacji czy Zamawiający wyrazi zgodę na podpisanie odrębnej umowy na odkup energii elektrycznej na wzorze Wykonawcy z zaproponowaną przez Wykonawcę ceną? Proszę o podanie następujących danych: - numer koncesji oraz datę wydania koncesji (jeśli jest wymagana) lub numer wpisu do rejestru MIOZE oraz datę dokonania wpisu (jeśli jest wymagany), - lokalizację źródła, których dotyczył będzie odkup poprzez podanie odnośnie każdego źródła informacji: numer PPE, adres lokalizacji źródła, rodzaj źródła (np. fotowoltaiczne wiatrowe itp.), - moc źródła (zainstalowana moc elektryczna), - ilości energii wprowadzanej do sieci w poszczególnych miesiącach roku (jeśli jest dostępny grafik dobowo-godzinowy to prosimy o jego dołączenie), - informacji o OSD na terenie, którego znajduje się źródło.</w:t>
      </w:r>
    </w:p>
    <w:p w:rsidR="00C96699" w:rsidRDefault="00C96699" w:rsidP="006B672A">
      <w:pPr>
        <w:spacing w:after="0" w:line="240" w:lineRule="auto"/>
        <w:jc w:val="both"/>
        <w:rPr>
          <w:rFonts w:ascii="Verdana" w:hAnsi="Verdana"/>
          <w:sz w:val="20"/>
          <w:szCs w:val="20"/>
        </w:rPr>
      </w:pPr>
    </w:p>
    <w:p w:rsidR="00C96699" w:rsidRPr="00C96699" w:rsidRDefault="00C96699" w:rsidP="006B672A">
      <w:pPr>
        <w:spacing w:after="0" w:line="240" w:lineRule="auto"/>
        <w:jc w:val="both"/>
        <w:rPr>
          <w:rFonts w:ascii="Verdana" w:hAnsi="Verdana" w:cs="Tahoma"/>
          <w:b/>
          <w:sz w:val="20"/>
          <w:szCs w:val="20"/>
        </w:rPr>
      </w:pPr>
      <w:r w:rsidRPr="00B44DA2">
        <w:rPr>
          <w:rFonts w:ascii="Verdana" w:hAnsi="Verdana"/>
          <w:b/>
          <w:iCs/>
          <w:sz w:val="20"/>
          <w:szCs w:val="20"/>
        </w:rPr>
        <w:t>Odpowiedź:</w:t>
      </w:r>
      <w:r>
        <w:rPr>
          <w:rFonts w:ascii="Verdana" w:hAnsi="Verdana"/>
          <w:b/>
          <w:iCs/>
          <w:sz w:val="20"/>
          <w:szCs w:val="20"/>
        </w:rPr>
        <w:t xml:space="preserve"> nie dotyczy.</w:t>
      </w:r>
    </w:p>
    <w:p w:rsidR="006B672A" w:rsidRPr="006B672A" w:rsidRDefault="00BE7DB0" w:rsidP="00BE7DB0">
      <w:pPr>
        <w:spacing w:after="0" w:line="240" w:lineRule="auto"/>
        <w:jc w:val="both"/>
        <w:rPr>
          <w:rFonts w:ascii="Verdana" w:hAnsi="Verdana" w:cs="Arial"/>
          <w:b/>
          <w:i/>
          <w:sz w:val="20"/>
          <w:szCs w:val="20"/>
        </w:rPr>
      </w:pPr>
      <w:r>
        <w:rPr>
          <w:rFonts w:ascii="Verdana" w:hAnsi="Verdana" w:cs="Arial"/>
          <w:b/>
          <w:i/>
          <w:sz w:val="20"/>
          <w:szCs w:val="20"/>
        </w:rPr>
        <w:t>----------------------------------------------------------------------------------------------</w:t>
      </w:r>
    </w:p>
    <w:p w:rsidR="006B672A" w:rsidRPr="006B672A" w:rsidRDefault="006B672A" w:rsidP="006B672A">
      <w:pPr>
        <w:spacing w:after="0" w:line="240" w:lineRule="auto"/>
        <w:ind w:firstLine="708"/>
        <w:jc w:val="both"/>
        <w:rPr>
          <w:rFonts w:ascii="Verdana" w:hAnsi="Verdana" w:cs="Arial"/>
          <w:b/>
          <w:i/>
          <w:sz w:val="20"/>
          <w:szCs w:val="20"/>
        </w:rPr>
      </w:pPr>
    </w:p>
    <w:p w:rsidR="00D9004B" w:rsidRPr="00BE7DB0" w:rsidRDefault="00D9004B" w:rsidP="00BE7DB0">
      <w:pPr>
        <w:spacing w:after="0" w:line="360" w:lineRule="auto"/>
        <w:ind w:firstLine="708"/>
        <w:jc w:val="both"/>
        <w:rPr>
          <w:rFonts w:ascii="Verdana" w:hAnsi="Verdana" w:cs="Arial"/>
          <w:b/>
          <w:sz w:val="20"/>
          <w:szCs w:val="20"/>
        </w:rPr>
      </w:pPr>
      <w:r w:rsidRPr="00BE7DB0">
        <w:rPr>
          <w:rFonts w:ascii="Verdana" w:hAnsi="Verdana" w:cs="Arial"/>
          <w:sz w:val="20"/>
          <w:szCs w:val="20"/>
        </w:rPr>
        <w:t>Zamawiający zmienia zapisy SWZ w zakresie formularza asortymentowo-cenowego</w:t>
      </w:r>
      <w:r w:rsidR="000C4E01">
        <w:rPr>
          <w:rFonts w:ascii="Verdana" w:hAnsi="Verdana" w:cs="Arial"/>
          <w:sz w:val="20"/>
          <w:szCs w:val="20"/>
        </w:rPr>
        <w:t xml:space="preserve"> i projektowanych postanowień umowy</w:t>
      </w:r>
      <w:r w:rsidRPr="00BE7DB0">
        <w:rPr>
          <w:rFonts w:ascii="Verdana" w:hAnsi="Verdana" w:cs="Arial"/>
          <w:sz w:val="20"/>
          <w:szCs w:val="20"/>
        </w:rPr>
        <w:t xml:space="preserve"> oraz</w:t>
      </w:r>
      <w:r w:rsidR="006B672A" w:rsidRPr="00BE7DB0">
        <w:rPr>
          <w:rFonts w:ascii="Verdana" w:hAnsi="Verdana" w:cs="Arial"/>
          <w:sz w:val="20"/>
          <w:szCs w:val="20"/>
        </w:rPr>
        <w:t xml:space="preserve"> </w:t>
      </w:r>
      <w:r w:rsidRPr="00BE7DB0">
        <w:rPr>
          <w:rFonts w:ascii="Verdana" w:hAnsi="Verdana" w:cs="Arial"/>
          <w:sz w:val="20"/>
          <w:szCs w:val="20"/>
        </w:rPr>
        <w:t>publikuje zmodyfikowane załączniki pod nazwą,</w:t>
      </w:r>
      <w:r w:rsidRPr="00BE7DB0">
        <w:rPr>
          <w:rFonts w:ascii="Verdana" w:hAnsi="Verdana"/>
          <w:iCs/>
          <w:sz w:val="20"/>
          <w:szCs w:val="20"/>
        </w:rPr>
        <w:t xml:space="preserve"> </w:t>
      </w:r>
      <w:r w:rsidR="000C4E01">
        <w:rPr>
          <w:rFonts w:ascii="Verdana" w:hAnsi="Verdana"/>
          <w:b/>
          <w:iCs/>
          <w:sz w:val="20"/>
          <w:szCs w:val="20"/>
        </w:rPr>
        <w:t xml:space="preserve">„14.05.2024 </w:t>
      </w:r>
      <w:proofErr w:type="spellStart"/>
      <w:r w:rsidR="000C4E01">
        <w:rPr>
          <w:rFonts w:ascii="Verdana" w:hAnsi="Verdana"/>
          <w:b/>
          <w:iCs/>
          <w:sz w:val="20"/>
          <w:szCs w:val="20"/>
        </w:rPr>
        <w:t>zalacznik</w:t>
      </w:r>
      <w:proofErr w:type="spellEnd"/>
      <w:r w:rsidRPr="00BE7DB0">
        <w:rPr>
          <w:rFonts w:ascii="Verdana" w:hAnsi="Verdana"/>
          <w:b/>
          <w:iCs/>
          <w:sz w:val="20"/>
          <w:szCs w:val="20"/>
        </w:rPr>
        <w:t xml:space="preserve"> nr 2b formularz asortymentowo-cenowy”</w:t>
      </w:r>
      <w:r w:rsidR="000C4E01">
        <w:rPr>
          <w:rFonts w:ascii="Verdana" w:hAnsi="Verdana"/>
          <w:b/>
          <w:iCs/>
          <w:sz w:val="20"/>
          <w:szCs w:val="20"/>
        </w:rPr>
        <w:t xml:space="preserve"> oraz „14.05.2024 </w:t>
      </w:r>
      <w:proofErr w:type="spellStart"/>
      <w:r w:rsidR="000C4E01">
        <w:rPr>
          <w:rFonts w:ascii="Verdana" w:hAnsi="Verdana"/>
          <w:b/>
          <w:iCs/>
          <w:sz w:val="20"/>
          <w:szCs w:val="20"/>
        </w:rPr>
        <w:t>zalacznik</w:t>
      </w:r>
      <w:proofErr w:type="spellEnd"/>
      <w:r w:rsidR="000C4E01">
        <w:rPr>
          <w:rFonts w:ascii="Verdana" w:hAnsi="Verdana"/>
          <w:b/>
          <w:iCs/>
          <w:sz w:val="20"/>
          <w:szCs w:val="20"/>
        </w:rPr>
        <w:t xml:space="preserve"> nr 5 projektowane postanowienia umowy”</w:t>
      </w:r>
      <w:r w:rsidRPr="00BE7DB0">
        <w:rPr>
          <w:rFonts w:ascii="Verdana" w:hAnsi="Verdana" w:cs="Arial"/>
          <w:b/>
          <w:sz w:val="20"/>
          <w:szCs w:val="20"/>
        </w:rPr>
        <w:t xml:space="preserve">. </w:t>
      </w:r>
    </w:p>
    <w:p w:rsidR="00D9004B" w:rsidRPr="00BE7DB0" w:rsidRDefault="00D9004B" w:rsidP="00BE7DB0">
      <w:pPr>
        <w:spacing w:after="0" w:line="360" w:lineRule="auto"/>
        <w:jc w:val="both"/>
        <w:rPr>
          <w:rFonts w:ascii="Verdana" w:hAnsi="Verdana" w:cs="Arial"/>
          <w:sz w:val="20"/>
          <w:szCs w:val="20"/>
        </w:rPr>
      </w:pPr>
    </w:p>
    <w:p w:rsidR="00D9004B" w:rsidRPr="006B672A" w:rsidRDefault="00D9004B" w:rsidP="00BE7DB0">
      <w:pPr>
        <w:spacing w:after="0" w:line="360" w:lineRule="auto"/>
        <w:ind w:firstLine="708"/>
        <w:jc w:val="both"/>
        <w:rPr>
          <w:rFonts w:ascii="Verdana" w:hAnsi="Verdana" w:cs="Arial"/>
          <w:b/>
          <w:sz w:val="20"/>
          <w:szCs w:val="20"/>
        </w:rPr>
      </w:pPr>
      <w:r w:rsidRPr="006B672A">
        <w:rPr>
          <w:rFonts w:ascii="Verdana" w:hAnsi="Verdana"/>
          <w:sz w:val="20"/>
          <w:szCs w:val="20"/>
        </w:rPr>
        <w:t xml:space="preserve">Zgodnie z art. 137 ust. 5 ustawy Prawo Zamówień Publicznych z dnia 11 września 2019r., Wielkopolskie Centrum Pulmonologii i Torakochirurgii SP ZOZ </w:t>
      </w:r>
      <w:r w:rsidRPr="006B672A">
        <w:rPr>
          <w:rFonts w:ascii="Verdana" w:eastAsia="Times New Roman" w:hAnsi="Verdana" w:cs="Arial"/>
          <w:sz w:val="20"/>
          <w:szCs w:val="20"/>
          <w:lang w:eastAsia="pl-PL"/>
        </w:rPr>
        <w:t xml:space="preserve">przedłuża termin składania i otwarcia ofert do </w:t>
      </w:r>
      <w:r w:rsidR="000C4E01">
        <w:rPr>
          <w:rFonts w:ascii="Verdana" w:eastAsia="Times New Roman" w:hAnsi="Verdana" w:cs="Arial"/>
          <w:b/>
          <w:sz w:val="20"/>
          <w:szCs w:val="20"/>
          <w:lang w:eastAsia="pl-PL"/>
        </w:rPr>
        <w:t>21.05</w:t>
      </w:r>
      <w:r w:rsidR="00842397">
        <w:rPr>
          <w:rFonts w:ascii="Verdana" w:eastAsia="Times New Roman" w:hAnsi="Verdana" w:cs="Arial"/>
          <w:b/>
          <w:sz w:val="20"/>
          <w:szCs w:val="20"/>
          <w:lang w:eastAsia="pl-PL"/>
        </w:rPr>
        <w:t>.2024</w:t>
      </w:r>
      <w:r w:rsidRPr="006B672A">
        <w:rPr>
          <w:rFonts w:ascii="Verdana" w:eastAsia="Times New Roman" w:hAnsi="Verdana" w:cs="Arial"/>
          <w:b/>
          <w:sz w:val="20"/>
          <w:szCs w:val="20"/>
          <w:lang w:eastAsia="pl-PL"/>
        </w:rPr>
        <w:t xml:space="preserve"> roku. </w:t>
      </w:r>
      <w:r w:rsidRPr="006B672A">
        <w:rPr>
          <w:rFonts w:ascii="Verdana" w:eastAsia="Times New Roman" w:hAnsi="Verdana" w:cs="Arial"/>
          <w:sz w:val="20"/>
          <w:szCs w:val="20"/>
          <w:lang w:eastAsia="pl-PL"/>
        </w:rPr>
        <w:t>Godziny składania i otwarcia ofert pozostają bez zmian.</w:t>
      </w:r>
      <w:r w:rsidR="006B672A" w:rsidRPr="006B672A">
        <w:rPr>
          <w:rFonts w:ascii="Verdana" w:eastAsia="Times New Roman" w:hAnsi="Verdana" w:cs="Arial"/>
          <w:sz w:val="20"/>
          <w:szCs w:val="20"/>
          <w:lang w:eastAsia="pl-PL"/>
        </w:rPr>
        <w:t xml:space="preserve"> </w:t>
      </w:r>
      <w:r w:rsidRPr="006B672A">
        <w:rPr>
          <w:rFonts w:ascii="Verdana" w:eastAsia="Times New Roman" w:hAnsi="Verdana" w:cs="Arial"/>
          <w:sz w:val="20"/>
          <w:szCs w:val="20"/>
          <w:lang w:eastAsia="pl-PL"/>
        </w:rPr>
        <w:t xml:space="preserve">Jednocześnie Zamawiający przedłuża termin związania z ofertą do  </w:t>
      </w:r>
      <w:r w:rsidR="00842397">
        <w:rPr>
          <w:rFonts w:ascii="Verdana" w:eastAsia="Times New Roman" w:hAnsi="Verdana" w:cs="Arial"/>
          <w:b/>
          <w:sz w:val="20"/>
          <w:szCs w:val="20"/>
          <w:lang w:eastAsia="pl-PL"/>
        </w:rPr>
        <w:t>18.08.2024</w:t>
      </w:r>
      <w:r w:rsidRPr="006B672A">
        <w:rPr>
          <w:rFonts w:ascii="Verdana" w:eastAsia="Times New Roman" w:hAnsi="Verdana" w:cs="Arial"/>
          <w:b/>
          <w:sz w:val="20"/>
          <w:szCs w:val="20"/>
          <w:lang w:eastAsia="pl-PL"/>
        </w:rPr>
        <w:t xml:space="preserve"> roku.</w:t>
      </w:r>
    </w:p>
    <w:p w:rsidR="00D9004B" w:rsidRPr="006B672A" w:rsidRDefault="00D9004B" w:rsidP="00BE7DB0">
      <w:pPr>
        <w:spacing w:after="0" w:line="360" w:lineRule="auto"/>
        <w:jc w:val="both"/>
        <w:rPr>
          <w:rFonts w:ascii="Verdana" w:hAnsi="Verdana"/>
          <w:b/>
          <w:iCs/>
          <w:sz w:val="20"/>
          <w:szCs w:val="20"/>
        </w:rPr>
      </w:pPr>
    </w:p>
    <w:p w:rsidR="009A3861" w:rsidRPr="006B672A" w:rsidRDefault="009A3861" w:rsidP="006B672A">
      <w:pPr>
        <w:spacing w:line="240" w:lineRule="auto"/>
        <w:jc w:val="both"/>
        <w:rPr>
          <w:rFonts w:ascii="Verdana" w:hAnsi="Verdana"/>
          <w:sz w:val="20"/>
          <w:szCs w:val="20"/>
        </w:rPr>
      </w:pPr>
    </w:p>
    <w:sectPr w:rsidR="009A3861" w:rsidRPr="006B672A" w:rsidSect="006B672A">
      <w:headerReference w:type="default" r:id="rId8"/>
      <w:footerReference w:type="default" r:id="rId9"/>
      <w:pgSz w:w="11906" w:h="16838" w:code="9"/>
      <w:pgMar w:top="1843"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1E" w:rsidRDefault="00FD221E" w:rsidP="00F92ECB">
      <w:pPr>
        <w:spacing w:after="0" w:line="240" w:lineRule="auto"/>
      </w:pPr>
      <w:r>
        <w:separator/>
      </w:r>
    </w:p>
  </w:endnote>
  <w:endnote w:type="continuationSeparator" w:id="0">
    <w:p w:rsidR="00FD221E" w:rsidRDefault="00FD221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Identity-H">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1E" w:rsidRDefault="00FD221E">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1E" w:rsidRDefault="00FD221E" w:rsidP="00F92ECB">
      <w:pPr>
        <w:spacing w:after="0" w:line="240" w:lineRule="auto"/>
      </w:pPr>
      <w:r>
        <w:separator/>
      </w:r>
    </w:p>
  </w:footnote>
  <w:footnote w:type="continuationSeparator" w:id="0">
    <w:p w:rsidR="00FD221E" w:rsidRDefault="00FD221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1E" w:rsidRDefault="00FD221E">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D55D73"/>
    <w:multiLevelType w:val="hybridMultilevel"/>
    <w:tmpl w:val="38CAFCAA"/>
    <w:lvl w:ilvl="0" w:tplc="26BA1126">
      <w:start w:val="1"/>
      <w:numFmt w:val="decimal"/>
      <w:lvlText w:val="%1)"/>
      <w:lvlJc w:val="left"/>
      <w:pPr>
        <w:ind w:left="360" w:hanging="360"/>
      </w:pPr>
      <w:rPr>
        <w:rFonts w:ascii="Verdana" w:hAnsi="Verdana" w:hint="default"/>
        <w:b/>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41C4C6E"/>
    <w:multiLevelType w:val="multilevel"/>
    <w:tmpl w:val="CC8E1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2">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2EC6B30"/>
    <w:multiLevelType w:val="multilevel"/>
    <w:tmpl w:val="D4542C8E"/>
    <w:lvl w:ilvl="0">
      <w:start w:val="1"/>
      <w:numFmt w:val="decimal"/>
      <w:lvlText w:val="%1."/>
      <w:lvlJc w:val="left"/>
      <w:pPr>
        <w:tabs>
          <w:tab w:val="num" w:pos="360"/>
        </w:tabs>
        <w:ind w:left="360" w:hanging="360"/>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6">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4"/>
  </w:num>
  <w:num w:numId="5">
    <w:abstractNumId w:val="8"/>
  </w:num>
  <w:num w:numId="6">
    <w:abstractNumId w:val="1"/>
  </w:num>
  <w:num w:numId="7">
    <w:abstractNumId w:val="10"/>
  </w:num>
  <w:num w:numId="8">
    <w:abstractNumId w:val="0"/>
  </w:num>
  <w:num w:numId="9">
    <w:abstractNumId w:val="11"/>
  </w:num>
  <w:num w:numId="10">
    <w:abstractNumId w:val="15"/>
  </w:num>
  <w:num w:numId="11">
    <w:abstractNumId w:val="5"/>
  </w:num>
  <w:num w:numId="12">
    <w:abstractNumId w:val="12"/>
  </w:num>
  <w:num w:numId="13">
    <w:abstractNumId w:val="4"/>
  </w:num>
  <w:num w:numId="14">
    <w:abstractNumId w:val="16"/>
  </w:num>
  <w:num w:numId="15">
    <w:abstractNumId w:val="9"/>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15713"/>
  </w:hdrShapeDefaults>
  <w:footnotePr>
    <w:footnote w:id="-1"/>
    <w:footnote w:id="0"/>
  </w:footnotePr>
  <w:endnotePr>
    <w:endnote w:id="-1"/>
    <w:endnote w:id="0"/>
  </w:endnotePr>
  <w:compat/>
  <w:rsids>
    <w:rsidRoot w:val="00382AA3"/>
    <w:rsid w:val="00004011"/>
    <w:rsid w:val="0000456F"/>
    <w:rsid w:val="00005339"/>
    <w:rsid w:val="00010C38"/>
    <w:rsid w:val="00010C6D"/>
    <w:rsid w:val="00011B8E"/>
    <w:rsid w:val="00012A64"/>
    <w:rsid w:val="00015B59"/>
    <w:rsid w:val="00015D15"/>
    <w:rsid w:val="0002489B"/>
    <w:rsid w:val="00027436"/>
    <w:rsid w:val="00031BCC"/>
    <w:rsid w:val="000368BD"/>
    <w:rsid w:val="000406BE"/>
    <w:rsid w:val="00042CF1"/>
    <w:rsid w:val="00044261"/>
    <w:rsid w:val="000444D2"/>
    <w:rsid w:val="00047D09"/>
    <w:rsid w:val="000546BB"/>
    <w:rsid w:val="0005560A"/>
    <w:rsid w:val="00056647"/>
    <w:rsid w:val="0006328F"/>
    <w:rsid w:val="00064DFA"/>
    <w:rsid w:val="000678A0"/>
    <w:rsid w:val="00070F06"/>
    <w:rsid w:val="000742B1"/>
    <w:rsid w:val="00077116"/>
    <w:rsid w:val="00087612"/>
    <w:rsid w:val="00091730"/>
    <w:rsid w:val="00094FB9"/>
    <w:rsid w:val="000A0BE4"/>
    <w:rsid w:val="000A264A"/>
    <w:rsid w:val="000A3E3F"/>
    <w:rsid w:val="000B3C94"/>
    <w:rsid w:val="000B7451"/>
    <w:rsid w:val="000C47A3"/>
    <w:rsid w:val="000C4E01"/>
    <w:rsid w:val="000C6723"/>
    <w:rsid w:val="000C7C71"/>
    <w:rsid w:val="000C7D74"/>
    <w:rsid w:val="000D4057"/>
    <w:rsid w:val="000D4972"/>
    <w:rsid w:val="000E3926"/>
    <w:rsid w:val="000F24E5"/>
    <w:rsid w:val="000F254E"/>
    <w:rsid w:val="000F27A7"/>
    <w:rsid w:val="000F3335"/>
    <w:rsid w:val="00106652"/>
    <w:rsid w:val="001100BA"/>
    <w:rsid w:val="00116BCD"/>
    <w:rsid w:val="001266C9"/>
    <w:rsid w:val="001274B8"/>
    <w:rsid w:val="00131B0E"/>
    <w:rsid w:val="0013762B"/>
    <w:rsid w:val="00140D43"/>
    <w:rsid w:val="00142556"/>
    <w:rsid w:val="001430EA"/>
    <w:rsid w:val="001433D9"/>
    <w:rsid w:val="001444BC"/>
    <w:rsid w:val="00144A5B"/>
    <w:rsid w:val="00146F83"/>
    <w:rsid w:val="00152741"/>
    <w:rsid w:val="0015769E"/>
    <w:rsid w:val="001765F3"/>
    <w:rsid w:val="00181157"/>
    <w:rsid w:val="00184718"/>
    <w:rsid w:val="00190368"/>
    <w:rsid w:val="001909D4"/>
    <w:rsid w:val="00190F8A"/>
    <w:rsid w:val="001959EC"/>
    <w:rsid w:val="001A0619"/>
    <w:rsid w:val="001A144B"/>
    <w:rsid w:val="001A33D8"/>
    <w:rsid w:val="001B21C5"/>
    <w:rsid w:val="001B51FB"/>
    <w:rsid w:val="001B66A2"/>
    <w:rsid w:val="001B73DE"/>
    <w:rsid w:val="001C74A7"/>
    <w:rsid w:val="001D2AD8"/>
    <w:rsid w:val="001D3450"/>
    <w:rsid w:val="001D5B3C"/>
    <w:rsid w:val="001D7233"/>
    <w:rsid w:val="001E4D50"/>
    <w:rsid w:val="001E55BE"/>
    <w:rsid w:val="001E58AF"/>
    <w:rsid w:val="001F13DF"/>
    <w:rsid w:val="001F439B"/>
    <w:rsid w:val="001F48C0"/>
    <w:rsid w:val="001F682B"/>
    <w:rsid w:val="001F7136"/>
    <w:rsid w:val="0020148A"/>
    <w:rsid w:val="00202DD7"/>
    <w:rsid w:val="00203CEA"/>
    <w:rsid w:val="0020633C"/>
    <w:rsid w:val="0020700A"/>
    <w:rsid w:val="00207E95"/>
    <w:rsid w:val="00223E95"/>
    <w:rsid w:val="00226BF5"/>
    <w:rsid w:val="0023410E"/>
    <w:rsid w:val="00234470"/>
    <w:rsid w:val="002347E9"/>
    <w:rsid w:val="002360FE"/>
    <w:rsid w:val="0024002B"/>
    <w:rsid w:val="002423F7"/>
    <w:rsid w:val="00245A73"/>
    <w:rsid w:val="00250698"/>
    <w:rsid w:val="00263397"/>
    <w:rsid w:val="00264797"/>
    <w:rsid w:val="00264F84"/>
    <w:rsid w:val="0026758A"/>
    <w:rsid w:val="0027234A"/>
    <w:rsid w:val="0027328F"/>
    <w:rsid w:val="00273580"/>
    <w:rsid w:val="00275187"/>
    <w:rsid w:val="002770DB"/>
    <w:rsid w:val="00282360"/>
    <w:rsid w:val="00290723"/>
    <w:rsid w:val="00290741"/>
    <w:rsid w:val="0029202C"/>
    <w:rsid w:val="00295BC9"/>
    <w:rsid w:val="00295D77"/>
    <w:rsid w:val="002A1303"/>
    <w:rsid w:val="002A589C"/>
    <w:rsid w:val="002A6834"/>
    <w:rsid w:val="002A7597"/>
    <w:rsid w:val="002B6657"/>
    <w:rsid w:val="002B6F4B"/>
    <w:rsid w:val="002C217E"/>
    <w:rsid w:val="002C6548"/>
    <w:rsid w:val="002D27FE"/>
    <w:rsid w:val="002D4198"/>
    <w:rsid w:val="002D5359"/>
    <w:rsid w:val="002D5766"/>
    <w:rsid w:val="002D5EDF"/>
    <w:rsid w:val="002E4DE3"/>
    <w:rsid w:val="002E6ED8"/>
    <w:rsid w:val="002F4087"/>
    <w:rsid w:val="002F78FE"/>
    <w:rsid w:val="002F7978"/>
    <w:rsid w:val="0030603B"/>
    <w:rsid w:val="00306B03"/>
    <w:rsid w:val="00310FFA"/>
    <w:rsid w:val="00311212"/>
    <w:rsid w:val="00311773"/>
    <w:rsid w:val="00312A54"/>
    <w:rsid w:val="00322BF9"/>
    <w:rsid w:val="00324D54"/>
    <w:rsid w:val="00327E9F"/>
    <w:rsid w:val="003339A8"/>
    <w:rsid w:val="00342A66"/>
    <w:rsid w:val="00342A9C"/>
    <w:rsid w:val="00346D96"/>
    <w:rsid w:val="00350B06"/>
    <w:rsid w:val="00360369"/>
    <w:rsid w:val="0036043A"/>
    <w:rsid w:val="00361019"/>
    <w:rsid w:val="00372A82"/>
    <w:rsid w:val="00373460"/>
    <w:rsid w:val="00375BC9"/>
    <w:rsid w:val="00377213"/>
    <w:rsid w:val="00377AB4"/>
    <w:rsid w:val="0038070B"/>
    <w:rsid w:val="0038165B"/>
    <w:rsid w:val="00381813"/>
    <w:rsid w:val="00382AA3"/>
    <w:rsid w:val="00385E99"/>
    <w:rsid w:val="00386F67"/>
    <w:rsid w:val="00390D13"/>
    <w:rsid w:val="003A3E71"/>
    <w:rsid w:val="003A4CCD"/>
    <w:rsid w:val="003B0B1B"/>
    <w:rsid w:val="003B32B5"/>
    <w:rsid w:val="003B38E7"/>
    <w:rsid w:val="003C0505"/>
    <w:rsid w:val="003C2B14"/>
    <w:rsid w:val="003D0A46"/>
    <w:rsid w:val="003D364C"/>
    <w:rsid w:val="003E017F"/>
    <w:rsid w:val="003E0994"/>
    <w:rsid w:val="003E0ED5"/>
    <w:rsid w:val="003E1FEE"/>
    <w:rsid w:val="003E65AC"/>
    <w:rsid w:val="003E7491"/>
    <w:rsid w:val="003F74B1"/>
    <w:rsid w:val="0040350E"/>
    <w:rsid w:val="00404AF3"/>
    <w:rsid w:val="00421028"/>
    <w:rsid w:val="00432DDB"/>
    <w:rsid w:val="00434993"/>
    <w:rsid w:val="0043664E"/>
    <w:rsid w:val="004438E2"/>
    <w:rsid w:val="00447235"/>
    <w:rsid w:val="004509D2"/>
    <w:rsid w:val="00452824"/>
    <w:rsid w:val="0045714C"/>
    <w:rsid w:val="00460E5C"/>
    <w:rsid w:val="004667F0"/>
    <w:rsid w:val="00472FF3"/>
    <w:rsid w:val="004733EF"/>
    <w:rsid w:val="00477FD1"/>
    <w:rsid w:val="00480DBE"/>
    <w:rsid w:val="00491166"/>
    <w:rsid w:val="00496A2F"/>
    <w:rsid w:val="00496D7F"/>
    <w:rsid w:val="004A0898"/>
    <w:rsid w:val="004A114A"/>
    <w:rsid w:val="004A4D8D"/>
    <w:rsid w:val="004A6D36"/>
    <w:rsid w:val="004A6D76"/>
    <w:rsid w:val="004B17A4"/>
    <w:rsid w:val="004B705B"/>
    <w:rsid w:val="004C405F"/>
    <w:rsid w:val="004D0C6A"/>
    <w:rsid w:val="004D7FEC"/>
    <w:rsid w:val="004E2A6D"/>
    <w:rsid w:val="004E5D96"/>
    <w:rsid w:val="004E66E5"/>
    <w:rsid w:val="004F0764"/>
    <w:rsid w:val="004F2A6D"/>
    <w:rsid w:val="004F5C52"/>
    <w:rsid w:val="004F7089"/>
    <w:rsid w:val="004F718E"/>
    <w:rsid w:val="004F72FF"/>
    <w:rsid w:val="004F7EE6"/>
    <w:rsid w:val="00501DBA"/>
    <w:rsid w:val="0050357C"/>
    <w:rsid w:val="00504328"/>
    <w:rsid w:val="0050690A"/>
    <w:rsid w:val="00506C42"/>
    <w:rsid w:val="005112D6"/>
    <w:rsid w:val="00513341"/>
    <w:rsid w:val="00515393"/>
    <w:rsid w:val="005164D2"/>
    <w:rsid w:val="00520A3D"/>
    <w:rsid w:val="005304D5"/>
    <w:rsid w:val="005311DE"/>
    <w:rsid w:val="00532FF8"/>
    <w:rsid w:val="005407CA"/>
    <w:rsid w:val="00542DDC"/>
    <w:rsid w:val="00546594"/>
    <w:rsid w:val="00547D06"/>
    <w:rsid w:val="00551635"/>
    <w:rsid w:val="005520FC"/>
    <w:rsid w:val="00555B6D"/>
    <w:rsid w:val="00561D53"/>
    <w:rsid w:val="00562FAB"/>
    <w:rsid w:val="0056485B"/>
    <w:rsid w:val="00564BB8"/>
    <w:rsid w:val="005670EB"/>
    <w:rsid w:val="00571AD0"/>
    <w:rsid w:val="0057279B"/>
    <w:rsid w:val="005743D2"/>
    <w:rsid w:val="00576BE7"/>
    <w:rsid w:val="005771AC"/>
    <w:rsid w:val="00577502"/>
    <w:rsid w:val="00577D80"/>
    <w:rsid w:val="005839FE"/>
    <w:rsid w:val="0058733F"/>
    <w:rsid w:val="005948D2"/>
    <w:rsid w:val="005A174B"/>
    <w:rsid w:val="005A5B2C"/>
    <w:rsid w:val="005A5E55"/>
    <w:rsid w:val="005A6833"/>
    <w:rsid w:val="005B1D52"/>
    <w:rsid w:val="005B3B44"/>
    <w:rsid w:val="005B4494"/>
    <w:rsid w:val="005B50D5"/>
    <w:rsid w:val="005B5FE6"/>
    <w:rsid w:val="005B7A86"/>
    <w:rsid w:val="005C03F7"/>
    <w:rsid w:val="005C6917"/>
    <w:rsid w:val="005C7268"/>
    <w:rsid w:val="005D3B08"/>
    <w:rsid w:val="005D3B7F"/>
    <w:rsid w:val="005E0681"/>
    <w:rsid w:val="005E40A7"/>
    <w:rsid w:val="005E6FED"/>
    <w:rsid w:val="005F3DBF"/>
    <w:rsid w:val="005F5F57"/>
    <w:rsid w:val="00600361"/>
    <w:rsid w:val="00604257"/>
    <w:rsid w:val="00605620"/>
    <w:rsid w:val="00611962"/>
    <w:rsid w:val="00611C03"/>
    <w:rsid w:val="00620624"/>
    <w:rsid w:val="00626C57"/>
    <w:rsid w:val="006271F7"/>
    <w:rsid w:val="00633A7F"/>
    <w:rsid w:val="00637C9F"/>
    <w:rsid w:val="00642065"/>
    <w:rsid w:val="00650593"/>
    <w:rsid w:val="00651DD3"/>
    <w:rsid w:val="00657146"/>
    <w:rsid w:val="006571BF"/>
    <w:rsid w:val="00657ACD"/>
    <w:rsid w:val="00661883"/>
    <w:rsid w:val="00664494"/>
    <w:rsid w:val="00672DDB"/>
    <w:rsid w:val="00680926"/>
    <w:rsid w:val="00682133"/>
    <w:rsid w:val="00684DF0"/>
    <w:rsid w:val="0068592A"/>
    <w:rsid w:val="0069085B"/>
    <w:rsid w:val="00694B8B"/>
    <w:rsid w:val="00695C45"/>
    <w:rsid w:val="006962E2"/>
    <w:rsid w:val="006A14CE"/>
    <w:rsid w:val="006A4933"/>
    <w:rsid w:val="006B61BB"/>
    <w:rsid w:val="006B672A"/>
    <w:rsid w:val="006C0537"/>
    <w:rsid w:val="006C0D6B"/>
    <w:rsid w:val="006C1884"/>
    <w:rsid w:val="006C3CA6"/>
    <w:rsid w:val="006C58E6"/>
    <w:rsid w:val="006D1B6C"/>
    <w:rsid w:val="006D1F07"/>
    <w:rsid w:val="006D655C"/>
    <w:rsid w:val="006E2054"/>
    <w:rsid w:val="006E531B"/>
    <w:rsid w:val="006F14AB"/>
    <w:rsid w:val="006F3B2C"/>
    <w:rsid w:val="006F413E"/>
    <w:rsid w:val="006F5452"/>
    <w:rsid w:val="006F5D77"/>
    <w:rsid w:val="007009C8"/>
    <w:rsid w:val="007013B0"/>
    <w:rsid w:val="00702320"/>
    <w:rsid w:val="00713985"/>
    <w:rsid w:val="00714ABF"/>
    <w:rsid w:val="00715296"/>
    <w:rsid w:val="00720443"/>
    <w:rsid w:val="007211F0"/>
    <w:rsid w:val="00726F0B"/>
    <w:rsid w:val="00727F51"/>
    <w:rsid w:val="00730D28"/>
    <w:rsid w:val="0073222F"/>
    <w:rsid w:val="007364BB"/>
    <w:rsid w:val="00737B54"/>
    <w:rsid w:val="0074046D"/>
    <w:rsid w:val="0075296D"/>
    <w:rsid w:val="00763519"/>
    <w:rsid w:val="007671BD"/>
    <w:rsid w:val="00767ADA"/>
    <w:rsid w:val="00767C3C"/>
    <w:rsid w:val="00771909"/>
    <w:rsid w:val="0078122A"/>
    <w:rsid w:val="00781A63"/>
    <w:rsid w:val="0078332B"/>
    <w:rsid w:val="00783CDD"/>
    <w:rsid w:val="00783F1F"/>
    <w:rsid w:val="00792957"/>
    <w:rsid w:val="007A0B04"/>
    <w:rsid w:val="007A55B8"/>
    <w:rsid w:val="007A69F4"/>
    <w:rsid w:val="007A725C"/>
    <w:rsid w:val="007A7DA2"/>
    <w:rsid w:val="007B0F56"/>
    <w:rsid w:val="007B425F"/>
    <w:rsid w:val="007B68D2"/>
    <w:rsid w:val="007B7BA1"/>
    <w:rsid w:val="007C4560"/>
    <w:rsid w:val="007C46F2"/>
    <w:rsid w:val="007C556E"/>
    <w:rsid w:val="007D1D71"/>
    <w:rsid w:val="007D29FD"/>
    <w:rsid w:val="007D314C"/>
    <w:rsid w:val="007D3371"/>
    <w:rsid w:val="007D45AE"/>
    <w:rsid w:val="007E01C6"/>
    <w:rsid w:val="007E07DF"/>
    <w:rsid w:val="007E381E"/>
    <w:rsid w:val="007F66DB"/>
    <w:rsid w:val="008011E6"/>
    <w:rsid w:val="00801FCE"/>
    <w:rsid w:val="00805906"/>
    <w:rsid w:val="00814AAD"/>
    <w:rsid w:val="00820DEC"/>
    <w:rsid w:val="00821EC1"/>
    <w:rsid w:val="00827C84"/>
    <w:rsid w:val="008349A4"/>
    <w:rsid w:val="00835944"/>
    <w:rsid w:val="008375E2"/>
    <w:rsid w:val="00842397"/>
    <w:rsid w:val="008535CD"/>
    <w:rsid w:val="00854AE2"/>
    <w:rsid w:val="00860FE7"/>
    <w:rsid w:val="0086398A"/>
    <w:rsid w:val="008708DF"/>
    <w:rsid w:val="00870CBA"/>
    <w:rsid w:val="00873BE1"/>
    <w:rsid w:val="00874079"/>
    <w:rsid w:val="0087411E"/>
    <w:rsid w:val="008762EE"/>
    <w:rsid w:val="00876B6B"/>
    <w:rsid w:val="008772F2"/>
    <w:rsid w:val="00880C39"/>
    <w:rsid w:val="00885030"/>
    <w:rsid w:val="0088789A"/>
    <w:rsid w:val="00894FD5"/>
    <w:rsid w:val="008A14D1"/>
    <w:rsid w:val="008A243E"/>
    <w:rsid w:val="008A6C67"/>
    <w:rsid w:val="008B0AAD"/>
    <w:rsid w:val="008B3221"/>
    <w:rsid w:val="008B73AB"/>
    <w:rsid w:val="008C10A5"/>
    <w:rsid w:val="008C19FF"/>
    <w:rsid w:val="008C74ED"/>
    <w:rsid w:val="008D07FF"/>
    <w:rsid w:val="008D388E"/>
    <w:rsid w:val="008D4F7D"/>
    <w:rsid w:val="008E0F1F"/>
    <w:rsid w:val="008E606E"/>
    <w:rsid w:val="008F3489"/>
    <w:rsid w:val="008F5653"/>
    <w:rsid w:val="00901E05"/>
    <w:rsid w:val="00902C94"/>
    <w:rsid w:val="00902D91"/>
    <w:rsid w:val="00902D99"/>
    <w:rsid w:val="00907A39"/>
    <w:rsid w:val="00914527"/>
    <w:rsid w:val="00914D5C"/>
    <w:rsid w:val="0091594F"/>
    <w:rsid w:val="009176CE"/>
    <w:rsid w:val="00917AF0"/>
    <w:rsid w:val="0092184B"/>
    <w:rsid w:val="00924320"/>
    <w:rsid w:val="00924EC6"/>
    <w:rsid w:val="00926481"/>
    <w:rsid w:val="00936A4F"/>
    <w:rsid w:val="009418B3"/>
    <w:rsid w:val="00951644"/>
    <w:rsid w:val="00951BB6"/>
    <w:rsid w:val="009567B1"/>
    <w:rsid w:val="009567B8"/>
    <w:rsid w:val="00960AFA"/>
    <w:rsid w:val="00960F95"/>
    <w:rsid w:val="009624F0"/>
    <w:rsid w:val="00973A26"/>
    <w:rsid w:val="00975D75"/>
    <w:rsid w:val="00976752"/>
    <w:rsid w:val="0099077E"/>
    <w:rsid w:val="0099168F"/>
    <w:rsid w:val="009921F7"/>
    <w:rsid w:val="009A030D"/>
    <w:rsid w:val="009A3861"/>
    <w:rsid w:val="009A4ACF"/>
    <w:rsid w:val="009B0855"/>
    <w:rsid w:val="009B1128"/>
    <w:rsid w:val="009B45CE"/>
    <w:rsid w:val="009B6BEE"/>
    <w:rsid w:val="009B7379"/>
    <w:rsid w:val="009C3B80"/>
    <w:rsid w:val="009C5857"/>
    <w:rsid w:val="009C6FEA"/>
    <w:rsid w:val="009E06A1"/>
    <w:rsid w:val="009E11E9"/>
    <w:rsid w:val="009E1851"/>
    <w:rsid w:val="009E6C87"/>
    <w:rsid w:val="009F165F"/>
    <w:rsid w:val="009F1FE5"/>
    <w:rsid w:val="009F247A"/>
    <w:rsid w:val="009F2AB4"/>
    <w:rsid w:val="009F38EA"/>
    <w:rsid w:val="009F477B"/>
    <w:rsid w:val="009F6246"/>
    <w:rsid w:val="00A00264"/>
    <w:rsid w:val="00A06635"/>
    <w:rsid w:val="00A07AEC"/>
    <w:rsid w:val="00A11930"/>
    <w:rsid w:val="00A16278"/>
    <w:rsid w:val="00A16280"/>
    <w:rsid w:val="00A16DE6"/>
    <w:rsid w:val="00A2392C"/>
    <w:rsid w:val="00A314EA"/>
    <w:rsid w:val="00A32074"/>
    <w:rsid w:val="00A34132"/>
    <w:rsid w:val="00A376EC"/>
    <w:rsid w:val="00A47A56"/>
    <w:rsid w:val="00A509D3"/>
    <w:rsid w:val="00A52383"/>
    <w:rsid w:val="00A57FF5"/>
    <w:rsid w:val="00A60147"/>
    <w:rsid w:val="00A63976"/>
    <w:rsid w:val="00A73F41"/>
    <w:rsid w:val="00A8185A"/>
    <w:rsid w:val="00A81F2F"/>
    <w:rsid w:val="00A83D93"/>
    <w:rsid w:val="00A841CD"/>
    <w:rsid w:val="00A8529C"/>
    <w:rsid w:val="00A9211F"/>
    <w:rsid w:val="00A9336F"/>
    <w:rsid w:val="00A9520E"/>
    <w:rsid w:val="00A97C67"/>
    <w:rsid w:val="00AA42BC"/>
    <w:rsid w:val="00AA738A"/>
    <w:rsid w:val="00AA758B"/>
    <w:rsid w:val="00AA7A99"/>
    <w:rsid w:val="00AB3DDC"/>
    <w:rsid w:val="00AB7FDE"/>
    <w:rsid w:val="00AC01A7"/>
    <w:rsid w:val="00AC43B3"/>
    <w:rsid w:val="00AD228F"/>
    <w:rsid w:val="00AD4E38"/>
    <w:rsid w:val="00AD76D1"/>
    <w:rsid w:val="00B012EE"/>
    <w:rsid w:val="00B11ED2"/>
    <w:rsid w:val="00B13D59"/>
    <w:rsid w:val="00B21E39"/>
    <w:rsid w:val="00B25F28"/>
    <w:rsid w:val="00B32ACC"/>
    <w:rsid w:val="00B37AD4"/>
    <w:rsid w:val="00B4410C"/>
    <w:rsid w:val="00B44D85"/>
    <w:rsid w:val="00B44DA2"/>
    <w:rsid w:val="00B46722"/>
    <w:rsid w:val="00B5586D"/>
    <w:rsid w:val="00B57B0B"/>
    <w:rsid w:val="00B60E10"/>
    <w:rsid w:val="00B6413E"/>
    <w:rsid w:val="00B64936"/>
    <w:rsid w:val="00B663E1"/>
    <w:rsid w:val="00B72036"/>
    <w:rsid w:val="00B8696B"/>
    <w:rsid w:val="00B87274"/>
    <w:rsid w:val="00B90B6F"/>
    <w:rsid w:val="00B95745"/>
    <w:rsid w:val="00B95A45"/>
    <w:rsid w:val="00BA1623"/>
    <w:rsid w:val="00BA4CE0"/>
    <w:rsid w:val="00BB11BD"/>
    <w:rsid w:val="00BB1E83"/>
    <w:rsid w:val="00BB6692"/>
    <w:rsid w:val="00BB78BA"/>
    <w:rsid w:val="00BB7B44"/>
    <w:rsid w:val="00BC1A2A"/>
    <w:rsid w:val="00BC6AE0"/>
    <w:rsid w:val="00BD0BFA"/>
    <w:rsid w:val="00BE316B"/>
    <w:rsid w:val="00BE3CE2"/>
    <w:rsid w:val="00BE7DB0"/>
    <w:rsid w:val="00BF054D"/>
    <w:rsid w:val="00BF5589"/>
    <w:rsid w:val="00C0479C"/>
    <w:rsid w:val="00C0626F"/>
    <w:rsid w:val="00C11453"/>
    <w:rsid w:val="00C1328F"/>
    <w:rsid w:val="00C14C80"/>
    <w:rsid w:val="00C253BE"/>
    <w:rsid w:val="00C2619B"/>
    <w:rsid w:val="00C26D5F"/>
    <w:rsid w:val="00C3278D"/>
    <w:rsid w:val="00C36958"/>
    <w:rsid w:val="00C43CC8"/>
    <w:rsid w:val="00C45385"/>
    <w:rsid w:val="00C4590D"/>
    <w:rsid w:val="00C47CD9"/>
    <w:rsid w:val="00C57A50"/>
    <w:rsid w:val="00C602DE"/>
    <w:rsid w:val="00C6162C"/>
    <w:rsid w:val="00C6204C"/>
    <w:rsid w:val="00C70D7A"/>
    <w:rsid w:val="00C7101C"/>
    <w:rsid w:val="00C75395"/>
    <w:rsid w:val="00C80FD0"/>
    <w:rsid w:val="00C85771"/>
    <w:rsid w:val="00C871EC"/>
    <w:rsid w:val="00C87937"/>
    <w:rsid w:val="00C933B3"/>
    <w:rsid w:val="00C94A14"/>
    <w:rsid w:val="00C96699"/>
    <w:rsid w:val="00CA5464"/>
    <w:rsid w:val="00CA7A31"/>
    <w:rsid w:val="00CB03B4"/>
    <w:rsid w:val="00CB7FFB"/>
    <w:rsid w:val="00CC12C0"/>
    <w:rsid w:val="00CC39E9"/>
    <w:rsid w:val="00CC4D1D"/>
    <w:rsid w:val="00CD0B82"/>
    <w:rsid w:val="00CD26B6"/>
    <w:rsid w:val="00CD2B31"/>
    <w:rsid w:val="00CD3557"/>
    <w:rsid w:val="00CE0AB1"/>
    <w:rsid w:val="00CF170D"/>
    <w:rsid w:val="00CF208B"/>
    <w:rsid w:val="00CF6024"/>
    <w:rsid w:val="00D007B1"/>
    <w:rsid w:val="00D03C5C"/>
    <w:rsid w:val="00D05388"/>
    <w:rsid w:val="00D11066"/>
    <w:rsid w:val="00D113A8"/>
    <w:rsid w:val="00D12B20"/>
    <w:rsid w:val="00D135B2"/>
    <w:rsid w:val="00D14BA4"/>
    <w:rsid w:val="00D154D9"/>
    <w:rsid w:val="00D15C31"/>
    <w:rsid w:val="00D22375"/>
    <w:rsid w:val="00D22572"/>
    <w:rsid w:val="00D225A0"/>
    <w:rsid w:val="00D2268B"/>
    <w:rsid w:val="00D433B8"/>
    <w:rsid w:val="00D43DB2"/>
    <w:rsid w:val="00D46DFD"/>
    <w:rsid w:val="00D55BC0"/>
    <w:rsid w:val="00D62543"/>
    <w:rsid w:val="00D64695"/>
    <w:rsid w:val="00D67EC1"/>
    <w:rsid w:val="00D74775"/>
    <w:rsid w:val="00D808F6"/>
    <w:rsid w:val="00D86100"/>
    <w:rsid w:val="00D9004B"/>
    <w:rsid w:val="00D92095"/>
    <w:rsid w:val="00D925F9"/>
    <w:rsid w:val="00DA4BB2"/>
    <w:rsid w:val="00DB1A0A"/>
    <w:rsid w:val="00DB382E"/>
    <w:rsid w:val="00DB3D67"/>
    <w:rsid w:val="00DC1821"/>
    <w:rsid w:val="00DC4FDF"/>
    <w:rsid w:val="00DD17E4"/>
    <w:rsid w:val="00DD2207"/>
    <w:rsid w:val="00DD3717"/>
    <w:rsid w:val="00DD5E1A"/>
    <w:rsid w:val="00DE15CB"/>
    <w:rsid w:val="00DE2F24"/>
    <w:rsid w:val="00DE6E86"/>
    <w:rsid w:val="00DF0C96"/>
    <w:rsid w:val="00DF30C3"/>
    <w:rsid w:val="00DF434B"/>
    <w:rsid w:val="00DF5663"/>
    <w:rsid w:val="00DF5E66"/>
    <w:rsid w:val="00DF65DF"/>
    <w:rsid w:val="00E00539"/>
    <w:rsid w:val="00E00F7B"/>
    <w:rsid w:val="00E06200"/>
    <w:rsid w:val="00E11BFB"/>
    <w:rsid w:val="00E177D0"/>
    <w:rsid w:val="00E324D7"/>
    <w:rsid w:val="00E36DC9"/>
    <w:rsid w:val="00E411AF"/>
    <w:rsid w:val="00E4324C"/>
    <w:rsid w:val="00E439FD"/>
    <w:rsid w:val="00E44193"/>
    <w:rsid w:val="00E54777"/>
    <w:rsid w:val="00E55A6C"/>
    <w:rsid w:val="00E72573"/>
    <w:rsid w:val="00E77A54"/>
    <w:rsid w:val="00E838CC"/>
    <w:rsid w:val="00E85886"/>
    <w:rsid w:val="00E90CA7"/>
    <w:rsid w:val="00E92B07"/>
    <w:rsid w:val="00E95CB7"/>
    <w:rsid w:val="00EA0A35"/>
    <w:rsid w:val="00EA6C16"/>
    <w:rsid w:val="00EB65E7"/>
    <w:rsid w:val="00EB6DCF"/>
    <w:rsid w:val="00EC14EE"/>
    <w:rsid w:val="00ED7714"/>
    <w:rsid w:val="00EE2EFE"/>
    <w:rsid w:val="00EE52F1"/>
    <w:rsid w:val="00EF3436"/>
    <w:rsid w:val="00EF6500"/>
    <w:rsid w:val="00F024D0"/>
    <w:rsid w:val="00F04251"/>
    <w:rsid w:val="00F0480E"/>
    <w:rsid w:val="00F05C46"/>
    <w:rsid w:val="00F060D8"/>
    <w:rsid w:val="00F06947"/>
    <w:rsid w:val="00F20B37"/>
    <w:rsid w:val="00F21C78"/>
    <w:rsid w:val="00F2328B"/>
    <w:rsid w:val="00F240FC"/>
    <w:rsid w:val="00F26A46"/>
    <w:rsid w:val="00F36FBF"/>
    <w:rsid w:val="00F40CFF"/>
    <w:rsid w:val="00F43DF0"/>
    <w:rsid w:val="00F4418D"/>
    <w:rsid w:val="00F4461A"/>
    <w:rsid w:val="00F44DFA"/>
    <w:rsid w:val="00F44E03"/>
    <w:rsid w:val="00F47F48"/>
    <w:rsid w:val="00F535FC"/>
    <w:rsid w:val="00F56F5C"/>
    <w:rsid w:val="00F571AB"/>
    <w:rsid w:val="00F76CD0"/>
    <w:rsid w:val="00F87690"/>
    <w:rsid w:val="00F90DB6"/>
    <w:rsid w:val="00F92ECB"/>
    <w:rsid w:val="00F951B6"/>
    <w:rsid w:val="00F956A9"/>
    <w:rsid w:val="00F97A29"/>
    <w:rsid w:val="00F97A8D"/>
    <w:rsid w:val="00FA1D19"/>
    <w:rsid w:val="00FA3CB3"/>
    <w:rsid w:val="00FA4BBB"/>
    <w:rsid w:val="00FA616E"/>
    <w:rsid w:val="00FA725F"/>
    <w:rsid w:val="00FA7E9E"/>
    <w:rsid w:val="00FB0D22"/>
    <w:rsid w:val="00FB3F59"/>
    <w:rsid w:val="00FB62BC"/>
    <w:rsid w:val="00FC3A5C"/>
    <w:rsid w:val="00FD221E"/>
    <w:rsid w:val="00FD435F"/>
    <w:rsid w:val="00FD4F44"/>
    <w:rsid w:val="00FD57B4"/>
    <w:rsid w:val="00FE282A"/>
    <w:rsid w:val="00FE452B"/>
    <w:rsid w:val="00FE4C59"/>
    <w:rsid w:val="00FE66E0"/>
    <w:rsid w:val="00FF1AD8"/>
    <w:rsid w:val="00FF2BE4"/>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link w:val="Akapitzlist"/>
    <w:uiPriority w:val="34"/>
    <w:locked/>
    <w:rsid w:val="00190F8A"/>
    <w:rPr>
      <w:rFonts w:ascii="Times New Roman" w:eastAsia="Times New Roman" w:hAnsi="Times New Roman"/>
      <w:sz w:val="24"/>
      <w:szCs w:val="24"/>
    </w:rPr>
  </w:style>
  <w:style w:type="paragraph" w:customStyle="1" w:styleId="pgetekstglowny">
    <w:name w:val="pgetekstglowny"/>
    <w:basedOn w:val="Normalny"/>
    <w:rsid w:val="003A4CCD"/>
    <w:pPr>
      <w:spacing w:before="100" w:beforeAutospacing="1" w:after="100" w:afterAutospacing="1" w:line="240" w:lineRule="auto"/>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783F1F"/>
    <w:rPr>
      <w:sz w:val="16"/>
      <w:szCs w:val="16"/>
    </w:rPr>
  </w:style>
  <w:style w:type="paragraph" w:styleId="Tekstkomentarza">
    <w:name w:val="annotation text"/>
    <w:basedOn w:val="Normalny"/>
    <w:link w:val="TekstkomentarzaZnak"/>
    <w:uiPriority w:val="99"/>
    <w:semiHidden/>
    <w:unhideWhenUsed/>
    <w:rsid w:val="00783F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3F1F"/>
    <w:rPr>
      <w:lang w:eastAsia="en-US"/>
    </w:rPr>
  </w:style>
  <w:style w:type="paragraph" w:styleId="Tematkomentarza">
    <w:name w:val="annotation subject"/>
    <w:basedOn w:val="Tekstkomentarza"/>
    <w:next w:val="Tekstkomentarza"/>
    <w:link w:val="TematkomentarzaZnak"/>
    <w:uiPriority w:val="99"/>
    <w:semiHidden/>
    <w:unhideWhenUsed/>
    <w:rsid w:val="00783F1F"/>
    <w:rPr>
      <w:b/>
      <w:bCs/>
    </w:rPr>
  </w:style>
  <w:style w:type="character" w:customStyle="1" w:styleId="TematkomentarzaZnak">
    <w:name w:val="Temat komentarza Znak"/>
    <w:basedOn w:val="TekstkomentarzaZnak"/>
    <w:link w:val="Tematkomentarza"/>
    <w:uiPriority w:val="99"/>
    <w:semiHidden/>
    <w:rsid w:val="00783F1F"/>
    <w:rPr>
      <w:b/>
      <w:bCs/>
    </w:rPr>
  </w:style>
</w:styles>
</file>

<file path=word/webSettings.xml><?xml version="1.0" encoding="utf-8"?>
<w:webSettings xmlns:r="http://schemas.openxmlformats.org/officeDocument/2006/relationships" xmlns:w="http://schemas.openxmlformats.org/wordprocessingml/2006/main">
  <w:divs>
    <w:div w:id="11882759">
      <w:bodyDiv w:val="1"/>
      <w:marLeft w:val="0"/>
      <w:marRight w:val="0"/>
      <w:marTop w:val="0"/>
      <w:marBottom w:val="0"/>
      <w:divBdr>
        <w:top w:val="none" w:sz="0" w:space="0" w:color="auto"/>
        <w:left w:val="none" w:sz="0" w:space="0" w:color="auto"/>
        <w:bottom w:val="none" w:sz="0" w:space="0" w:color="auto"/>
        <w:right w:val="none" w:sz="0" w:space="0" w:color="auto"/>
      </w:divBdr>
    </w:div>
    <w:div w:id="93599594">
      <w:bodyDiv w:val="1"/>
      <w:marLeft w:val="0"/>
      <w:marRight w:val="0"/>
      <w:marTop w:val="0"/>
      <w:marBottom w:val="0"/>
      <w:divBdr>
        <w:top w:val="none" w:sz="0" w:space="0" w:color="auto"/>
        <w:left w:val="none" w:sz="0" w:space="0" w:color="auto"/>
        <w:bottom w:val="none" w:sz="0" w:space="0" w:color="auto"/>
        <w:right w:val="none" w:sz="0" w:space="0" w:color="auto"/>
      </w:divBdr>
    </w:div>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951186">
      <w:bodyDiv w:val="1"/>
      <w:marLeft w:val="0"/>
      <w:marRight w:val="0"/>
      <w:marTop w:val="0"/>
      <w:marBottom w:val="0"/>
      <w:divBdr>
        <w:top w:val="none" w:sz="0" w:space="0" w:color="auto"/>
        <w:left w:val="none" w:sz="0" w:space="0" w:color="auto"/>
        <w:bottom w:val="none" w:sz="0" w:space="0" w:color="auto"/>
        <w:right w:val="none" w:sz="0" w:space="0" w:color="auto"/>
      </w:divBdr>
    </w:div>
    <w:div w:id="361396003">
      <w:bodyDiv w:val="1"/>
      <w:marLeft w:val="0"/>
      <w:marRight w:val="0"/>
      <w:marTop w:val="0"/>
      <w:marBottom w:val="0"/>
      <w:divBdr>
        <w:top w:val="none" w:sz="0" w:space="0" w:color="auto"/>
        <w:left w:val="none" w:sz="0" w:space="0" w:color="auto"/>
        <w:bottom w:val="none" w:sz="0" w:space="0" w:color="auto"/>
        <w:right w:val="none" w:sz="0" w:space="0" w:color="auto"/>
      </w:divBdr>
    </w:div>
    <w:div w:id="378170115">
      <w:bodyDiv w:val="1"/>
      <w:marLeft w:val="0"/>
      <w:marRight w:val="0"/>
      <w:marTop w:val="0"/>
      <w:marBottom w:val="0"/>
      <w:divBdr>
        <w:top w:val="none" w:sz="0" w:space="0" w:color="auto"/>
        <w:left w:val="none" w:sz="0" w:space="0" w:color="auto"/>
        <w:bottom w:val="none" w:sz="0" w:space="0" w:color="auto"/>
        <w:right w:val="none" w:sz="0" w:space="0" w:color="auto"/>
      </w:divBdr>
    </w:div>
    <w:div w:id="461073642">
      <w:bodyDiv w:val="1"/>
      <w:marLeft w:val="0"/>
      <w:marRight w:val="0"/>
      <w:marTop w:val="0"/>
      <w:marBottom w:val="0"/>
      <w:divBdr>
        <w:top w:val="none" w:sz="0" w:space="0" w:color="auto"/>
        <w:left w:val="none" w:sz="0" w:space="0" w:color="auto"/>
        <w:bottom w:val="none" w:sz="0" w:space="0" w:color="auto"/>
        <w:right w:val="none" w:sz="0" w:space="0" w:color="auto"/>
      </w:divBdr>
    </w:div>
    <w:div w:id="500657618">
      <w:bodyDiv w:val="1"/>
      <w:marLeft w:val="0"/>
      <w:marRight w:val="0"/>
      <w:marTop w:val="0"/>
      <w:marBottom w:val="0"/>
      <w:divBdr>
        <w:top w:val="none" w:sz="0" w:space="0" w:color="auto"/>
        <w:left w:val="none" w:sz="0" w:space="0" w:color="auto"/>
        <w:bottom w:val="none" w:sz="0" w:space="0" w:color="auto"/>
        <w:right w:val="none" w:sz="0" w:space="0" w:color="auto"/>
      </w:divBdr>
    </w:div>
    <w:div w:id="529299507">
      <w:bodyDiv w:val="1"/>
      <w:marLeft w:val="0"/>
      <w:marRight w:val="0"/>
      <w:marTop w:val="0"/>
      <w:marBottom w:val="0"/>
      <w:divBdr>
        <w:top w:val="none" w:sz="0" w:space="0" w:color="auto"/>
        <w:left w:val="none" w:sz="0" w:space="0" w:color="auto"/>
        <w:bottom w:val="none" w:sz="0" w:space="0" w:color="auto"/>
        <w:right w:val="none" w:sz="0" w:space="0" w:color="auto"/>
      </w:divBdr>
    </w:div>
    <w:div w:id="644893334">
      <w:bodyDiv w:val="1"/>
      <w:marLeft w:val="0"/>
      <w:marRight w:val="0"/>
      <w:marTop w:val="0"/>
      <w:marBottom w:val="0"/>
      <w:divBdr>
        <w:top w:val="none" w:sz="0" w:space="0" w:color="auto"/>
        <w:left w:val="none" w:sz="0" w:space="0" w:color="auto"/>
        <w:bottom w:val="none" w:sz="0" w:space="0" w:color="auto"/>
        <w:right w:val="none" w:sz="0" w:space="0" w:color="auto"/>
      </w:divBdr>
    </w:div>
    <w:div w:id="694118914">
      <w:bodyDiv w:val="1"/>
      <w:marLeft w:val="0"/>
      <w:marRight w:val="0"/>
      <w:marTop w:val="0"/>
      <w:marBottom w:val="0"/>
      <w:divBdr>
        <w:top w:val="none" w:sz="0" w:space="0" w:color="auto"/>
        <w:left w:val="none" w:sz="0" w:space="0" w:color="auto"/>
        <w:bottom w:val="none" w:sz="0" w:space="0" w:color="auto"/>
        <w:right w:val="none" w:sz="0" w:space="0" w:color="auto"/>
      </w:divBdr>
    </w:div>
    <w:div w:id="739061161">
      <w:bodyDiv w:val="1"/>
      <w:marLeft w:val="0"/>
      <w:marRight w:val="0"/>
      <w:marTop w:val="0"/>
      <w:marBottom w:val="0"/>
      <w:divBdr>
        <w:top w:val="none" w:sz="0" w:space="0" w:color="auto"/>
        <w:left w:val="none" w:sz="0" w:space="0" w:color="auto"/>
        <w:bottom w:val="none" w:sz="0" w:space="0" w:color="auto"/>
        <w:right w:val="none" w:sz="0" w:space="0" w:color="auto"/>
      </w:divBdr>
    </w:div>
    <w:div w:id="893389605">
      <w:bodyDiv w:val="1"/>
      <w:marLeft w:val="0"/>
      <w:marRight w:val="0"/>
      <w:marTop w:val="0"/>
      <w:marBottom w:val="0"/>
      <w:divBdr>
        <w:top w:val="none" w:sz="0" w:space="0" w:color="auto"/>
        <w:left w:val="none" w:sz="0" w:space="0" w:color="auto"/>
        <w:bottom w:val="none" w:sz="0" w:space="0" w:color="auto"/>
        <w:right w:val="none" w:sz="0" w:space="0" w:color="auto"/>
      </w:divBdr>
    </w:div>
    <w:div w:id="946811533">
      <w:bodyDiv w:val="1"/>
      <w:marLeft w:val="0"/>
      <w:marRight w:val="0"/>
      <w:marTop w:val="0"/>
      <w:marBottom w:val="0"/>
      <w:divBdr>
        <w:top w:val="none" w:sz="0" w:space="0" w:color="auto"/>
        <w:left w:val="none" w:sz="0" w:space="0" w:color="auto"/>
        <w:bottom w:val="none" w:sz="0" w:space="0" w:color="auto"/>
        <w:right w:val="none" w:sz="0" w:space="0" w:color="auto"/>
      </w:divBdr>
    </w:div>
    <w:div w:id="1163551618">
      <w:bodyDiv w:val="1"/>
      <w:marLeft w:val="0"/>
      <w:marRight w:val="0"/>
      <w:marTop w:val="0"/>
      <w:marBottom w:val="0"/>
      <w:divBdr>
        <w:top w:val="none" w:sz="0" w:space="0" w:color="auto"/>
        <w:left w:val="none" w:sz="0" w:space="0" w:color="auto"/>
        <w:bottom w:val="none" w:sz="0" w:space="0" w:color="auto"/>
        <w:right w:val="none" w:sz="0" w:space="0" w:color="auto"/>
      </w:divBdr>
    </w:div>
    <w:div w:id="1190755280">
      <w:bodyDiv w:val="1"/>
      <w:marLeft w:val="0"/>
      <w:marRight w:val="0"/>
      <w:marTop w:val="0"/>
      <w:marBottom w:val="0"/>
      <w:divBdr>
        <w:top w:val="none" w:sz="0" w:space="0" w:color="auto"/>
        <w:left w:val="none" w:sz="0" w:space="0" w:color="auto"/>
        <w:bottom w:val="none" w:sz="0" w:space="0" w:color="auto"/>
        <w:right w:val="none" w:sz="0" w:space="0" w:color="auto"/>
      </w:divBdr>
    </w:div>
    <w:div w:id="1233930692">
      <w:bodyDiv w:val="1"/>
      <w:marLeft w:val="0"/>
      <w:marRight w:val="0"/>
      <w:marTop w:val="0"/>
      <w:marBottom w:val="0"/>
      <w:divBdr>
        <w:top w:val="none" w:sz="0" w:space="0" w:color="auto"/>
        <w:left w:val="none" w:sz="0" w:space="0" w:color="auto"/>
        <w:bottom w:val="none" w:sz="0" w:space="0" w:color="auto"/>
        <w:right w:val="none" w:sz="0" w:space="0" w:color="auto"/>
      </w:divBdr>
    </w:div>
    <w:div w:id="1234852941">
      <w:bodyDiv w:val="1"/>
      <w:marLeft w:val="0"/>
      <w:marRight w:val="0"/>
      <w:marTop w:val="0"/>
      <w:marBottom w:val="0"/>
      <w:divBdr>
        <w:top w:val="none" w:sz="0" w:space="0" w:color="auto"/>
        <w:left w:val="none" w:sz="0" w:space="0" w:color="auto"/>
        <w:bottom w:val="none" w:sz="0" w:space="0" w:color="auto"/>
        <w:right w:val="none" w:sz="0" w:space="0" w:color="auto"/>
      </w:divBdr>
    </w:div>
    <w:div w:id="1306081037">
      <w:bodyDiv w:val="1"/>
      <w:marLeft w:val="0"/>
      <w:marRight w:val="0"/>
      <w:marTop w:val="0"/>
      <w:marBottom w:val="0"/>
      <w:divBdr>
        <w:top w:val="none" w:sz="0" w:space="0" w:color="auto"/>
        <w:left w:val="none" w:sz="0" w:space="0" w:color="auto"/>
        <w:bottom w:val="none" w:sz="0" w:space="0" w:color="auto"/>
        <w:right w:val="none" w:sz="0" w:space="0" w:color="auto"/>
      </w:divBdr>
    </w:div>
    <w:div w:id="1321930888">
      <w:bodyDiv w:val="1"/>
      <w:marLeft w:val="0"/>
      <w:marRight w:val="0"/>
      <w:marTop w:val="0"/>
      <w:marBottom w:val="0"/>
      <w:divBdr>
        <w:top w:val="none" w:sz="0" w:space="0" w:color="auto"/>
        <w:left w:val="none" w:sz="0" w:space="0" w:color="auto"/>
        <w:bottom w:val="none" w:sz="0" w:space="0" w:color="auto"/>
        <w:right w:val="none" w:sz="0" w:space="0" w:color="auto"/>
      </w:divBdr>
    </w:div>
    <w:div w:id="1360085102">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543517394">
      <w:bodyDiv w:val="1"/>
      <w:marLeft w:val="0"/>
      <w:marRight w:val="0"/>
      <w:marTop w:val="0"/>
      <w:marBottom w:val="0"/>
      <w:divBdr>
        <w:top w:val="none" w:sz="0" w:space="0" w:color="auto"/>
        <w:left w:val="none" w:sz="0" w:space="0" w:color="auto"/>
        <w:bottom w:val="none" w:sz="0" w:space="0" w:color="auto"/>
        <w:right w:val="none" w:sz="0" w:space="0" w:color="auto"/>
      </w:divBdr>
    </w:div>
    <w:div w:id="1559823398">
      <w:bodyDiv w:val="1"/>
      <w:marLeft w:val="0"/>
      <w:marRight w:val="0"/>
      <w:marTop w:val="0"/>
      <w:marBottom w:val="0"/>
      <w:divBdr>
        <w:top w:val="none" w:sz="0" w:space="0" w:color="auto"/>
        <w:left w:val="none" w:sz="0" w:space="0" w:color="auto"/>
        <w:bottom w:val="none" w:sz="0" w:space="0" w:color="auto"/>
        <w:right w:val="none" w:sz="0" w:space="0" w:color="auto"/>
      </w:divBdr>
    </w:div>
    <w:div w:id="1748918713">
      <w:bodyDiv w:val="1"/>
      <w:marLeft w:val="0"/>
      <w:marRight w:val="0"/>
      <w:marTop w:val="0"/>
      <w:marBottom w:val="0"/>
      <w:divBdr>
        <w:top w:val="none" w:sz="0" w:space="0" w:color="auto"/>
        <w:left w:val="none" w:sz="0" w:space="0" w:color="auto"/>
        <w:bottom w:val="none" w:sz="0" w:space="0" w:color="auto"/>
        <w:right w:val="none" w:sz="0" w:space="0" w:color="auto"/>
      </w:divBdr>
    </w:div>
    <w:div w:id="1755398846">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251426">
      <w:bodyDiv w:val="1"/>
      <w:marLeft w:val="0"/>
      <w:marRight w:val="0"/>
      <w:marTop w:val="0"/>
      <w:marBottom w:val="0"/>
      <w:divBdr>
        <w:top w:val="none" w:sz="0" w:space="0" w:color="auto"/>
        <w:left w:val="none" w:sz="0" w:space="0" w:color="auto"/>
        <w:bottom w:val="none" w:sz="0" w:space="0" w:color="auto"/>
        <w:right w:val="none" w:sz="0" w:space="0" w:color="auto"/>
      </w:divBdr>
    </w:div>
    <w:div w:id="20555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FAE64-03AA-4FD2-B695-8D9DFCBB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1932</TotalTime>
  <Pages>17</Pages>
  <Words>6651</Words>
  <Characters>39912</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Marzena Michalak</cp:lastModifiedBy>
  <cp:revision>662</cp:revision>
  <cp:lastPrinted>2021-05-20T08:22:00Z</cp:lastPrinted>
  <dcterms:created xsi:type="dcterms:W3CDTF">2019-10-22T07:07:00Z</dcterms:created>
  <dcterms:modified xsi:type="dcterms:W3CDTF">2024-05-14T11:52:00Z</dcterms:modified>
</cp:coreProperties>
</file>