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DA" w:rsidRPr="00FE2A0E" w:rsidRDefault="00AE4CDA" w:rsidP="00AE4CDA">
      <w:pPr>
        <w:pStyle w:val="Nagwek"/>
        <w:ind w:left="360"/>
        <w:rPr>
          <w:rFonts w:ascii="Verdana" w:hAnsi="Verdana"/>
          <w:b/>
          <w:sz w:val="20"/>
          <w:szCs w:val="20"/>
        </w:rPr>
      </w:pPr>
      <w:proofErr w:type="spellStart"/>
      <w:r w:rsidRPr="00FE2A0E">
        <w:rPr>
          <w:rFonts w:ascii="Verdana" w:hAnsi="Verdana"/>
          <w:b/>
          <w:sz w:val="20"/>
          <w:szCs w:val="20"/>
        </w:rPr>
        <w:t>WCPiT</w:t>
      </w:r>
      <w:proofErr w:type="spellEnd"/>
      <w:r w:rsidRPr="00FE2A0E">
        <w:rPr>
          <w:rFonts w:ascii="Verdana" w:hAnsi="Verdana"/>
          <w:b/>
          <w:sz w:val="20"/>
          <w:szCs w:val="20"/>
        </w:rPr>
        <w:t xml:space="preserve"> /EA/381-</w:t>
      </w:r>
      <w:r w:rsidR="00CB4992" w:rsidRPr="00FE2A0E">
        <w:rPr>
          <w:rFonts w:ascii="Verdana" w:hAnsi="Verdana"/>
          <w:b/>
          <w:sz w:val="20"/>
          <w:szCs w:val="20"/>
        </w:rPr>
        <w:t>40</w:t>
      </w:r>
      <w:r w:rsidRPr="00FE2A0E">
        <w:rPr>
          <w:rFonts w:ascii="Verdana" w:hAnsi="Verdana"/>
          <w:b/>
          <w:sz w:val="20"/>
          <w:szCs w:val="20"/>
        </w:rPr>
        <w:t>/17</w:t>
      </w:r>
      <w:r w:rsidRPr="00FE2A0E">
        <w:rPr>
          <w:rFonts w:ascii="Verdana" w:hAnsi="Verdana"/>
          <w:b/>
          <w:sz w:val="20"/>
          <w:szCs w:val="20"/>
        </w:rPr>
        <w:tab/>
      </w:r>
      <w:r w:rsidRPr="00FE2A0E">
        <w:rPr>
          <w:rFonts w:ascii="Verdana" w:hAnsi="Verdana"/>
          <w:b/>
          <w:sz w:val="20"/>
          <w:szCs w:val="20"/>
        </w:rPr>
        <w:tab/>
        <w:t xml:space="preserve">            Poznań,2017-1</w:t>
      </w:r>
      <w:r w:rsidR="00CB4992" w:rsidRPr="00FE2A0E">
        <w:rPr>
          <w:rFonts w:ascii="Verdana" w:hAnsi="Verdana"/>
          <w:b/>
          <w:sz w:val="20"/>
          <w:szCs w:val="20"/>
        </w:rPr>
        <w:t>2</w:t>
      </w:r>
      <w:r w:rsidRPr="00FE2A0E">
        <w:rPr>
          <w:rFonts w:ascii="Verdana" w:hAnsi="Verdana"/>
          <w:b/>
          <w:sz w:val="20"/>
          <w:szCs w:val="20"/>
        </w:rPr>
        <w:t>-</w:t>
      </w:r>
      <w:r w:rsidR="00CB4992" w:rsidRPr="00FE2A0E">
        <w:rPr>
          <w:rFonts w:ascii="Verdana" w:hAnsi="Verdana"/>
          <w:b/>
          <w:sz w:val="20"/>
          <w:szCs w:val="20"/>
        </w:rPr>
        <w:t>2</w:t>
      </w:r>
      <w:r w:rsidRPr="00FE2A0E">
        <w:rPr>
          <w:rFonts w:ascii="Verdana" w:hAnsi="Verdana"/>
          <w:b/>
          <w:sz w:val="20"/>
          <w:szCs w:val="20"/>
        </w:rPr>
        <w:t>2</w:t>
      </w:r>
    </w:p>
    <w:p w:rsidR="00AE4CDA" w:rsidRPr="00FE2A0E" w:rsidRDefault="00AE4CDA" w:rsidP="00AE4CDA">
      <w:pPr>
        <w:pStyle w:val="Nagwek"/>
        <w:ind w:left="360"/>
        <w:rPr>
          <w:rFonts w:ascii="Verdana" w:hAnsi="Verdana"/>
          <w:b/>
          <w:sz w:val="20"/>
          <w:szCs w:val="20"/>
        </w:rPr>
      </w:pPr>
    </w:p>
    <w:p w:rsidR="00AE4CDA" w:rsidRPr="00FE2A0E" w:rsidRDefault="00AE4CDA" w:rsidP="00AE4CDA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</w:p>
    <w:p w:rsidR="00AE4CDA" w:rsidRPr="00FE2A0E" w:rsidRDefault="00AE4CDA" w:rsidP="00AE4CDA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  <w:r w:rsidRPr="00FE2A0E">
        <w:rPr>
          <w:rFonts w:ascii="Verdana" w:hAnsi="Verdana"/>
          <w:b/>
          <w:sz w:val="20"/>
          <w:szCs w:val="20"/>
        </w:rPr>
        <w:t>Uczestnicy postępowania</w:t>
      </w:r>
    </w:p>
    <w:p w:rsidR="00AE4CDA" w:rsidRPr="00FE2A0E" w:rsidRDefault="00AE4CDA" w:rsidP="00AE4CDA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CB4992" w:rsidRPr="00FE2A0E" w:rsidRDefault="00AE4CDA" w:rsidP="00CB4992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 w:rsidRPr="00FE2A0E">
        <w:rPr>
          <w:rFonts w:ascii="Verdana" w:hAnsi="Verdana"/>
          <w:b/>
          <w:sz w:val="20"/>
          <w:szCs w:val="20"/>
        </w:rPr>
        <w:t xml:space="preserve">dotyczy: przetargu nieograniczonego na dostawę </w:t>
      </w:r>
      <w:r w:rsidR="00CB4992" w:rsidRPr="00FE2A0E">
        <w:rPr>
          <w:rFonts w:ascii="Verdana" w:hAnsi="Verdana" w:cs="Arial"/>
          <w:b/>
          <w:sz w:val="20"/>
          <w:szCs w:val="20"/>
        </w:rPr>
        <w:t>leków ogólnych, cytostatycznych, preparatów do żywienia</w:t>
      </w:r>
    </w:p>
    <w:p w:rsidR="00AE4CDA" w:rsidRPr="00FE2A0E" w:rsidRDefault="00AE4CDA" w:rsidP="00AE4CDA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</w:p>
    <w:p w:rsidR="00AE4CDA" w:rsidRPr="00FE2A0E" w:rsidRDefault="00AE4CDA" w:rsidP="00AE4CDA">
      <w:pPr>
        <w:tabs>
          <w:tab w:val="right" w:pos="284"/>
          <w:tab w:val="left" w:pos="408"/>
        </w:tabs>
        <w:spacing w:line="240" w:lineRule="auto"/>
        <w:ind w:left="408" w:hanging="408"/>
        <w:jc w:val="center"/>
        <w:rPr>
          <w:rFonts w:ascii="Verdana" w:hAnsi="Verdana" w:cs="Arial"/>
          <w:sz w:val="20"/>
          <w:szCs w:val="20"/>
        </w:rPr>
      </w:pPr>
    </w:p>
    <w:p w:rsidR="00AE4CDA" w:rsidRPr="00FE2A0E" w:rsidRDefault="00AE4CDA" w:rsidP="00AE4CDA">
      <w:pPr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FE2A0E">
        <w:rPr>
          <w:rFonts w:ascii="Verdana" w:hAnsi="Verdana" w:cs="Segoe UI Semilight"/>
          <w:sz w:val="20"/>
          <w:szCs w:val="20"/>
        </w:rPr>
        <w:t xml:space="preserve">Wielkopolskie Centrum Pulmonologii i Torakochirurgii SP ZOZ działając zgodnie z art. 38 ust. 1 ustawy Prawo Zamówień Publicznych udziela wyjaśnień dotyczących Specyfikacji Istotnych Warunków Zamówienia: </w:t>
      </w:r>
    </w:p>
    <w:p w:rsidR="00AE4CDA" w:rsidRPr="00FE2A0E" w:rsidRDefault="00AE4CDA" w:rsidP="00AE4CD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FE2A0E">
        <w:rPr>
          <w:rFonts w:ascii="Verdana" w:hAnsi="Verdana"/>
          <w:b/>
          <w:sz w:val="20"/>
          <w:szCs w:val="20"/>
          <w:u w:val="single"/>
        </w:rPr>
        <w:t xml:space="preserve">Pytanie 1 </w:t>
      </w:r>
    </w:p>
    <w:p w:rsidR="00CB4992" w:rsidRPr="00FE2A0E" w:rsidRDefault="00CB4992" w:rsidP="00CB4992">
      <w:pPr>
        <w:rPr>
          <w:rFonts w:ascii="Verdana" w:hAnsi="Verdana"/>
          <w:b/>
          <w:sz w:val="20"/>
          <w:szCs w:val="20"/>
          <w:lang w:eastAsia="pl-PL"/>
        </w:rPr>
      </w:pPr>
      <w:r w:rsidRPr="00FE2A0E">
        <w:rPr>
          <w:rFonts w:ascii="Verdana" w:hAnsi="Verdana"/>
          <w:b/>
          <w:sz w:val="20"/>
          <w:szCs w:val="20"/>
          <w:lang w:eastAsia="pl-PL"/>
        </w:rPr>
        <w:t>Dotyczy pakietu nr 5:</w:t>
      </w:r>
    </w:p>
    <w:p w:rsidR="00CB4992" w:rsidRPr="00FE2A0E" w:rsidRDefault="00CB4992" w:rsidP="00CB4992">
      <w:pPr>
        <w:ind w:left="720"/>
        <w:rPr>
          <w:rFonts w:ascii="Verdana" w:hAnsi="Verdana"/>
          <w:sz w:val="20"/>
          <w:szCs w:val="20"/>
        </w:rPr>
      </w:pPr>
      <w:r w:rsidRPr="00FE2A0E">
        <w:rPr>
          <w:rFonts w:ascii="Verdana" w:hAnsi="Verdana"/>
          <w:sz w:val="20"/>
          <w:szCs w:val="20"/>
        </w:rPr>
        <w:t xml:space="preserve">Czy </w:t>
      </w:r>
      <w:proofErr w:type="spellStart"/>
      <w:r w:rsidRPr="00FE2A0E">
        <w:rPr>
          <w:rFonts w:ascii="Verdana" w:hAnsi="Verdana"/>
          <w:sz w:val="20"/>
          <w:szCs w:val="20"/>
        </w:rPr>
        <w:t>Zamawiajacy</w:t>
      </w:r>
      <w:proofErr w:type="spellEnd"/>
      <w:r w:rsidRPr="00FE2A0E">
        <w:rPr>
          <w:rFonts w:ascii="Verdana" w:hAnsi="Verdana"/>
          <w:sz w:val="20"/>
          <w:szCs w:val="20"/>
        </w:rPr>
        <w:t xml:space="preserve"> wymaga zaoferowania w pak.5 poz.1 koncentratu </w:t>
      </w:r>
      <w:r w:rsidRPr="00FE2A0E">
        <w:rPr>
          <w:rFonts w:ascii="Verdana" w:hAnsi="Verdana"/>
          <w:b/>
          <w:bCs/>
          <w:sz w:val="20"/>
          <w:szCs w:val="20"/>
          <w:u w:val="single"/>
        </w:rPr>
        <w:t>organicznych</w:t>
      </w:r>
      <w:r w:rsidRPr="00FE2A0E">
        <w:rPr>
          <w:rFonts w:ascii="Verdana" w:hAnsi="Verdana"/>
          <w:sz w:val="20"/>
          <w:szCs w:val="20"/>
        </w:rPr>
        <w:t xml:space="preserve"> pierwiastków </w:t>
      </w:r>
      <w:proofErr w:type="spellStart"/>
      <w:r w:rsidRPr="00FE2A0E">
        <w:rPr>
          <w:rFonts w:ascii="Verdana" w:hAnsi="Verdana"/>
          <w:sz w:val="20"/>
          <w:szCs w:val="20"/>
        </w:rPr>
        <w:t>śladowowych</w:t>
      </w:r>
      <w:proofErr w:type="spellEnd"/>
      <w:r w:rsidRPr="00FE2A0E">
        <w:rPr>
          <w:rFonts w:ascii="Verdana" w:hAnsi="Verdana"/>
          <w:sz w:val="20"/>
          <w:szCs w:val="20"/>
        </w:rPr>
        <w:t xml:space="preserve"> do sporządzania roztworu </w:t>
      </w:r>
      <w:proofErr w:type="spellStart"/>
      <w:r w:rsidRPr="00FE2A0E">
        <w:rPr>
          <w:rFonts w:ascii="Verdana" w:hAnsi="Verdana"/>
          <w:sz w:val="20"/>
          <w:szCs w:val="20"/>
        </w:rPr>
        <w:t>stabinych</w:t>
      </w:r>
      <w:proofErr w:type="spellEnd"/>
      <w:r w:rsidRPr="00FE2A0E">
        <w:rPr>
          <w:rFonts w:ascii="Verdana" w:hAnsi="Verdana"/>
          <w:sz w:val="20"/>
          <w:szCs w:val="20"/>
        </w:rPr>
        <w:t xml:space="preserve"> z zarejestrowanymi workami żywieniowymi?</w:t>
      </w:r>
    </w:p>
    <w:p w:rsidR="00AE4CDA" w:rsidRPr="00FE2A0E" w:rsidRDefault="00AE4CDA" w:rsidP="00AE4CDA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AE4CDA" w:rsidRPr="00FE2A0E" w:rsidRDefault="00AE4CDA" w:rsidP="00AE4CD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E2A0E">
        <w:rPr>
          <w:rFonts w:ascii="Verdana" w:hAnsi="Verdana"/>
          <w:b/>
          <w:sz w:val="20"/>
          <w:szCs w:val="20"/>
          <w:u w:val="single"/>
        </w:rPr>
        <w:t>Odpowiedź na pyt.1:</w:t>
      </w:r>
      <w:r w:rsidRPr="00FE2A0E">
        <w:rPr>
          <w:rFonts w:ascii="Verdana" w:hAnsi="Verdana"/>
          <w:b/>
          <w:sz w:val="20"/>
          <w:szCs w:val="20"/>
        </w:rPr>
        <w:t xml:space="preserve">  Zamawiający dopuszcza.</w:t>
      </w:r>
    </w:p>
    <w:p w:rsidR="00AE4CDA" w:rsidRPr="00FE2A0E" w:rsidRDefault="00AE4CDA" w:rsidP="00AE4CDA">
      <w:pPr>
        <w:spacing w:line="240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AE4CDA" w:rsidRPr="00FE2A0E" w:rsidRDefault="00AE4CDA" w:rsidP="00AE4CDA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FE2A0E">
        <w:rPr>
          <w:rFonts w:ascii="Verdana" w:hAnsi="Verdana" w:cs="Arial"/>
          <w:b/>
          <w:sz w:val="20"/>
          <w:szCs w:val="20"/>
          <w:u w:val="single"/>
        </w:rPr>
        <w:t>Pytanie nr 2</w:t>
      </w:r>
    </w:p>
    <w:p w:rsidR="00CB4992" w:rsidRPr="00FE2A0E" w:rsidRDefault="00CB4992" w:rsidP="00CB499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FE2A0E">
        <w:rPr>
          <w:rFonts w:ascii="Verdana" w:hAnsi="Verdana"/>
          <w:sz w:val="20"/>
          <w:szCs w:val="20"/>
        </w:rPr>
        <w:t xml:space="preserve">Zwracamy się z uprzejmą prośbą o wyjaśnienie, czy w pakiecie 5 Zamawiający wymaga zaoferowania preparatu złożonego – zbilansowanego zestawu pierwiastków śladowych, zgodnego z rekomendacjami ESPEM , zawierającego:  </w:t>
      </w:r>
    </w:p>
    <w:p w:rsidR="00CB4992" w:rsidRPr="00FE2A0E" w:rsidRDefault="00CB4992" w:rsidP="00CB4992">
      <w:pPr>
        <w:tabs>
          <w:tab w:val="left" w:pos="567"/>
        </w:tabs>
        <w:ind w:left="568"/>
        <w:rPr>
          <w:rFonts w:ascii="Verdana" w:hAnsi="Verdana"/>
          <w:noProof/>
          <w:sz w:val="20"/>
          <w:szCs w:val="20"/>
        </w:rPr>
      </w:pPr>
      <w:r w:rsidRPr="00FE2A0E">
        <w:rPr>
          <w:rFonts w:ascii="Verdana" w:hAnsi="Verdana"/>
          <w:noProof/>
          <w:sz w:val="20"/>
          <w:szCs w:val="20"/>
        </w:rPr>
        <w:t xml:space="preserve">- 1 ampułka (10 ml) substancje czynne: </w:t>
      </w:r>
    </w:p>
    <w:tbl>
      <w:tblPr>
        <w:tblW w:w="0" w:type="auto"/>
        <w:tblInd w:w="534" w:type="dxa"/>
        <w:tblLook w:val="04A0"/>
      </w:tblPr>
      <w:tblGrid>
        <w:gridCol w:w="3544"/>
        <w:gridCol w:w="1417"/>
      </w:tblGrid>
      <w:tr w:rsidR="00CB4992" w:rsidRPr="00FE2A0E" w:rsidTr="00782DB1">
        <w:tc>
          <w:tcPr>
            <w:tcW w:w="3544" w:type="dxa"/>
            <w:hideMark/>
          </w:tcPr>
          <w:p w:rsidR="00CB4992" w:rsidRPr="00FE2A0E" w:rsidRDefault="00CB4992" w:rsidP="00782DB1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>chromu(III) chlorek sześciowodny</w:t>
            </w:r>
          </w:p>
        </w:tc>
        <w:tc>
          <w:tcPr>
            <w:tcW w:w="1417" w:type="dxa"/>
            <w:hideMark/>
          </w:tcPr>
          <w:p w:rsidR="00CB4992" w:rsidRPr="00FE2A0E" w:rsidRDefault="00CB4992" w:rsidP="00782DB1">
            <w:pPr>
              <w:ind w:left="567" w:hanging="567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 xml:space="preserve">53,3 </w:t>
            </w:r>
            <w:proofErr w:type="spellStart"/>
            <w:r w:rsidRPr="00FE2A0E">
              <w:rPr>
                <w:rFonts w:ascii="Verdana" w:hAnsi="Verdana"/>
                <w:sz w:val="20"/>
                <w:szCs w:val="20"/>
              </w:rPr>
              <w:t>μg</w:t>
            </w:r>
            <w:proofErr w:type="spellEnd"/>
            <w:r w:rsidRPr="00FE2A0E">
              <w:rPr>
                <w:rFonts w:ascii="Verdana" w:hAnsi="Verdana"/>
                <w:sz w:val="20"/>
                <w:szCs w:val="20"/>
              </w:rPr>
              <w:t>,</w:t>
            </w:r>
          </w:p>
        </w:tc>
      </w:tr>
      <w:tr w:rsidR="00CB4992" w:rsidRPr="00FE2A0E" w:rsidTr="00782DB1">
        <w:tc>
          <w:tcPr>
            <w:tcW w:w="3544" w:type="dxa"/>
            <w:hideMark/>
          </w:tcPr>
          <w:p w:rsidR="00CB4992" w:rsidRPr="00FE2A0E" w:rsidRDefault="00CB4992" w:rsidP="00782DB1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>miedzi(II) chlorek dwuwodny</w:t>
            </w:r>
          </w:p>
        </w:tc>
        <w:tc>
          <w:tcPr>
            <w:tcW w:w="1417" w:type="dxa"/>
            <w:hideMark/>
          </w:tcPr>
          <w:p w:rsidR="00CB4992" w:rsidRPr="00FE2A0E" w:rsidRDefault="00CB4992" w:rsidP="00782DB1">
            <w:pPr>
              <w:ind w:left="567" w:hanging="567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>1,02 mg,</w:t>
            </w:r>
          </w:p>
        </w:tc>
      </w:tr>
      <w:tr w:rsidR="00CB4992" w:rsidRPr="00FE2A0E" w:rsidTr="00782DB1">
        <w:tc>
          <w:tcPr>
            <w:tcW w:w="3544" w:type="dxa"/>
            <w:hideMark/>
          </w:tcPr>
          <w:p w:rsidR="00CB4992" w:rsidRPr="00FE2A0E" w:rsidRDefault="00CB4992" w:rsidP="00782DB1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 xml:space="preserve">żelaza(III) chlorek sześciowodny </w:t>
            </w:r>
          </w:p>
        </w:tc>
        <w:tc>
          <w:tcPr>
            <w:tcW w:w="1417" w:type="dxa"/>
            <w:hideMark/>
          </w:tcPr>
          <w:p w:rsidR="00CB4992" w:rsidRPr="00FE2A0E" w:rsidRDefault="00CB4992" w:rsidP="00782DB1">
            <w:pPr>
              <w:ind w:left="567" w:hanging="567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>5,40 mg,</w:t>
            </w:r>
          </w:p>
        </w:tc>
      </w:tr>
      <w:tr w:rsidR="00CB4992" w:rsidRPr="00FE2A0E" w:rsidTr="00782DB1">
        <w:tc>
          <w:tcPr>
            <w:tcW w:w="3544" w:type="dxa"/>
            <w:hideMark/>
          </w:tcPr>
          <w:p w:rsidR="00CB4992" w:rsidRPr="00FE2A0E" w:rsidRDefault="00CB4992" w:rsidP="00782DB1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lastRenderedPageBreak/>
              <w:t xml:space="preserve">manganu(II) chlorek czterowodny </w:t>
            </w:r>
          </w:p>
        </w:tc>
        <w:tc>
          <w:tcPr>
            <w:tcW w:w="1417" w:type="dxa"/>
            <w:hideMark/>
          </w:tcPr>
          <w:p w:rsidR="00CB4992" w:rsidRPr="00FE2A0E" w:rsidRDefault="00CB4992" w:rsidP="00782DB1">
            <w:pPr>
              <w:ind w:left="567" w:hanging="567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 xml:space="preserve">198 </w:t>
            </w:r>
            <w:proofErr w:type="spellStart"/>
            <w:r w:rsidRPr="00FE2A0E">
              <w:rPr>
                <w:rFonts w:ascii="Verdana" w:hAnsi="Verdana"/>
                <w:sz w:val="20"/>
                <w:szCs w:val="20"/>
              </w:rPr>
              <w:t>μg</w:t>
            </w:r>
            <w:proofErr w:type="spellEnd"/>
            <w:r w:rsidRPr="00FE2A0E">
              <w:rPr>
                <w:rFonts w:ascii="Verdana" w:hAnsi="Verdana"/>
                <w:sz w:val="20"/>
                <w:szCs w:val="20"/>
              </w:rPr>
              <w:t>,</w:t>
            </w:r>
          </w:p>
        </w:tc>
      </w:tr>
      <w:tr w:rsidR="00CB4992" w:rsidRPr="00FE2A0E" w:rsidTr="00782DB1">
        <w:tc>
          <w:tcPr>
            <w:tcW w:w="3544" w:type="dxa"/>
            <w:hideMark/>
          </w:tcPr>
          <w:p w:rsidR="00CB4992" w:rsidRPr="00FE2A0E" w:rsidRDefault="00CB4992" w:rsidP="00782DB1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>potasu jodek</w:t>
            </w:r>
          </w:p>
        </w:tc>
        <w:tc>
          <w:tcPr>
            <w:tcW w:w="1417" w:type="dxa"/>
            <w:hideMark/>
          </w:tcPr>
          <w:p w:rsidR="00CB4992" w:rsidRPr="00FE2A0E" w:rsidRDefault="00CB4992" w:rsidP="00782DB1">
            <w:pPr>
              <w:ind w:left="567" w:hanging="567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 xml:space="preserve">166 </w:t>
            </w:r>
            <w:proofErr w:type="spellStart"/>
            <w:r w:rsidRPr="00FE2A0E">
              <w:rPr>
                <w:rFonts w:ascii="Verdana" w:hAnsi="Verdana"/>
                <w:sz w:val="20"/>
                <w:szCs w:val="20"/>
              </w:rPr>
              <w:t>μg</w:t>
            </w:r>
            <w:proofErr w:type="spellEnd"/>
            <w:r w:rsidRPr="00FE2A0E">
              <w:rPr>
                <w:rFonts w:ascii="Verdana" w:hAnsi="Verdana"/>
                <w:sz w:val="20"/>
                <w:szCs w:val="20"/>
              </w:rPr>
              <w:t>,</w:t>
            </w:r>
          </w:p>
        </w:tc>
      </w:tr>
      <w:tr w:rsidR="00CB4992" w:rsidRPr="00FE2A0E" w:rsidTr="00782DB1">
        <w:tc>
          <w:tcPr>
            <w:tcW w:w="3544" w:type="dxa"/>
            <w:hideMark/>
          </w:tcPr>
          <w:p w:rsidR="00CB4992" w:rsidRPr="00FE2A0E" w:rsidRDefault="00CB4992" w:rsidP="00782DB1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>sodu fluorek</w:t>
            </w:r>
          </w:p>
        </w:tc>
        <w:tc>
          <w:tcPr>
            <w:tcW w:w="1417" w:type="dxa"/>
            <w:hideMark/>
          </w:tcPr>
          <w:p w:rsidR="00CB4992" w:rsidRPr="00FE2A0E" w:rsidRDefault="00CB4992" w:rsidP="00782DB1">
            <w:pPr>
              <w:ind w:left="567" w:hanging="567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>2,10 mg,</w:t>
            </w:r>
          </w:p>
        </w:tc>
      </w:tr>
      <w:tr w:rsidR="00CB4992" w:rsidRPr="00FE2A0E" w:rsidTr="00782DB1">
        <w:tc>
          <w:tcPr>
            <w:tcW w:w="3544" w:type="dxa"/>
            <w:hideMark/>
          </w:tcPr>
          <w:p w:rsidR="00CB4992" w:rsidRPr="00FE2A0E" w:rsidRDefault="00CB4992" w:rsidP="00782DB1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>sodu molibdenian(VI) dwuwodny</w:t>
            </w:r>
          </w:p>
        </w:tc>
        <w:tc>
          <w:tcPr>
            <w:tcW w:w="1417" w:type="dxa"/>
            <w:hideMark/>
          </w:tcPr>
          <w:p w:rsidR="00CB4992" w:rsidRPr="00FE2A0E" w:rsidRDefault="00CB4992" w:rsidP="00782DB1">
            <w:pPr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 xml:space="preserve">48,5 </w:t>
            </w:r>
            <w:proofErr w:type="spellStart"/>
            <w:r w:rsidRPr="00FE2A0E">
              <w:rPr>
                <w:rFonts w:ascii="Verdana" w:hAnsi="Verdana"/>
                <w:sz w:val="20"/>
                <w:szCs w:val="20"/>
              </w:rPr>
              <w:t>μg</w:t>
            </w:r>
            <w:proofErr w:type="spellEnd"/>
            <w:r w:rsidRPr="00FE2A0E">
              <w:rPr>
                <w:rFonts w:ascii="Verdana" w:hAnsi="Verdana"/>
                <w:sz w:val="20"/>
                <w:szCs w:val="20"/>
              </w:rPr>
              <w:t>,</w:t>
            </w:r>
          </w:p>
        </w:tc>
      </w:tr>
      <w:tr w:rsidR="00CB4992" w:rsidRPr="00FE2A0E" w:rsidTr="00782DB1">
        <w:tc>
          <w:tcPr>
            <w:tcW w:w="3544" w:type="dxa"/>
            <w:hideMark/>
          </w:tcPr>
          <w:p w:rsidR="00CB4992" w:rsidRPr="00FE2A0E" w:rsidRDefault="00CB4992" w:rsidP="00782DB1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 xml:space="preserve">sodu </w:t>
            </w:r>
            <w:proofErr w:type="spellStart"/>
            <w:r w:rsidRPr="00FE2A0E">
              <w:rPr>
                <w:rFonts w:ascii="Verdana" w:hAnsi="Verdana"/>
                <w:sz w:val="20"/>
                <w:szCs w:val="20"/>
              </w:rPr>
              <w:t>selenin</w:t>
            </w:r>
            <w:proofErr w:type="spellEnd"/>
            <w:r w:rsidRPr="00FE2A0E">
              <w:rPr>
                <w:rFonts w:ascii="Verdana" w:hAnsi="Verdana"/>
                <w:sz w:val="20"/>
                <w:szCs w:val="20"/>
              </w:rPr>
              <w:t xml:space="preserve"> bezwodny</w:t>
            </w:r>
          </w:p>
        </w:tc>
        <w:tc>
          <w:tcPr>
            <w:tcW w:w="1417" w:type="dxa"/>
            <w:hideMark/>
          </w:tcPr>
          <w:p w:rsidR="00CB4992" w:rsidRPr="00FE2A0E" w:rsidRDefault="00CB4992" w:rsidP="00782DB1">
            <w:pPr>
              <w:ind w:left="567" w:hanging="567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 xml:space="preserve">173 </w:t>
            </w:r>
            <w:proofErr w:type="spellStart"/>
            <w:r w:rsidRPr="00FE2A0E">
              <w:rPr>
                <w:rFonts w:ascii="Verdana" w:hAnsi="Verdana"/>
                <w:sz w:val="20"/>
                <w:szCs w:val="20"/>
              </w:rPr>
              <w:t>μg</w:t>
            </w:r>
            <w:proofErr w:type="spellEnd"/>
            <w:r w:rsidRPr="00FE2A0E">
              <w:rPr>
                <w:rFonts w:ascii="Verdana" w:hAnsi="Verdana"/>
                <w:sz w:val="20"/>
                <w:szCs w:val="20"/>
              </w:rPr>
              <w:t>,</w:t>
            </w:r>
          </w:p>
        </w:tc>
      </w:tr>
      <w:tr w:rsidR="00CB4992" w:rsidRPr="00FE2A0E" w:rsidTr="00782DB1">
        <w:tc>
          <w:tcPr>
            <w:tcW w:w="3544" w:type="dxa"/>
            <w:hideMark/>
          </w:tcPr>
          <w:p w:rsidR="00CB4992" w:rsidRPr="00FE2A0E" w:rsidRDefault="00CB4992" w:rsidP="00782DB1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>cynku chlorek</w:t>
            </w:r>
          </w:p>
        </w:tc>
        <w:tc>
          <w:tcPr>
            <w:tcW w:w="1417" w:type="dxa"/>
            <w:hideMark/>
          </w:tcPr>
          <w:p w:rsidR="00CB4992" w:rsidRPr="00FE2A0E" w:rsidRDefault="00CB4992" w:rsidP="00782DB1">
            <w:pPr>
              <w:ind w:left="567" w:hanging="567"/>
              <w:rPr>
                <w:rFonts w:ascii="Verdana" w:hAnsi="Verdana"/>
                <w:sz w:val="20"/>
                <w:szCs w:val="20"/>
              </w:rPr>
            </w:pPr>
            <w:r w:rsidRPr="00FE2A0E">
              <w:rPr>
                <w:rFonts w:ascii="Verdana" w:hAnsi="Verdana"/>
                <w:sz w:val="20"/>
                <w:szCs w:val="20"/>
              </w:rPr>
              <w:t>10,5 mg,</w:t>
            </w:r>
          </w:p>
        </w:tc>
      </w:tr>
    </w:tbl>
    <w:p w:rsidR="00CB4992" w:rsidRPr="00FE2A0E" w:rsidRDefault="00CB4992" w:rsidP="00CB4992">
      <w:pPr>
        <w:tabs>
          <w:tab w:val="left" w:pos="567"/>
        </w:tabs>
        <w:ind w:left="567"/>
        <w:jc w:val="both"/>
        <w:rPr>
          <w:rFonts w:ascii="Verdana" w:hAnsi="Verdana"/>
          <w:noProof/>
          <w:sz w:val="20"/>
          <w:szCs w:val="20"/>
        </w:rPr>
      </w:pPr>
      <w:r w:rsidRPr="00FE2A0E">
        <w:rPr>
          <w:rFonts w:ascii="Verdana" w:hAnsi="Verdana"/>
          <w:noProof/>
          <w:sz w:val="20"/>
          <w:szCs w:val="20"/>
        </w:rPr>
        <w:t>pozostałe składniki to: ksylitol, kwas solny stężony (do ustalenia pH), woda do wstrzykiwań.</w:t>
      </w:r>
    </w:p>
    <w:p w:rsidR="00CB4992" w:rsidRPr="00FE2A0E" w:rsidRDefault="00CB4992" w:rsidP="00CB4992">
      <w:pPr>
        <w:tabs>
          <w:tab w:val="left" w:pos="567"/>
        </w:tabs>
        <w:ind w:left="567"/>
        <w:jc w:val="both"/>
        <w:rPr>
          <w:rFonts w:ascii="Verdana" w:hAnsi="Verdana"/>
          <w:noProof/>
          <w:sz w:val="20"/>
          <w:szCs w:val="20"/>
        </w:rPr>
      </w:pPr>
      <w:r w:rsidRPr="00FE2A0E">
        <w:rPr>
          <w:rFonts w:ascii="Verdana" w:hAnsi="Verdana"/>
          <w:noProof/>
          <w:sz w:val="20"/>
          <w:szCs w:val="20"/>
        </w:rPr>
        <w:t>Wartym podkreślania jest fakt, że ww. preparat zawiera w swym składzie mniejsze ilości manganu i miedzi, wiecej natomiast selenu.</w:t>
      </w:r>
    </w:p>
    <w:p w:rsidR="00CB4992" w:rsidRPr="00FE2A0E" w:rsidRDefault="00CB4992" w:rsidP="00AE4CDA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:rsidR="00AE4CDA" w:rsidRPr="00FE2A0E" w:rsidRDefault="00AE4CDA" w:rsidP="00AE4CD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E2A0E">
        <w:rPr>
          <w:rFonts w:ascii="Verdana" w:hAnsi="Verdana"/>
          <w:b/>
          <w:color w:val="000000"/>
          <w:sz w:val="20"/>
          <w:szCs w:val="20"/>
        </w:rPr>
        <w:t>Odpowiedź na pyt.2</w:t>
      </w:r>
      <w:r w:rsidR="00CB4992" w:rsidRPr="00FE2A0E">
        <w:rPr>
          <w:rFonts w:ascii="Verdana" w:hAnsi="Verdana"/>
          <w:b/>
          <w:color w:val="000000"/>
          <w:sz w:val="20"/>
          <w:szCs w:val="20"/>
        </w:rPr>
        <w:t>:</w:t>
      </w:r>
      <w:r w:rsidRPr="00FE2A0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CB4992" w:rsidRPr="00FE2A0E">
        <w:rPr>
          <w:rFonts w:ascii="Verdana" w:hAnsi="Verdana"/>
          <w:b/>
          <w:sz w:val="20"/>
          <w:szCs w:val="20"/>
        </w:rPr>
        <w:t>Zamawiający dopuszcza.</w:t>
      </w:r>
    </w:p>
    <w:p w:rsidR="009974C6" w:rsidRPr="00FE2A0E" w:rsidRDefault="009974C6" w:rsidP="00AE4CDA">
      <w:pPr>
        <w:rPr>
          <w:rFonts w:ascii="Verdana" w:hAnsi="Verdana"/>
          <w:sz w:val="20"/>
          <w:szCs w:val="20"/>
        </w:rPr>
      </w:pPr>
    </w:p>
    <w:p w:rsidR="00FE2A0E" w:rsidRPr="00FE2A0E" w:rsidRDefault="00FE2A0E" w:rsidP="00AE4CDA">
      <w:pPr>
        <w:rPr>
          <w:rFonts w:ascii="Verdana" w:hAnsi="Verdana"/>
          <w:sz w:val="20"/>
          <w:szCs w:val="20"/>
        </w:rPr>
      </w:pPr>
    </w:p>
    <w:p w:rsidR="00FE2A0E" w:rsidRPr="00FE2A0E" w:rsidRDefault="00FE2A0E" w:rsidP="00FE2A0E">
      <w:pPr>
        <w:rPr>
          <w:rFonts w:ascii="Verdana" w:hAnsi="Verdana" w:cs="Arial"/>
          <w:sz w:val="20"/>
          <w:szCs w:val="20"/>
        </w:rPr>
      </w:pPr>
    </w:p>
    <w:p w:rsidR="00FE2A0E" w:rsidRPr="00FE2A0E" w:rsidRDefault="00FE2A0E" w:rsidP="00FE2A0E">
      <w:pPr>
        <w:spacing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FE2A0E">
        <w:rPr>
          <w:rFonts w:ascii="Verdana" w:hAnsi="Verdana"/>
          <w:b/>
          <w:sz w:val="20"/>
          <w:szCs w:val="20"/>
        </w:rPr>
        <w:t xml:space="preserve">Wielkopolskie Centrum Pulmonologii i Torakochirurgii SP ZOZ działając na podstawie art. 38 ust. </w:t>
      </w:r>
      <w:r w:rsidRPr="00FE2A0E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6</w:t>
      </w:r>
      <w:r w:rsidRPr="00FE2A0E">
        <w:rPr>
          <w:rFonts w:ascii="Verdana" w:hAnsi="Verdana"/>
          <w:b/>
          <w:sz w:val="20"/>
          <w:szCs w:val="20"/>
        </w:rPr>
        <w:t xml:space="preserve"> ustawy Prawo Zamówień Publicznych z dnia 29 stycznia 2004r.  przedłuża terminy składania i otwarcia ofert </w:t>
      </w:r>
      <w:r w:rsidRPr="00FE2A0E">
        <w:rPr>
          <w:rFonts w:ascii="Verdana" w:hAnsi="Verdana"/>
          <w:b/>
          <w:sz w:val="20"/>
          <w:szCs w:val="20"/>
          <w:u w:val="single"/>
        </w:rPr>
        <w:t>do 29.12.2017 roku.</w:t>
      </w:r>
    </w:p>
    <w:p w:rsidR="00FE2A0E" w:rsidRPr="00FE2A0E" w:rsidRDefault="00FE2A0E" w:rsidP="00FE2A0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FE2A0E">
        <w:rPr>
          <w:rFonts w:ascii="Verdana" w:hAnsi="Verdana"/>
          <w:b/>
          <w:sz w:val="20"/>
          <w:szCs w:val="20"/>
        </w:rPr>
        <w:t>Godziny składania i otwarcia ofert pozostają bez zmian.</w:t>
      </w:r>
    </w:p>
    <w:p w:rsidR="00FE2A0E" w:rsidRPr="00FE2A0E" w:rsidRDefault="00FE2A0E" w:rsidP="00AE4CDA">
      <w:pPr>
        <w:rPr>
          <w:rFonts w:ascii="Verdana" w:hAnsi="Verdana"/>
          <w:sz w:val="20"/>
          <w:szCs w:val="20"/>
        </w:rPr>
      </w:pPr>
    </w:p>
    <w:sectPr w:rsidR="00FE2A0E" w:rsidRPr="00FE2A0E" w:rsidSect="009974C6">
      <w:headerReference w:type="default" r:id="rId8"/>
      <w:footerReference w:type="default" r:id="rId9"/>
      <w:pgSz w:w="11906" w:h="16838" w:code="9"/>
      <w:pgMar w:top="2269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07A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207A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3A2B"/>
    <w:multiLevelType w:val="hybridMultilevel"/>
    <w:tmpl w:val="C8783E9C"/>
    <w:lvl w:ilvl="0" w:tplc="4268F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771DB"/>
    <w:multiLevelType w:val="hybridMultilevel"/>
    <w:tmpl w:val="28B280C8"/>
    <w:lvl w:ilvl="0" w:tplc="D37012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765F3"/>
    <w:rsid w:val="001F48C0"/>
    <w:rsid w:val="001F7200"/>
    <w:rsid w:val="00207A69"/>
    <w:rsid w:val="00273580"/>
    <w:rsid w:val="00277C6C"/>
    <w:rsid w:val="00295BC9"/>
    <w:rsid w:val="002B6F4B"/>
    <w:rsid w:val="002D4198"/>
    <w:rsid w:val="00377213"/>
    <w:rsid w:val="00381813"/>
    <w:rsid w:val="00390D13"/>
    <w:rsid w:val="00394000"/>
    <w:rsid w:val="003D364C"/>
    <w:rsid w:val="003E6470"/>
    <w:rsid w:val="003E65AC"/>
    <w:rsid w:val="003F74B1"/>
    <w:rsid w:val="004438E2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05FB7"/>
    <w:rsid w:val="00611962"/>
    <w:rsid w:val="006915B8"/>
    <w:rsid w:val="006A4933"/>
    <w:rsid w:val="006D653D"/>
    <w:rsid w:val="006F5452"/>
    <w:rsid w:val="00726F0B"/>
    <w:rsid w:val="007A55B8"/>
    <w:rsid w:val="007D29FD"/>
    <w:rsid w:val="007D314C"/>
    <w:rsid w:val="007D3371"/>
    <w:rsid w:val="0084296E"/>
    <w:rsid w:val="00854AE2"/>
    <w:rsid w:val="0087411E"/>
    <w:rsid w:val="009567B1"/>
    <w:rsid w:val="009974C6"/>
    <w:rsid w:val="009B0855"/>
    <w:rsid w:val="009D15D8"/>
    <w:rsid w:val="009F2AB4"/>
    <w:rsid w:val="00A06635"/>
    <w:rsid w:val="00A07AEC"/>
    <w:rsid w:val="00A314EA"/>
    <w:rsid w:val="00A52383"/>
    <w:rsid w:val="00AB3DDC"/>
    <w:rsid w:val="00AE4CDA"/>
    <w:rsid w:val="00B61C61"/>
    <w:rsid w:val="00C11453"/>
    <w:rsid w:val="00C2619B"/>
    <w:rsid w:val="00C6162C"/>
    <w:rsid w:val="00C70D7A"/>
    <w:rsid w:val="00C87937"/>
    <w:rsid w:val="00CB4992"/>
    <w:rsid w:val="00CB7FFB"/>
    <w:rsid w:val="00CC12C0"/>
    <w:rsid w:val="00CC4D1D"/>
    <w:rsid w:val="00D11066"/>
    <w:rsid w:val="00D12B20"/>
    <w:rsid w:val="00D86100"/>
    <w:rsid w:val="00DA4BB2"/>
    <w:rsid w:val="00DD2207"/>
    <w:rsid w:val="00DD5E1A"/>
    <w:rsid w:val="00DE2F24"/>
    <w:rsid w:val="00E06064"/>
    <w:rsid w:val="00E439FD"/>
    <w:rsid w:val="00ED6543"/>
    <w:rsid w:val="00F92ECB"/>
    <w:rsid w:val="00FA616E"/>
    <w:rsid w:val="00FC3A5C"/>
    <w:rsid w:val="00FD435F"/>
    <w:rsid w:val="00FE2A0E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AE4CD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CB4992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A128-C59B-4853-95E1-53540863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5</cp:revision>
  <cp:lastPrinted>2010-07-30T12:43:00Z</cp:lastPrinted>
  <dcterms:created xsi:type="dcterms:W3CDTF">2017-11-02T09:34:00Z</dcterms:created>
  <dcterms:modified xsi:type="dcterms:W3CDTF">2017-12-22T08:18:00Z</dcterms:modified>
</cp:coreProperties>
</file>