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Do</w:t>
      </w:r>
      <w:r w:rsidR="00491F1A" w:rsidRPr="004416F2">
        <w:rPr>
          <w:rFonts w:ascii="Verdana" w:hAnsi="Verdana"/>
          <w:b/>
          <w:sz w:val="20"/>
          <w:szCs w:val="20"/>
        </w:rPr>
        <w:t xml:space="preserve">stawa </w:t>
      </w:r>
      <w:r w:rsidR="00F063B5">
        <w:rPr>
          <w:rFonts w:ascii="Verdana" w:hAnsi="Verdana"/>
          <w:b/>
          <w:sz w:val="20"/>
          <w:szCs w:val="20"/>
        </w:rPr>
        <w:t>antybiotyków</w:t>
      </w:r>
      <w:r w:rsidRPr="004416F2">
        <w:rPr>
          <w:rFonts w:ascii="Verdana" w:hAnsi="Verdana"/>
          <w:b/>
          <w:sz w:val="20"/>
          <w:szCs w:val="20"/>
        </w:rPr>
        <w:t>.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4416F2" w:rsidRDefault="0062014E" w:rsidP="004416F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4416F2">
        <w:rPr>
          <w:rFonts w:ascii="Verdana" w:hAnsi="Verdana"/>
          <w:b/>
          <w:sz w:val="20"/>
          <w:szCs w:val="20"/>
        </w:rPr>
        <w:t xml:space="preserve">dostawa </w:t>
      </w:r>
      <w:r w:rsidR="00332F16">
        <w:rPr>
          <w:rFonts w:ascii="Verdana" w:hAnsi="Verdana"/>
          <w:b/>
          <w:sz w:val="20"/>
          <w:szCs w:val="20"/>
        </w:rPr>
        <w:t>antybiotyków</w:t>
      </w:r>
      <w:r w:rsidR="00117970" w:rsidRPr="004416F2">
        <w:rPr>
          <w:rFonts w:ascii="Verdana" w:hAnsi="Verdana"/>
          <w:b/>
          <w:sz w:val="20"/>
          <w:szCs w:val="20"/>
        </w:rPr>
        <w:t>.</w:t>
      </w:r>
    </w:p>
    <w:p w:rsidR="00333AAB" w:rsidRDefault="0062014E" w:rsidP="004416F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416F2">
        <w:rPr>
          <w:rFonts w:ascii="Verdana" w:hAnsi="Verdana"/>
          <w:sz w:val="20"/>
          <w:szCs w:val="20"/>
        </w:rPr>
        <w:t xml:space="preserve">w załączniku nr </w:t>
      </w:r>
      <w:r w:rsidR="005931BE" w:rsidRPr="004416F2">
        <w:rPr>
          <w:rFonts w:ascii="Verdana" w:hAnsi="Verdana"/>
          <w:sz w:val="20"/>
          <w:szCs w:val="20"/>
        </w:rPr>
        <w:t>2, który jest jednocześnie Formularzem cenowym.</w:t>
      </w:r>
    </w:p>
    <w:p w:rsidR="00332F16" w:rsidRPr="00332F16" w:rsidRDefault="00332F16" w:rsidP="00332F1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332F16">
        <w:rPr>
          <w:rFonts w:ascii="Verdana" w:hAnsi="Verdana"/>
          <w:b/>
          <w:iCs/>
          <w:color w:val="auto"/>
          <w:sz w:val="20"/>
          <w:szCs w:val="20"/>
        </w:rPr>
        <w:t>Zamawiaj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ą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cy nie dopuszcza mo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ż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liwo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ś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ci sk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ł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>adania ofert cz</w:t>
      </w:r>
      <w:r w:rsidRPr="00332F16">
        <w:rPr>
          <w:rFonts w:ascii="Verdana" w:hAnsi="Verdana" w:hint="cs"/>
          <w:b/>
          <w:iCs/>
          <w:color w:val="auto"/>
          <w:sz w:val="20"/>
          <w:szCs w:val="20"/>
        </w:rPr>
        <w:t>ęś</w:t>
      </w:r>
      <w:r w:rsidRPr="00332F16">
        <w:rPr>
          <w:rFonts w:ascii="Verdana" w:hAnsi="Verdana"/>
          <w:b/>
          <w:iCs/>
          <w:color w:val="auto"/>
          <w:sz w:val="20"/>
          <w:szCs w:val="20"/>
        </w:rPr>
        <w:t xml:space="preserve">ciowych. </w:t>
      </w:r>
      <w:r w:rsidRPr="00332F16">
        <w:rPr>
          <w:rFonts w:ascii="Verdana" w:eastAsia="Times New Roman" w:hAnsi="Verdana"/>
          <w:color w:val="auto"/>
          <w:sz w:val="20"/>
          <w:szCs w:val="20"/>
        </w:rPr>
        <w:t>Powód braku podziału na części : Przedmiot zamówienia ma jednolity charakter.</w:t>
      </w:r>
      <w:r w:rsidRPr="00332F16">
        <w:rPr>
          <w:rFonts w:ascii="Verdana" w:hAnsi="Verdana"/>
          <w:iCs/>
          <w:color w:val="auto"/>
          <w:sz w:val="20"/>
          <w:szCs w:val="20"/>
        </w:rPr>
        <w:t xml:space="preserve"> </w:t>
      </w:r>
    </w:p>
    <w:p w:rsidR="00B678DB" w:rsidRDefault="0062014E" w:rsidP="00B678DB">
      <w:pPr>
        <w:tabs>
          <w:tab w:val="left" w:pos="567"/>
        </w:tabs>
        <w:spacing w:line="276" w:lineRule="auto"/>
        <w:ind w:left="360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  <w:r w:rsidR="00B678DB" w:rsidRPr="00B678DB">
        <w:rPr>
          <w:rFonts w:ascii="Verdana" w:hAnsi="Verdana"/>
          <w:b/>
          <w:sz w:val="20"/>
          <w:szCs w:val="20"/>
        </w:rPr>
        <w:t xml:space="preserve"> </w:t>
      </w:r>
      <w:r w:rsidR="00B678DB">
        <w:rPr>
          <w:rFonts w:ascii="Verdana" w:hAnsi="Verdana"/>
          <w:b/>
          <w:sz w:val="20"/>
          <w:szCs w:val="20"/>
        </w:rPr>
        <w:t xml:space="preserve">33651100-9; 33651200-0; 33651400-2.  </w:t>
      </w:r>
    </w:p>
    <w:p w:rsidR="00B678DB" w:rsidRPr="00B678DB" w:rsidRDefault="00B678DB" w:rsidP="00B678DB">
      <w:pPr>
        <w:pStyle w:val="Akapitzlist"/>
        <w:numPr>
          <w:ilvl w:val="0"/>
          <w:numId w:val="13"/>
        </w:numPr>
        <w:tabs>
          <w:tab w:val="left" w:pos="567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B678DB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Pr="00B678DB">
        <w:rPr>
          <w:rFonts w:ascii="Verdana" w:hAnsi="Verdana"/>
          <w:bCs/>
          <w:sz w:val="20"/>
          <w:szCs w:val="20"/>
        </w:rPr>
        <w:br/>
        <w:t>o których mowa w art. 101 ust. 1 pkt. 2 oraz ust. 3 ustawy, Zamawiający dopuszcza rozwiązania równoważne.</w:t>
      </w:r>
    </w:p>
    <w:p w:rsidR="00B678DB" w:rsidRPr="004416F2" w:rsidRDefault="00B678DB" w:rsidP="00B678DB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B678DB" w:rsidRPr="004416F2" w:rsidRDefault="00B678DB" w:rsidP="00B678DB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B678DB" w:rsidRPr="004416F2" w:rsidRDefault="00B678DB" w:rsidP="00B678DB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B678DB" w:rsidRPr="004416F2" w:rsidRDefault="00B678DB" w:rsidP="00B678DB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</w:t>
      </w:r>
      <w:r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C274C" w:rsidRPr="004416F2" w:rsidRDefault="005C274C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4416F2" w:rsidRDefault="00B678D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11 miesięcy</w:t>
      </w:r>
      <w:r>
        <w:rPr>
          <w:rFonts w:ascii="Verdana" w:hAnsi="Verdana"/>
          <w:b/>
          <w:sz w:val="20"/>
          <w:szCs w:val="20"/>
        </w:rPr>
        <w:t xml:space="preserve"> </w:t>
      </w:r>
      <w:r w:rsidR="001F6B79" w:rsidRPr="006D7FE4">
        <w:rPr>
          <w:rFonts w:ascii="Verdana" w:hAnsi="Verdana"/>
          <w:b/>
          <w:sz w:val="20"/>
          <w:szCs w:val="20"/>
        </w:rPr>
        <w:t>od dnia podpisania umowy.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416F2">
        <w:rPr>
          <w:rFonts w:ascii="Verdana" w:hAnsi="Verdana"/>
          <w:spacing w:val="5"/>
          <w:sz w:val="20"/>
          <w:szCs w:val="20"/>
        </w:rPr>
        <w:t>.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lastRenderedPageBreak/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lastRenderedPageBreak/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416F2">
        <w:rPr>
          <w:rFonts w:ascii="Verdana" w:hAnsi="Verdana"/>
          <w:sz w:val="20"/>
          <w:szCs w:val="20"/>
        </w:rPr>
        <w:t>pkt</w:t>
      </w:r>
      <w:proofErr w:type="spellEnd"/>
      <w:r w:rsidRPr="004416F2">
        <w:rPr>
          <w:rFonts w:ascii="Verdana" w:hAnsi="Verdana"/>
          <w:sz w:val="20"/>
          <w:szCs w:val="20"/>
        </w:rPr>
        <w:t xml:space="preserve">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4416F2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>
        <w:rPr>
          <w:rFonts w:ascii="Verdana" w:hAnsi="Verdana" w:cs="Arial"/>
          <w:b/>
          <w:sz w:val="20"/>
          <w:szCs w:val="20"/>
        </w:rPr>
        <w:br/>
      </w:r>
      <w:r w:rsidRPr="004416F2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4416F2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4416F2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4416F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4416F2" w:rsidRDefault="00674B9B" w:rsidP="004416F2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90224D" w:rsidP="004416F2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4416F2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4416F2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</w:p>
    <w:p w:rsidR="0099338A" w:rsidRPr="004416F2" w:rsidRDefault="0099338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alnych – </w:t>
      </w:r>
      <w:r w:rsidR="00B678DB">
        <w:rPr>
          <w:rFonts w:ascii="Verdana" w:hAnsi="Verdana"/>
          <w:color w:val="auto"/>
          <w:sz w:val="20"/>
          <w:szCs w:val="20"/>
        </w:rPr>
        <w:t>Marzena Michalak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416F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416F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2)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121E1">
        <w:rPr>
          <w:rFonts w:ascii="Verdana" w:hAnsi="Verdana" w:cs="Arial"/>
          <w:b/>
          <w:sz w:val="20"/>
          <w:szCs w:val="20"/>
        </w:rPr>
        <w:t>11.07.</w:t>
      </w:r>
      <w:r w:rsidR="00E8585C" w:rsidRPr="00835505">
        <w:rPr>
          <w:rFonts w:ascii="Verdana" w:hAnsi="Verdana" w:cs="Arial"/>
          <w:b/>
          <w:sz w:val="20"/>
          <w:szCs w:val="20"/>
        </w:rPr>
        <w:t>202</w:t>
      </w:r>
      <w:r w:rsidR="00D43AEA" w:rsidRPr="00835505">
        <w:rPr>
          <w:rFonts w:ascii="Verdana" w:hAnsi="Verdana" w:cs="Arial"/>
          <w:b/>
          <w:sz w:val="20"/>
          <w:szCs w:val="20"/>
        </w:rPr>
        <w:t>4</w:t>
      </w:r>
      <w:r w:rsidR="00E8585C" w:rsidRPr="00835505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835505">
        <w:rPr>
          <w:rFonts w:ascii="Verdana" w:hAnsi="Verdana" w:cs="Arial"/>
          <w:b/>
          <w:sz w:val="20"/>
          <w:szCs w:val="20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416F2" w:rsidRDefault="004F57D9" w:rsidP="004416F2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416F2" w:rsidRDefault="0063434E" w:rsidP="004416F2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4416F2" w:rsidRDefault="00857D43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4416F2">
        <w:rPr>
          <w:rFonts w:ascii="Verdana" w:hAnsi="Verdana"/>
          <w:spacing w:val="5"/>
          <w:sz w:val="20"/>
          <w:szCs w:val="20"/>
        </w:rPr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4416F2" w:rsidRDefault="00AF11F8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DD7529">
        <w:rPr>
          <w:rFonts w:ascii="Verdana" w:eastAsia="Times New Roman" w:hAnsi="Verdana"/>
          <w:b/>
          <w:color w:val="auto"/>
          <w:sz w:val="20"/>
          <w:szCs w:val="20"/>
        </w:rPr>
        <w:t xml:space="preserve"> 12.06.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F3BF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4416F2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6"/>
    </w:p>
    <w:p w:rsidR="00697057" w:rsidRPr="004416F2" w:rsidRDefault="00697057" w:rsidP="004416F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4416F2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DD7529">
        <w:rPr>
          <w:rFonts w:ascii="Verdana" w:eastAsia="Times New Roman" w:hAnsi="Verdana"/>
          <w:b/>
          <w:color w:val="auto"/>
          <w:sz w:val="20"/>
          <w:szCs w:val="20"/>
        </w:rPr>
        <w:t>12.06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 w:rsidRPr="004416F2">
        <w:rPr>
          <w:rFonts w:ascii="Verdana" w:hAnsi="Verdana"/>
          <w:sz w:val="20"/>
          <w:szCs w:val="20"/>
        </w:rPr>
        <w:t>aby ilość leku była zgodna z  S</w:t>
      </w:r>
      <w:r w:rsidRPr="004416F2">
        <w:rPr>
          <w:rFonts w:ascii="Verdana" w:hAnsi="Verdana"/>
          <w:sz w:val="20"/>
          <w:szCs w:val="20"/>
        </w:rPr>
        <w:t>WZ, przeliczając ilości opakow</w:t>
      </w:r>
      <w:r w:rsidR="00616645" w:rsidRPr="004416F2">
        <w:rPr>
          <w:rFonts w:ascii="Verdana" w:hAnsi="Verdana"/>
          <w:sz w:val="20"/>
          <w:szCs w:val="20"/>
        </w:rPr>
        <w:t>ań do dwóch miejsc po przecinku</w:t>
      </w:r>
      <w:r w:rsidR="00680935">
        <w:rPr>
          <w:rFonts w:ascii="Verdana" w:hAnsi="Verdana"/>
          <w:sz w:val="20"/>
          <w:szCs w:val="20"/>
        </w:rPr>
        <w:t xml:space="preserve"> (z wyjątkiem pozycji, w których zaznaczono, aby nie zmieniać wielkości opakowania)</w:t>
      </w:r>
      <w:r w:rsidR="00616645" w:rsidRPr="004416F2">
        <w:rPr>
          <w:rFonts w:ascii="Verdana" w:hAnsi="Verdana"/>
          <w:sz w:val="20"/>
          <w:szCs w:val="20"/>
        </w:rPr>
        <w:t>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680935" w:rsidRDefault="00964444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nie dopuszcza zmiany nazwy  międzynarodowej</w:t>
      </w:r>
      <w:r w:rsidR="00680935">
        <w:rPr>
          <w:rFonts w:ascii="Verdana" w:hAnsi="Verdana"/>
          <w:sz w:val="20"/>
          <w:szCs w:val="20"/>
        </w:rPr>
        <w:t>. Leki o tej samej nazwie międzynarodowej znajdujące się w obrębie jednego pakietu, lecz w różnych dawkach:</w:t>
      </w:r>
    </w:p>
    <w:p w:rsidR="00680935" w:rsidRDefault="00680935" w:rsidP="00680935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FE74B9">
        <w:rPr>
          <w:rFonts w:ascii="Verdana" w:hAnsi="Verdana"/>
          <w:b/>
          <w:sz w:val="20"/>
          <w:szCs w:val="20"/>
        </w:rPr>
        <w:t>w postaci doustnej</w:t>
      </w:r>
      <w:r>
        <w:rPr>
          <w:rFonts w:ascii="Verdana" w:hAnsi="Verdana"/>
          <w:sz w:val="20"/>
          <w:szCs w:val="20"/>
        </w:rPr>
        <w:t xml:space="preserve"> </w:t>
      </w:r>
      <w:r w:rsidRPr="00FE74B9">
        <w:rPr>
          <w:rFonts w:ascii="Verdana" w:hAnsi="Verdana"/>
          <w:b/>
          <w:sz w:val="20"/>
          <w:szCs w:val="20"/>
        </w:rPr>
        <w:t>wskazane jest, aby pochodziły od tego samego producenta</w:t>
      </w:r>
      <w:r>
        <w:rPr>
          <w:rFonts w:ascii="Verdana" w:hAnsi="Verdana"/>
          <w:sz w:val="20"/>
          <w:szCs w:val="20"/>
        </w:rPr>
        <w:t>,</w:t>
      </w:r>
    </w:p>
    <w:p w:rsidR="00964444" w:rsidRPr="00FE74B9" w:rsidRDefault="00680935" w:rsidP="00680935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FE74B9">
        <w:rPr>
          <w:rFonts w:ascii="Verdana" w:hAnsi="Verdana"/>
          <w:b/>
          <w:sz w:val="20"/>
          <w:szCs w:val="20"/>
        </w:rPr>
        <w:t>w postaci dożylnej, domięśniowej, podskórnej</w:t>
      </w:r>
      <w:r>
        <w:rPr>
          <w:rFonts w:ascii="Verdana" w:hAnsi="Verdana"/>
          <w:sz w:val="20"/>
          <w:szCs w:val="20"/>
        </w:rPr>
        <w:t xml:space="preserve"> </w:t>
      </w:r>
      <w:r w:rsidRPr="00FE74B9">
        <w:rPr>
          <w:rFonts w:ascii="Verdana" w:hAnsi="Verdana"/>
          <w:b/>
          <w:sz w:val="20"/>
          <w:szCs w:val="20"/>
        </w:rPr>
        <w:t xml:space="preserve">muszą pochodzić od tego samego </w:t>
      </w:r>
      <w:r w:rsidR="00FE74B9" w:rsidRPr="00FE74B9">
        <w:rPr>
          <w:rFonts w:ascii="Verdana" w:hAnsi="Verdana"/>
          <w:b/>
          <w:sz w:val="20"/>
          <w:szCs w:val="20"/>
        </w:rPr>
        <w:t>producenta.</w:t>
      </w:r>
      <w:r w:rsidR="00F22C34" w:rsidRPr="00FE74B9">
        <w:rPr>
          <w:rFonts w:ascii="Verdana" w:hAnsi="Verdana"/>
          <w:b/>
          <w:sz w:val="20"/>
          <w:szCs w:val="20"/>
        </w:rPr>
        <w:t xml:space="preserve"> </w:t>
      </w:r>
    </w:p>
    <w:p w:rsidR="00964444" w:rsidRDefault="00964444" w:rsidP="004416F2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wymaga podani</w:t>
      </w:r>
      <w:r w:rsidRPr="004416F2">
        <w:rPr>
          <w:rFonts w:ascii="Verdana" w:hAnsi="Verdana"/>
          <w:bCs/>
          <w:sz w:val="20"/>
          <w:szCs w:val="20"/>
        </w:rPr>
        <w:t xml:space="preserve">a </w:t>
      </w:r>
      <w:r w:rsidRPr="004416F2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FE74B9" w:rsidRPr="004416F2" w:rsidRDefault="00FE74B9" w:rsidP="00FE74B9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4416F2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5C274C" w:rsidRPr="004416F2" w:rsidRDefault="005C274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4416F2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416F2" w:rsidRDefault="00D710D4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416F2" w:rsidRDefault="00F25E26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4416F2">
        <w:rPr>
          <w:rFonts w:ascii="Verdana" w:hAnsi="Verdana"/>
          <w:spacing w:val="5"/>
          <w:sz w:val="20"/>
          <w:szCs w:val="20"/>
        </w:rPr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373B16" w:rsidRPr="004416F2" w:rsidRDefault="00373B16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416F2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5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416F2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bookmarkStart w:id="27" w:name="_GoBack"/>
      <w:bookmarkEnd w:id="27"/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0C5386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416F2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416F2">
        <w:rPr>
          <w:rFonts w:ascii="Verdana" w:hAnsi="Verdana"/>
          <w:sz w:val="20"/>
          <w:szCs w:val="20"/>
        </w:rPr>
        <w:t>;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4416F2">
        <w:rPr>
          <w:rFonts w:ascii="Verdana" w:hAnsi="Verdana"/>
          <w:sz w:val="20"/>
          <w:szCs w:val="20"/>
        </w:rPr>
        <w:t>z</w:t>
      </w:r>
      <w:proofErr w:type="spellEnd"/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C3287" w:rsidRPr="004416F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4416F2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Podpis, data</w:t>
      </w:r>
      <w:r w:rsidR="006B132C" w:rsidRPr="004416F2">
        <w:rPr>
          <w:rFonts w:ascii="Verdana" w:hAnsi="Verdana" w:cs="Courier New"/>
          <w:sz w:val="20"/>
          <w:szCs w:val="20"/>
        </w:rPr>
        <w:t xml:space="preserve"> </w:t>
      </w:r>
      <w:r w:rsidR="00DD7529">
        <w:rPr>
          <w:rFonts w:ascii="Verdana" w:hAnsi="Verdana" w:cs="Courier New"/>
          <w:sz w:val="20"/>
          <w:szCs w:val="20"/>
        </w:rPr>
        <w:t>04.06</w:t>
      </w:r>
      <w:r w:rsidR="00216738" w:rsidRPr="00C51DC8">
        <w:rPr>
          <w:rFonts w:ascii="Verdana" w:hAnsi="Verdana" w:cs="Courier New"/>
          <w:sz w:val="20"/>
          <w:szCs w:val="20"/>
        </w:rPr>
        <w:t>.</w:t>
      </w:r>
      <w:r w:rsidR="006B132C" w:rsidRPr="00C51DC8">
        <w:rPr>
          <w:rFonts w:ascii="Verdana" w:hAnsi="Verdana" w:cs="Courier New"/>
          <w:sz w:val="20"/>
          <w:szCs w:val="20"/>
        </w:rPr>
        <w:t>202</w:t>
      </w:r>
      <w:r w:rsidR="00B5436A" w:rsidRPr="00C51DC8">
        <w:rPr>
          <w:rFonts w:ascii="Verdana" w:hAnsi="Verdana" w:cs="Courier New"/>
          <w:sz w:val="20"/>
          <w:szCs w:val="20"/>
        </w:rPr>
        <w:t>4</w:t>
      </w:r>
      <w:r w:rsidR="00C51DC8" w:rsidRPr="00C51DC8">
        <w:rPr>
          <w:rFonts w:ascii="Verdana" w:hAnsi="Verdana" w:cs="Courier New"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935" w:rsidRDefault="00680935">
      <w:r>
        <w:separator/>
      </w:r>
    </w:p>
    <w:p w:rsidR="00680935" w:rsidRDefault="00680935"/>
  </w:endnote>
  <w:endnote w:type="continuationSeparator" w:id="0">
    <w:p w:rsidR="00680935" w:rsidRDefault="00680935">
      <w:r>
        <w:continuationSeparator/>
      </w:r>
    </w:p>
    <w:p w:rsidR="00680935" w:rsidRDefault="006809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Default="0090224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8093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0935" w:rsidRDefault="00680935" w:rsidP="00487F43">
    <w:pPr>
      <w:pStyle w:val="Stopka"/>
      <w:ind w:right="360"/>
    </w:pPr>
  </w:p>
  <w:p w:rsidR="00680935" w:rsidRDefault="006809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Pr="00987333" w:rsidRDefault="0068093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0224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0224D" w:rsidRPr="00987333">
      <w:rPr>
        <w:rFonts w:ascii="Times New Roman" w:hAnsi="Times New Roman"/>
        <w:b/>
        <w:sz w:val="14"/>
        <w:szCs w:val="14"/>
      </w:rPr>
      <w:fldChar w:fldCharType="separate"/>
    </w:r>
    <w:r w:rsidR="00C961EA">
      <w:rPr>
        <w:rFonts w:ascii="Times New Roman" w:hAnsi="Times New Roman"/>
        <w:b/>
        <w:noProof/>
        <w:sz w:val="14"/>
        <w:szCs w:val="14"/>
      </w:rPr>
      <w:t>2</w:t>
    </w:r>
    <w:r w:rsidR="0090224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0224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0224D" w:rsidRPr="00987333">
      <w:rPr>
        <w:rFonts w:ascii="Times New Roman" w:hAnsi="Times New Roman"/>
        <w:sz w:val="14"/>
        <w:szCs w:val="14"/>
      </w:rPr>
      <w:fldChar w:fldCharType="separate"/>
    </w:r>
    <w:r w:rsidR="00C961EA">
      <w:rPr>
        <w:rFonts w:ascii="Times New Roman" w:hAnsi="Times New Roman"/>
        <w:noProof/>
        <w:sz w:val="14"/>
        <w:szCs w:val="14"/>
      </w:rPr>
      <w:t>11</w:t>
    </w:r>
    <w:r w:rsidR="0090224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Default="006809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935" w:rsidRDefault="00680935">
      <w:r>
        <w:separator/>
      </w:r>
    </w:p>
    <w:p w:rsidR="00680935" w:rsidRDefault="00680935"/>
  </w:footnote>
  <w:footnote w:type="continuationSeparator" w:id="0">
    <w:p w:rsidR="00680935" w:rsidRDefault="00680935">
      <w:r>
        <w:continuationSeparator/>
      </w:r>
    </w:p>
    <w:p w:rsidR="00680935" w:rsidRDefault="006809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Default="006809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Pr="00AA5B50" w:rsidRDefault="0068093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44/2024</w:t>
    </w:r>
  </w:p>
  <w:p w:rsidR="00680935" w:rsidRPr="00015936" w:rsidRDefault="0068093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35" w:rsidRPr="00AA5B50" w:rsidRDefault="0068093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9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1"/>
  </w:num>
  <w:num w:numId="25">
    <w:abstractNumId w:val="71"/>
  </w:num>
  <w:num w:numId="26">
    <w:abstractNumId w:val="50"/>
  </w:num>
  <w:num w:numId="27">
    <w:abstractNumId w:val="89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 w:numId="42">
    <w:abstractNumId w:val="8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1D2F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2F16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8B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1BA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9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24D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678DB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61EA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362"/>
    <w:rsid w:val="00DD7529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75E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3003"/>
    <w:rsid w:val="00E34044"/>
    <w:rsid w:val="00E3512F"/>
    <w:rsid w:val="00E35914"/>
    <w:rsid w:val="00E36744"/>
    <w:rsid w:val="00E36B8E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013"/>
    <w:rsid w:val="00F060E3"/>
    <w:rsid w:val="00F063B5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1E1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1F71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5E9E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4B9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6525-2E81-482F-BBD8-5B714973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3897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27229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Marzena Michalak</cp:lastModifiedBy>
  <cp:revision>81</cp:revision>
  <cp:lastPrinted>2024-06-04T09:06:00Z</cp:lastPrinted>
  <dcterms:created xsi:type="dcterms:W3CDTF">2023-03-27T08:41:00Z</dcterms:created>
  <dcterms:modified xsi:type="dcterms:W3CDTF">2024-06-04T09:06:00Z</dcterms:modified>
</cp:coreProperties>
</file>