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C38" w:rsidRPr="00E71783" w:rsidRDefault="00012C38" w:rsidP="005C6781">
      <w:pPr>
        <w:spacing w:after="0" w:line="360" w:lineRule="auto"/>
        <w:jc w:val="right"/>
        <w:rPr>
          <w:rFonts w:ascii="Bookman Old Style" w:hAnsi="Bookman Old Style"/>
        </w:rPr>
      </w:pPr>
      <w:r w:rsidRPr="00E71783">
        <w:rPr>
          <w:rFonts w:ascii="Bookman Old Style" w:hAnsi="Bookman Old Style"/>
        </w:rPr>
        <w:t xml:space="preserve">     Poznań, </w:t>
      </w:r>
      <w:r w:rsidR="00E71783">
        <w:rPr>
          <w:rFonts w:ascii="Bookman Old Style" w:hAnsi="Bookman Old Style"/>
        </w:rPr>
        <w:t>25</w:t>
      </w:r>
      <w:r w:rsidRPr="00E71783">
        <w:rPr>
          <w:rFonts w:ascii="Bookman Old Style" w:hAnsi="Bookman Old Style"/>
        </w:rPr>
        <w:t>.06.2024 r.</w:t>
      </w:r>
    </w:p>
    <w:p w:rsidR="00012C38" w:rsidRPr="00E71783" w:rsidRDefault="00012C38" w:rsidP="005C6781">
      <w:pPr>
        <w:spacing w:after="0" w:line="360" w:lineRule="auto"/>
        <w:jc w:val="both"/>
        <w:rPr>
          <w:rFonts w:ascii="Bookman Old Style" w:hAnsi="Bookman Old Style"/>
        </w:rPr>
      </w:pPr>
      <w:proofErr w:type="spellStart"/>
      <w:r w:rsidRPr="00E71783">
        <w:rPr>
          <w:rFonts w:ascii="Bookman Old Style" w:hAnsi="Bookman Old Style"/>
        </w:rPr>
        <w:t>WCPiT</w:t>
      </w:r>
      <w:proofErr w:type="spellEnd"/>
      <w:r w:rsidRPr="00E71783">
        <w:rPr>
          <w:rFonts w:ascii="Bookman Old Style" w:hAnsi="Bookman Old Style"/>
        </w:rPr>
        <w:t xml:space="preserve">/EA/381-47/2024 </w:t>
      </w:r>
    </w:p>
    <w:p w:rsidR="00012C38" w:rsidRPr="00E71783" w:rsidRDefault="00012C38" w:rsidP="005C6781">
      <w:pPr>
        <w:spacing w:after="0" w:line="360" w:lineRule="auto"/>
        <w:jc w:val="both"/>
        <w:rPr>
          <w:rFonts w:ascii="Bookman Old Style" w:hAnsi="Bookman Old Style"/>
        </w:rPr>
      </w:pPr>
    </w:p>
    <w:p w:rsidR="00012C38" w:rsidRPr="00E71783" w:rsidRDefault="00012C38" w:rsidP="005C6781">
      <w:pPr>
        <w:spacing w:after="0" w:line="360" w:lineRule="auto"/>
        <w:jc w:val="both"/>
        <w:rPr>
          <w:rFonts w:ascii="Bookman Old Style" w:hAnsi="Bookman Old Style"/>
        </w:rPr>
      </w:pPr>
    </w:p>
    <w:p w:rsidR="00012C38" w:rsidRPr="00E71783" w:rsidRDefault="00012C38" w:rsidP="005C6781">
      <w:pPr>
        <w:spacing w:after="0" w:line="360" w:lineRule="auto"/>
        <w:jc w:val="right"/>
        <w:rPr>
          <w:rFonts w:ascii="Bookman Old Style" w:hAnsi="Bookman Old Style"/>
        </w:rPr>
      </w:pPr>
      <w:r w:rsidRPr="00E71783">
        <w:rPr>
          <w:rFonts w:ascii="Bookman Old Style" w:hAnsi="Bookman Old Style"/>
        </w:rPr>
        <w:t>Uczestnicy postępowania</w:t>
      </w:r>
    </w:p>
    <w:p w:rsidR="00282A0E" w:rsidRPr="00E71783" w:rsidRDefault="00282A0E" w:rsidP="005C6781">
      <w:pPr>
        <w:spacing w:after="0" w:line="360" w:lineRule="auto"/>
        <w:jc w:val="both"/>
        <w:rPr>
          <w:rFonts w:ascii="Bookman Old Style" w:hAnsi="Bookman Old Style"/>
        </w:rPr>
      </w:pPr>
    </w:p>
    <w:p w:rsidR="00282A0E" w:rsidRPr="00E71783" w:rsidRDefault="00282A0E" w:rsidP="005C6781">
      <w:pPr>
        <w:spacing w:after="0" w:line="360" w:lineRule="auto"/>
        <w:jc w:val="both"/>
        <w:rPr>
          <w:rFonts w:ascii="Bookman Old Style" w:hAnsi="Bookman Old Style"/>
        </w:rPr>
      </w:pPr>
      <w:r w:rsidRPr="00E71783">
        <w:rPr>
          <w:rFonts w:ascii="Bookman Old Style" w:hAnsi="Bookman Old Style"/>
        </w:rPr>
        <w:t xml:space="preserve"> </w:t>
      </w:r>
    </w:p>
    <w:p w:rsidR="00012C38" w:rsidRPr="00E71783" w:rsidRDefault="00012C38" w:rsidP="005C6781">
      <w:pPr>
        <w:spacing w:after="0" w:line="360" w:lineRule="auto"/>
        <w:jc w:val="both"/>
        <w:rPr>
          <w:rFonts w:ascii="Bookman Old Style" w:hAnsi="Bookman Old Style"/>
          <w:b/>
          <w:bCs/>
        </w:rPr>
      </w:pPr>
      <w:r w:rsidRPr="00E71783">
        <w:rPr>
          <w:rFonts w:ascii="Bookman Old Style" w:hAnsi="Bookman Old Style"/>
          <w:b/>
        </w:rPr>
        <w:t>Dotyczy: postępowania o zamówienie publiczne w trybie podstawowym, o którym mowa w art. 275 pkt. 1 ustawy „Prawo zamówień publicznych”</w:t>
      </w:r>
      <w:r w:rsidRPr="00E71783">
        <w:rPr>
          <w:rFonts w:ascii="Bookman Old Style" w:hAnsi="Bookman Old Style"/>
          <w:b/>
          <w:bCs/>
        </w:rPr>
        <w:t xml:space="preserve"> pn. „Dostawa wraz z montażem kontenerowego magazynu energii elektrycznej dla instalacji fotowoltaicznej w </w:t>
      </w:r>
      <w:proofErr w:type="spellStart"/>
      <w:r w:rsidRPr="00E71783">
        <w:rPr>
          <w:rFonts w:ascii="Bookman Old Style" w:hAnsi="Bookman Old Style"/>
          <w:b/>
          <w:bCs/>
        </w:rPr>
        <w:t>WCPiT</w:t>
      </w:r>
      <w:proofErr w:type="spellEnd"/>
      <w:r w:rsidRPr="00E71783">
        <w:rPr>
          <w:rFonts w:ascii="Bookman Old Style" w:hAnsi="Bookman Old Style"/>
          <w:b/>
          <w:bCs/>
        </w:rPr>
        <w:t xml:space="preserve"> w Poznaniu”</w:t>
      </w:r>
    </w:p>
    <w:p w:rsidR="00282A0E" w:rsidRPr="00E71783" w:rsidRDefault="00282A0E" w:rsidP="005C6781">
      <w:pPr>
        <w:spacing w:after="0" w:line="360" w:lineRule="auto"/>
        <w:jc w:val="both"/>
        <w:rPr>
          <w:rFonts w:ascii="Bookman Old Style" w:hAnsi="Bookman Old Style"/>
          <w:b/>
          <w:bCs/>
        </w:rPr>
      </w:pPr>
    </w:p>
    <w:p w:rsidR="00EF4D90" w:rsidRPr="00E71783" w:rsidRDefault="00AD52B6" w:rsidP="005C6781">
      <w:pPr>
        <w:pStyle w:val="Nagwek"/>
        <w:widowControl w:val="0"/>
        <w:tabs>
          <w:tab w:val="clear" w:pos="4536"/>
          <w:tab w:val="clear" w:pos="9072"/>
          <w:tab w:val="center" w:pos="-7513"/>
          <w:tab w:val="right" w:pos="-7371"/>
        </w:tabs>
        <w:spacing w:line="360" w:lineRule="auto"/>
        <w:ind w:right="-1"/>
        <w:jc w:val="both"/>
        <w:outlineLvl w:val="0"/>
        <w:rPr>
          <w:rFonts w:ascii="Bookman Old Style" w:hAnsi="Bookman Old Style" w:cstheme="minorHAnsi"/>
        </w:rPr>
      </w:pPr>
      <w:r w:rsidRPr="00E71783">
        <w:rPr>
          <w:rFonts w:ascii="Bookman Old Style" w:hAnsi="Bookman Old Style" w:cstheme="minorHAnsi"/>
        </w:rPr>
        <w:tab/>
      </w:r>
      <w:r w:rsidRPr="00E71783">
        <w:rPr>
          <w:rFonts w:ascii="Bookman Old Style" w:hAnsi="Bookman Old Style" w:cstheme="minorHAnsi"/>
        </w:rPr>
        <w:tab/>
      </w:r>
      <w:r w:rsidR="001A6389" w:rsidRPr="00E71783">
        <w:rPr>
          <w:rFonts w:ascii="Bookman Old Style" w:hAnsi="Bookman Old Style" w:cstheme="minorHAnsi"/>
        </w:rPr>
        <w:t>Zgodnie z art. 284 ust. 2 ustawy Prawo Zamówień Publicznych z dnia 11 września 2019 r. (tj. Dz. U. z 2023 r. poz. 1605 ze zm.), Wielkopolskie Centrum Pulmonologii i Torakochirurgii SP ZOZ udziela wyjaśnień dotyczących Specyfikacji Warunków Zamówienia</w:t>
      </w:r>
      <w:r w:rsidR="0017219C" w:rsidRPr="00E71783">
        <w:rPr>
          <w:rFonts w:ascii="Bookman Old Style" w:hAnsi="Bookman Old Style" w:cstheme="minorHAnsi"/>
        </w:rPr>
        <w:t>.</w:t>
      </w:r>
    </w:p>
    <w:p w:rsidR="00282A0E" w:rsidRPr="00E71783" w:rsidRDefault="00282A0E" w:rsidP="005C6781">
      <w:pPr>
        <w:pStyle w:val="Nagwek"/>
        <w:widowControl w:val="0"/>
        <w:tabs>
          <w:tab w:val="clear" w:pos="4536"/>
          <w:tab w:val="clear" w:pos="9072"/>
          <w:tab w:val="center" w:pos="-7513"/>
          <w:tab w:val="right" w:pos="-7371"/>
        </w:tabs>
        <w:spacing w:line="360" w:lineRule="auto"/>
        <w:ind w:right="-1"/>
        <w:jc w:val="both"/>
        <w:outlineLvl w:val="0"/>
        <w:rPr>
          <w:rFonts w:ascii="Bookman Old Style" w:hAnsi="Bookman Old Style" w:cstheme="minorHAnsi"/>
        </w:rPr>
      </w:pPr>
    </w:p>
    <w:p w:rsidR="00C11934" w:rsidRPr="00E71783" w:rsidRDefault="006F5742" w:rsidP="005C6781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b/>
          <w:sz w:val="22"/>
          <w:szCs w:val="22"/>
        </w:rPr>
      </w:pPr>
      <w:r w:rsidRPr="00E71783">
        <w:rPr>
          <w:rFonts w:ascii="Bookman Old Style" w:hAnsi="Bookman Old Style"/>
          <w:b/>
          <w:sz w:val="22"/>
          <w:szCs w:val="22"/>
        </w:rPr>
        <w:t>PYTANIA I ODPOWIEDZI</w:t>
      </w:r>
    </w:p>
    <w:p w:rsidR="00E71783" w:rsidRPr="00E71783" w:rsidRDefault="00E71783" w:rsidP="005C6781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b/>
          <w:sz w:val="22"/>
          <w:szCs w:val="22"/>
        </w:rPr>
      </w:pPr>
      <w:r w:rsidRPr="00E71783">
        <w:rPr>
          <w:rFonts w:ascii="Bookman Old Style" w:hAnsi="Bookman Old Style"/>
          <w:b/>
          <w:sz w:val="22"/>
          <w:szCs w:val="22"/>
        </w:rPr>
        <w:t>ODPOWIEDZI</w:t>
      </w:r>
    </w:p>
    <w:p w:rsidR="00E71783" w:rsidRPr="00E71783" w:rsidRDefault="00E71783" w:rsidP="005C6781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sz w:val="22"/>
          <w:szCs w:val="22"/>
        </w:rPr>
      </w:pPr>
      <w:r w:rsidRPr="00E71783">
        <w:rPr>
          <w:rFonts w:ascii="Bookman Old Style" w:hAnsi="Bookman Old Style"/>
          <w:sz w:val="22"/>
          <w:szCs w:val="22"/>
        </w:rPr>
        <w:t>Pyt. 1</w:t>
      </w:r>
    </w:p>
    <w:p w:rsidR="00E71783" w:rsidRPr="00E71783" w:rsidRDefault="00E71783" w:rsidP="005C6781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sz w:val="22"/>
          <w:szCs w:val="22"/>
        </w:rPr>
      </w:pPr>
      <w:r w:rsidRPr="00E71783">
        <w:rPr>
          <w:rFonts w:ascii="Bookman Old Style" w:hAnsi="Bookman Old Style"/>
          <w:sz w:val="22"/>
          <w:szCs w:val="22"/>
        </w:rPr>
        <w:t>Prosimy o udostepnienie dokumentacji projektowej elektrycznej.</w:t>
      </w:r>
    </w:p>
    <w:p w:rsidR="00E71783" w:rsidRPr="00E71783" w:rsidRDefault="00E71783" w:rsidP="005C6781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b/>
          <w:color w:val="0070C0"/>
          <w:sz w:val="22"/>
          <w:szCs w:val="22"/>
        </w:rPr>
      </w:pPr>
      <w:r w:rsidRPr="00E71783">
        <w:rPr>
          <w:rFonts w:ascii="Bookman Old Style" w:hAnsi="Bookman Old Style"/>
          <w:b/>
          <w:color w:val="0070C0"/>
          <w:sz w:val="22"/>
          <w:szCs w:val="22"/>
        </w:rPr>
        <w:t>Odp. 1</w:t>
      </w:r>
    </w:p>
    <w:p w:rsidR="00E71783" w:rsidRDefault="00E71783" w:rsidP="005C6781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b/>
          <w:color w:val="0070C0"/>
          <w:sz w:val="22"/>
          <w:szCs w:val="22"/>
        </w:rPr>
      </w:pPr>
      <w:r w:rsidRPr="00E71783">
        <w:rPr>
          <w:rFonts w:ascii="Bookman Old Style" w:hAnsi="Bookman Old Style"/>
          <w:b/>
          <w:color w:val="0070C0"/>
          <w:sz w:val="22"/>
          <w:szCs w:val="22"/>
        </w:rPr>
        <w:t>Zamawiający  informuje,  iż przygotowanie komple</w:t>
      </w:r>
      <w:r>
        <w:rPr>
          <w:rFonts w:ascii="Bookman Old Style" w:hAnsi="Bookman Old Style"/>
          <w:b/>
          <w:color w:val="0070C0"/>
          <w:sz w:val="22"/>
          <w:szCs w:val="22"/>
        </w:rPr>
        <w:t>tnej dokumentacji technicznej (</w:t>
      </w:r>
      <w:r w:rsidRPr="00E71783">
        <w:rPr>
          <w:rFonts w:ascii="Bookman Old Style" w:hAnsi="Bookman Old Style"/>
          <w:b/>
          <w:color w:val="0070C0"/>
          <w:sz w:val="22"/>
          <w:szCs w:val="22"/>
        </w:rPr>
        <w:t>dostarczanego p</w:t>
      </w:r>
      <w:r>
        <w:rPr>
          <w:rFonts w:ascii="Bookman Old Style" w:hAnsi="Bookman Old Style"/>
          <w:b/>
          <w:color w:val="0070C0"/>
          <w:sz w:val="22"/>
          <w:szCs w:val="22"/>
        </w:rPr>
        <w:t>rzez wykonawcę magazynu energii</w:t>
      </w:r>
      <w:r w:rsidRPr="00E71783">
        <w:rPr>
          <w:rFonts w:ascii="Bookman Old Style" w:hAnsi="Bookman Old Style"/>
          <w:b/>
          <w:color w:val="0070C0"/>
          <w:sz w:val="22"/>
          <w:szCs w:val="22"/>
        </w:rPr>
        <w:t>) w tym elektrycznej  jest w Zakresie Przedmiotu  Zamówienia  i musi być wykonana zgodnie z Opisem Przedmiotu Zamówienia i Umową.  Pro</w:t>
      </w:r>
      <w:r>
        <w:rPr>
          <w:rFonts w:ascii="Bookman Old Style" w:hAnsi="Bookman Old Style"/>
          <w:b/>
          <w:color w:val="0070C0"/>
          <w:sz w:val="22"/>
          <w:szCs w:val="22"/>
        </w:rPr>
        <w:t>jekt techniczny – elektryczny (jego zakres, szczegółowość itp.)</w:t>
      </w:r>
      <w:r w:rsidRPr="00E71783">
        <w:rPr>
          <w:rFonts w:ascii="Bookman Old Style" w:hAnsi="Bookman Old Style"/>
          <w:b/>
          <w:color w:val="0070C0"/>
          <w:sz w:val="22"/>
          <w:szCs w:val="22"/>
        </w:rPr>
        <w:t xml:space="preserve"> jest ściśle związany z opracowaniem  koncepcji  wyposażenia i układu wewnętrznego kontenera oraz uzgodnieniem dedykowanych linii wewnętrznych  zasilanych przez Magazyn,  z Zamawiającym.  Wszystkie uzgodnienia i akceptacje będą opracowywane i </w:t>
      </w:r>
      <w:r w:rsidRPr="00E71783">
        <w:rPr>
          <w:rFonts w:ascii="Bookman Old Style" w:hAnsi="Bookman Old Style"/>
          <w:b/>
          <w:color w:val="0070C0"/>
          <w:sz w:val="22"/>
          <w:szCs w:val="22"/>
        </w:rPr>
        <w:lastRenderedPageBreak/>
        <w:t xml:space="preserve">omawiane przez </w:t>
      </w:r>
      <w:r>
        <w:rPr>
          <w:rFonts w:ascii="Bookman Old Style" w:hAnsi="Bookman Old Style"/>
          <w:b/>
          <w:color w:val="0070C0"/>
          <w:sz w:val="22"/>
          <w:szCs w:val="22"/>
        </w:rPr>
        <w:t>wykonawcę</w:t>
      </w:r>
      <w:r w:rsidRPr="00E71783">
        <w:rPr>
          <w:rFonts w:ascii="Bookman Old Style" w:hAnsi="Bookman Old Style"/>
          <w:b/>
          <w:color w:val="0070C0"/>
          <w:sz w:val="22"/>
          <w:szCs w:val="22"/>
        </w:rPr>
        <w:t xml:space="preserve"> na etapie opracowania koncepcji i projektów technicznych oraz niezbędnych analiz i inwentaryzacji. </w:t>
      </w:r>
    </w:p>
    <w:p w:rsidR="00E71783" w:rsidRPr="00E71783" w:rsidRDefault="00E71783" w:rsidP="005C6781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b/>
          <w:color w:val="0070C0"/>
          <w:sz w:val="22"/>
          <w:szCs w:val="22"/>
        </w:rPr>
      </w:pPr>
    </w:p>
    <w:p w:rsidR="00E71783" w:rsidRPr="00E71783" w:rsidRDefault="00E71783" w:rsidP="005C6781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sz w:val="22"/>
          <w:szCs w:val="22"/>
        </w:rPr>
      </w:pPr>
      <w:r w:rsidRPr="00E71783">
        <w:rPr>
          <w:rFonts w:ascii="Bookman Old Style" w:hAnsi="Bookman Old Style"/>
          <w:sz w:val="22"/>
          <w:szCs w:val="22"/>
        </w:rPr>
        <w:t xml:space="preserve">Pyt.2 </w:t>
      </w:r>
    </w:p>
    <w:p w:rsidR="00E71783" w:rsidRDefault="00E71783" w:rsidP="005C6781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sz w:val="22"/>
          <w:szCs w:val="22"/>
        </w:rPr>
      </w:pPr>
      <w:r w:rsidRPr="00E71783">
        <w:rPr>
          <w:rFonts w:ascii="Bookman Old Style" w:hAnsi="Bookman Old Style"/>
          <w:sz w:val="22"/>
          <w:szCs w:val="22"/>
        </w:rPr>
        <w:t>Prosimy o udostepnienie schematu jednokreskowego obiektu do którego  ma być podłączony magazyn energii</w:t>
      </w:r>
    </w:p>
    <w:p w:rsidR="00E71783" w:rsidRPr="00E71783" w:rsidRDefault="00E71783" w:rsidP="005C6781">
      <w:pPr>
        <w:pStyle w:val="western"/>
        <w:spacing w:before="0" w:beforeAutospacing="0" w:after="0" w:line="360" w:lineRule="auto"/>
        <w:rPr>
          <w:rFonts w:ascii="Bookman Old Style" w:hAnsi="Bookman Old Style"/>
        </w:rPr>
      </w:pPr>
      <w:r w:rsidRPr="00E71783">
        <w:rPr>
          <w:rFonts w:ascii="Bookman Old Style" w:hAnsi="Bookman Old Style"/>
        </w:rPr>
        <w:t xml:space="preserve">Pyt.3 </w:t>
      </w:r>
    </w:p>
    <w:p w:rsidR="00E71783" w:rsidRPr="00E71783" w:rsidRDefault="00E71783" w:rsidP="005C6781">
      <w:pPr>
        <w:pStyle w:val="western"/>
        <w:spacing w:before="0" w:beforeAutospacing="0" w:after="0" w:line="360" w:lineRule="auto"/>
        <w:rPr>
          <w:rFonts w:ascii="Bookman Old Style" w:hAnsi="Bookman Old Style"/>
        </w:rPr>
      </w:pPr>
      <w:r w:rsidRPr="00E71783">
        <w:rPr>
          <w:rFonts w:ascii="Bookman Old Style" w:hAnsi="Bookman Old Style"/>
        </w:rPr>
        <w:t xml:space="preserve">Prosimy o udostępnienie schematu i widoku rozdzielni głównej </w:t>
      </w:r>
    </w:p>
    <w:p w:rsidR="00E71783" w:rsidRPr="00E71783" w:rsidRDefault="00E71783" w:rsidP="005C6781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sz w:val="22"/>
          <w:szCs w:val="22"/>
        </w:rPr>
      </w:pPr>
    </w:p>
    <w:p w:rsidR="00E71783" w:rsidRPr="00E71783" w:rsidRDefault="00E71783" w:rsidP="005C6781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b/>
          <w:color w:val="0070C0"/>
          <w:sz w:val="22"/>
          <w:szCs w:val="22"/>
        </w:rPr>
      </w:pPr>
      <w:r w:rsidRPr="00E71783">
        <w:rPr>
          <w:rFonts w:ascii="Bookman Old Style" w:hAnsi="Bookman Old Style"/>
          <w:b/>
          <w:color w:val="0070C0"/>
          <w:sz w:val="22"/>
          <w:szCs w:val="22"/>
        </w:rPr>
        <w:t>Odp.</w:t>
      </w:r>
      <w:r w:rsidR="005C6781">
        <w:rPr>
          <w:rFonts w:ascii="Bookman Old Style" w:hAnsi="Bookman Old Style"/>
          <w:b/>
          <w:color w:val="0070C0"/>
          <w:sz w:val="22"/>
          <w:szCs w:val="22"/>
        </w:rPr>
        <w:t xml:space="preserve"> </w:t>
      </w:r>
      <w:r w:rsidRPr="00E71783">
        <w:rPr>
          <w:rFonts w:ascii="Bookman Old Style" w:hAnsi="Bookman Old Style"/>
          <w:b/>
          <w:color w:val="0070C0"/>
          <w:sz w:val="22"/>
          <w:szCs w:val="22"/>
        </w:rPr>
        <w:t>2</w:t>
      </w:r>
      <w:r>
        <w:rPr>
          <w:rFonts w:ascii="Bookman Old Style" w:hAnsi="Bookman Old Style"/>
          <w:b/>
          <w:color w:val="0070C0"/>
          <w:sz w:val="22"/>
          <w:szCs w:val="22"/>
        </w:rPr>
        <w:t xml:space="preserve">, </w:t>
      </w:r>
      <w:r w:rsidR="007A4541">
        <w:rPr>
          <w:rFonts w:ascii="Bookman Old Style" w:hAnsi="Bookman Old Style"/>
          <w:b/>
          <w:color w:val="0070C0"/>
          <w:sz w:val="22"/>
          <w:szCs w:val="22"/>
        </w:rPr>
        <w:t xml:space="preserve">odp. </w:t>
      </w:r>
      <w:r>
        <w:rPr>
          <w:rFonts w:ascii="Bookman Old Style" w:hAnsi="Bookman Old Style"/>
          <w:b/>
          <w:color w:val="0070C0"/>
          <w:sz w:val="22"/>
          <w:szCs w:val="22"/>
        </w:rPr>
        <w:t>3</w:t>
      </w:r>
      <w:r w:rsidRPr="00E71783">
        <w:rPr>
          <w:rFonts w:ascii="Bookman Old Style" w:hAnsi="Bookman Old Style"/>
          <w:b/>
          <w:color w:val="0070C0"/>
          <w:sz w:val="22"/>
          <w:szCs w:val="22"/>
        </w:rPr>
        <w:t>.</w:t>
      </w:r>
    </w:p>
    <w:p w:rsidR="00E71783" w:rsidRDefault="00E71783" w:rsidP="005C6781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b/>
          <w:color w:val="0070C0"/>
          <w:sz w:val="22"/>
          <w:szCs w:val="22"/>
        </w:rPr>
      </w:pPr>
      <w:r>
        <w:rPr>
          <w:rFonts w:ascii="Bookman Old Style" w:hAnsi="Bookman Old Style"/>
          <w:b/>
          <w:color w:val="0070C0"/>
          <w:sz w:val="22"/>
          <w:szCs w:val="22"/>
        </w:rPr>
        <w:t xml:space="preserve">Zamawiający umieszcza na stronie internetowej schemat </w:t>
      </w:r>
      <w:r w:rsidRPr="00E71783">
        <w:rPr>
          <w:rFonts w:ascii="Bookman Old Style" w:hAnsi="Bookman Old Style"/>
          <w:b/>
          <w:color w:val="0070C0"/>
          <w:sz w:val="22"/>
          <w:szCs w:val="22"/>
        </w:rPr>
        <w:t>rozdzielni głównej obiektu wraz z stacją transformatorową i agregatem prądotwórczym oraz widok rozdzielni głów</w:t>
      </w:r>
      <w:r>
        <w:rPr>
          <w:rFonts w:ascii="Bookman Old Style" w:hAnsi="Bookman Old Style"/>
          <w:b/>
          <w:color w:val="0070C0"/>
          <w:sz w:val="22"/>
          <w:szCs w:val="22"/>
        </w:rPr>
        <w:t>nej</w:t>
      </w:r>
      <w:r w:rsidRPr="00E71783">
        <w:rPr>
          <w:rFonts w:ascii="Bookman Old Style" w:hAnsi="Bookman Old Style"/>
          <w:b/>
          <w:color w:val="0070C0"/>
          <w:sz w:val="22"/>
          <w:szCs w:val="22"/>
        </w:rPr>
        <w:t xml:space="preserve"> jakim dysponuje Zamawiający – służący jako poglądowy. </w:t>
      </w:r>
      <w:r>
        <w:rPr>
          <w:rFonts w:ascii="Bookman Old Style" w:hAnsi="Bookman Old Style"/>
          <w:b/>
          <w:color w:val="0070C0"/>
          <w:sz w:val="22"/>
          <w:szCs w:val="22"/>
        </w:rPr>
        <w:t>Wykonawca</w:t>
      </w:r>
      <w:r w:rsidRPr="00E71783">
        <w:rPr>
          <w:rFonts w:ascii="Bookman Old Style" w:hAnsi="Bookman Old Style"/>
          <w:b/>
          <w:color w:val="0070C0"/>
          <w:sz w:val="22"/>
          <w:szCs w:val="22"/>
        </w:rPr>
        <w:t xml:space="preserve"> zgodnie z zapisami Opisu Przedmiotu Zamówienia przed dostawą magazynu energii winien zinwentaryzować  i przeanalizowa</w:t>
      </w:r>
      <w:r>
        <w:rPr>
          <w:rFonts w:ascii="Bookman Old Style" w:hAnsi="Bookman Old Style"/>
          <w:b/>
          <w:color w:val="0070C0"/>
          <w:sz w:val="22"/>
          <w:szCs w:val="22"/>
        </w:rPr>
        <w:t>ć  istniejącą sieć elektryczną,</w:t>
      </w:r>
      <w:r w:rsidRPr="00E71783">
        <w:rPr>
          <w:rFonts w:ascii="Bookman Old Style" w:hAnsi="Bookman Old Style"/>
          <w:b/>
          <w:color w:val="0070C0"/>
          <w:sz w:val="22"/>
          <w:szCs w:val="22"/>
        </w:rPr>
        <w:t xml:space="preserve"> przedstawić koncepcję i po akceptacji w</w:t>
      </w:r>
      <w:r>
        <w:rPr>
          <w:rFonts w:ascii="Bookman Old Style" w:hAnsi="Bookman Old Style"/>
          <w:b/>
          <w:color w:val="0070C0"/>
          <w:sz w:val="22"/>
          <w:szCs w:val="22"/>
        </w:rPr>
        <w:t xml:space="preserve">ykonać projekt techniczny  na </w:t>
      </w:r>
      <w:r w:rsidRPr="00E71783">
        <w:rPr>
          <w:rFonts w:ascii="Bookman Old Style" w:hAnsi="Bookman Old Style"/>
          <w:b/>
          <w:color w:val="0070C0"/>
          <w:sz w:val="22"/>
          <w:szCs w:val="22"/>
        </w:rPr>
        <w:t>potrzeby niniejszej inwestycji i wymaganego zakresu prac.</w:t>
      </w:r>
    </w:p>
    <w:p w:rsidR="00E71783" w:rsidRDefault="00E71783" w:rsidP="005C6781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sz w:val="22"/>
          <w:szCs w:val="22"/>
        </w:rPr>
      </w:pPr>
    </w:p>
    <w:p w:rsidR="00E71783" w:rsidRPr="00E71783" w:rsidRDefault="00E71783" w:rsidP="005C6781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sz w:val="22"/>
          <w:szCs w:val="22"/>
        </w:rPr>
      </w:pPr>
      <w:r w:rsidRPr="00E71783">
        <w:rPr>
          <w:rFonts w:ascii="Bookman Old Style" w:hAnsi="Bookman Old Style"/>
          <w:sz w:val="22"/>
          <w:szCs w:val="22"/>
        </w:rPr>
        <w:t xml:space="preserve">Pyt.4 </w:t>
      </w:r>
    </w:p>
    <w:p w:rsidR="00E71783" w:rsidRPr="00E71783" w:rsidRDefault="005C6781" w:rsidP="005C6781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Prosimy o określenie</w:t>
      </w:r>
      <w:r w:rsidR="00E71783" w:rsidRPr="00E71783">
        <w:rPr>
          <w:rFonts w:ascii="Bookman Old Style" w:hAnsi="Bookman Old Style"/>
          <w:sz w:val="22"/>
          <w:szCs w:val="22"/>
        </w:rPr>
        <w:t xml:space="preserve"> i zaznaczenie na schemacie obwodów, które będą zasilane z magazynu energii w trybie pracy wyspowej ( awaryjnej)</w:t>
      </w:r>
    </w:p>
    <w:p w:rsidR="00E71783" w:rsidRPr="00E71783" w:rsidRDefault="00E71783" w:rsidP="005C6781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b/>
          <w:color w:val="0070C0"/>
          <w:sz w:val="22"/>
          <w:szCs w:val="22"/>
        </w:rPr>
      </w:pPr>
      <w:r w:rsidRPr="00E71783">
        <w:rPr>
          <w:rFonts w:ascii="Bookman Old Style" w:hAnsi="Bookman Old Style"/>
          <w:b/>
          <w:color w:val="0070C0"/>
          <w:sz w:val="22"/>
          <w:szCs w:val="22"/>
        </w:rPr>
        <w:t>Odp.4.</w:t>
      </w:r>
    </w:p>
    <w:p w:rsidR="00E71783" w:rsidRDefault="00E71783" w:rsidP="005C6781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b/>
          <w:color w:val="0070C0"/>
          <w:sz w:val="22"/>
          <w:szCs w:val="22"/>
        </w:rPr>
      </w:pPr>
      <w:r w:rsidRPr="00E71783">
        <w:rPr>
          <w:rFonts w:ascii="Bookman Old Style" w:hAnsi="Bookman Old Style"/>
          <w:b/>
          <w:color w:val="0070C0"/>
          <w:sz w:val="22"/>
          <w:szCs w:val="22"/>
        </w:rPr>
        <w:t>Obwody któ</w:t>
      </w:r>
      <w:r w:rsidR="005C6781">
        <w:rPr>
          <w:rFonts w:ascii="Bookman Old Style" w:hAnsi="Bookman Old Style"/>
          <w:b/>
          <w:color w:val="0070C0"/>
          <w:sz w:val="22"/>
          <w:szCs w:val="22"/>
        </w:rPr>
        <w:t xml:space="preserve">rych zasilanie z dostarczanego </w:t>
      </w:r>
      <w:r w:rsidRPr="00E71783">
        <w:rPr>
          <w:rFonts w:ascii="Bookman Old Style" w:hAnsi="Bookman Old Style"/>
          <w:b/>
          <w:color w:val="0070C0"/>
          <w:sz w:val="22"/>
          <w:szCs w:val="22"/>
        </w:rPr>
        <w:t>Magazynu Energii będzie możliwe do wykonania  będą wynikać z pomiarów i analiz które dosta</w:t>
      </w:r>
      <w:r w:rsidR="005C6781">
        <w:rPr>
          <w:rFonts w:ascii="Bookman Old Style" w:hAnsi="Bookman Old Style"/>
          <w:b/>
          <w:color w:val="0070C0"/>
          <w:sz w:val="22"/>
          <w:szCs w:val="22"/>
        </w:rPr>
        <w:t>wca Magazynu Energii przedstawi</w:t>
      </w:r>
      <w:r w:rsidRPr="00E71783">
        <w:rPr>
          <w:rFonts w:ascii="Bookman Old Style" w:hAnsi="Bookman Old Style"/>
          <w:b/>
          <w:color w:val="0070C0"/>
          <w:sz w:val="22"/>
          <w:szCs w:val="22"/>
        </w:rPr>
        <w:t xml:space="preserve"> w koncepcji i projektach technicznych, celem jest wybór najlepszego z rozwiązań dla etapu I, etapu docelowego  oraz  określonej mocy  docelowego Magazynu i funkcji którą docelowo ma pełnić.</w:t>
      </w:r>
    </w:p>
    <w:p w:rsidR="005C6781" w:rsidRDefault="005C6781" w:rsidP="005C6781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b/>
          <w:color w:val="0070C0"/>
          <w:sz w:val="22"/>
          <w:szCs w:val="22"/>
        </w:rPr>
      </w:pPr>
    </w:p>
    <w:p w:rsidR="007A4541" w:rsidRDefault="00E71783" w:rsidP="005C6781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sz w:val="22"/>
          <w:szCs w:val="22"/>
        </w:rPr>
      </w:pPr>
      <w:r w:rsidRPr="00E71783">
        <w:rPr>
          <w:rFonts w:ascii="Bookman Old Style" w:hAnsi="Bookman Old Style"/>
          <w:sz w:val="22"/>
          <w:szCs w:val="22"/>
        </w:rPr>
        <w:t xml:space="preserve">Pyt.5 </w:t>
      </w:r>
    </w:p>
    <w:p w:rsidR="00E71783" w:rsidRPr="00E71783" w:rsidRDefault="00E71783" w:rsidP="005C6781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sz w:val="22"/>
          <w:szCs w:val="22"/>
        </w:rPr>
      </w:pPr>
      <w:r w:rsidRPr="00E71783">
        <w:rPr>
          <w:rFonts w:ascii="Bookman Old Style" w:hAnsi="Bookman Old Style"/>
          <w:sz w:val="22"/>
          <w:szCs w:val="22"/>
        </w:rPr>
        <w:t>Czy na etapie realizacji kontraktu przygotowanie funkcjonalności pracy awaryjnej ma dotyczyć obwodów o mocy 50kW, czy 500kW</w:t>
      </w:r>
    </w:p>
    <w:p w:rsidR="00E71783" w:rsidRPr="00E71783" w:rsidRDefault="00E71783" w:rsidP="005C6781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b/>
          <w:color w:val="0070C0"/>
          <w:sz w:val="22"/>
          <w:szCs w:val="22"/>
        </w:rPr>
      </w:pPr>
      <w:r w:rsidRPr="00E71783">
        <w:rPr>
          <w:rFonts w:ascii="Bookman Old Style" w:hAnsi="Bookman Old Style"/>
          <w:b/>
          <w:color w:val="0070C0"/>
          <w:sz w:val="22"/>
          <w:szCs w:val="22"/>
        </w:rPr>
        <w:lastRenderedPageBreak/>
        <w:t>Odp.5.</w:t>
      </w:r>
    </w:p>
    <w:p w:rsidR="00E71783" w:rsidRDefault="00E71783" w:rsidP="005C6781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b/>
          <w:sz w:val="22"/>
          <w:szCs w:val="22"/>
        </w:rPr>
      </w:pPr>
      <w:r w:rsidRPr="00E71783">
        <w:rPr>
          <w:rFonts w:ascii="Bookman Old Style" w:hAnsi="Bookman Old Style"/>
          <w:b/>
          <w:color w:val="0070C0"/>
          <w:sz w:val="22"/>
          <w:szCs w:val="22"/>
        </w:rPr>
        <w:t xml:space="preserve">Przygotowanie funkcjonalności pracy awaryjnej Magazynu Energii ma dotyczyć docelowej mocy 500kW, zgodnej z Opisem Przedmiotu Zamówienia i musi zapewniać w ramach dostarczonego kontenera bez jego dalszego powiększania, montaż przekształtników współpracujących redundantnie z dostarczonym w I etapie min. 50kW min. 100kWh i rozbudowie  do mocy min. 500kW oraz   zestawów bateryjnych do min. 800KWh </w:t>
      </w:r>
      <w:r w:rsidRPr="00E71783">
        <w:rPr>
          <w:rFonts w:ascii="Bookman Old Style" w:hAnsi="Bookman Old Style"/>
          <w:b/>
          <w:sz w:val="22"/>
          <w:szCs w:val="22"/>
        </w:rPr>
        <w:t>.</w:t>
      </w:r>
    </w:p>
    <w:p w:rsidR="00C94489" w:rsidRDefault="00C94489" w:rsidP="005C6781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b/>
          <w:sz w:val="22"/>
          <w:szCs w:val="22"/>
        </w:rPr>
      </w:pPr>
    </w:p>
    <w:p w:rsidR="00C94489" w:rsidRPr="00C94489" w:rsidRDefault="00C94489" w:rsidP="005C6781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sz w:val="22"/>
          <w:szCs w:val="22"/>
        </w:rPr>
      </w:pPr>
      <w:r w:rsidRPr="00C94489">
        <w:rPr>
          <w:rFonts w:ascii="Bookman Old Style" w:hAnsi="Bookman Old Style"/>
          <w:sz w:val="22"/>
          <w:szCs w:val="22"/>
        </w:rPr>
        <w:t>Zamawiający umieszcza na stronie internetowej schemat rozdzielni głównej obiektu wraz z stacją transformatorową i agregatem prądotwórczym oraz widok rozdzielni głównej</w:t>
      </w:r>
      <w:r>
        <w:rPr>
          <w:rFonts w:ascii="Bookman Old Style" w:hAnsi="Bookman Old Style"/>
          <w:sz w:val="22"/>
          <w:szCs w:val="22"/>
        </w:rPr>
        <w:t>.</w:t>
      </w:r>
    </w:p>
    <w:p w:rsidR="00AD52B6" w:rsidRPr="00E71783" w:rsidRDefault="00AD52B6" w:rsidP="005C6781">
      <w:pPr>
        <w:pStyle w:val="western"/>
        <w:spacing w:before="0" w:beforeAutospacing="0" w:after="0" w:line="360" w:lineRule="auto"/>
        <w:ind w:right="-1"/>
        <w:jc w:val="both"/>
        <w:outlineLvl w:val="0"/>
        <w:rPr>
          <w:rFonts w:ascii="Bookman Old Style" w:hAnsi="Bookman Old Style"/>
          <w:b/>
          <w:color w:val="0070C0"/>
          <w:sz w:val="22"/>
          <w:szCs w:val="22"/>
        </w:rPr>
      </w:pPr>
    </w:p>
    <w:p w:rsidR="00270F78" w:rsidRPr="00E71783" w:rsidRDefault="00EE2D67" w:rsidP="005C6781">
      <w:pPr>
        <w:tabs>
          <w:tab w:val="left" w:pos="426"/>
        </w:tabs>
        <w:spacing w:after="0" w:line="360" w:lineRule="auto"/>
        <w:ind w:right="-1"/>
        <w:jc w:val="both"/>
        <w:outlineLvl w:val="0"/>
        <w:rPr>
          <w:rFonts w:ascii="Bookman Old Style" w:hAnsi="Bookman Old Style"/>
          <w:b/>
          <w:color w:val="0070C0"/>
        </w:rPr>
      </w:pPr>
      <w:r w:rsidRPr="00E71783">
        <w:rPr>
          <w:rFonts w:ascii="Bookman Old Style" w:hAnsi="Bookman Old Style"/>
          <w:b/>
          <w:color w:val="0070C0"/>
        </w:rPr>
        <w:t>PRZEDŁUŻENIE TERMINU SKŁADANIA OFERT</w:t>
      </w:r>
    </w:p>
    <w:p w:rsidR="00C67CBB" w:rsidRPr="00E71783" w:rsidRDefault="00C67CBB" w:rsidP="005C6781">
      <w:pPr>
        <w:tabs>
          <w:tab w:val="left" w:pos="426"/>
        </w:tabs>
        <w:spacing w:after="0" w:line="360" w:lineRule="auto"/>
        <w:ind w:right="-1"/>
        <w:jc w:val="both"/>
        <w:outlineLvl w:val="0"/>
        <w:rPr>
          <w:rFonts w:ascii="Bookman Old Style" w:hAnsi="Bookman Old Style"/>
          <w:b/>
        </w:rPr>
      </w:pPr>
    </w:p>
    <w:p w:rsidR="00BB0174" w:rsidRPr="00E71783" w:rsidRDefault="007C4098" w:rsidP="005C6781">
      <w:pPr>
        <w:widowControl w:val="0"/>
        <w:spacing w:after="0" w:line="360" w:lineRule="auto"/>
        <w:ind w:right="-1"/>
        <w:jc w:val="both"/>
        <w:outlineLvl w:val="0"/>
        <w:rPr>
          <w:rFonts w:ascii="Bookman Old Style" w:hAnsi="Bookman Old Style"/>
          <w:b/>
          <w:color w:val="0070C0"/>
        </w:rPr>
      </w:pPr>
      <w:r w:rsidRPr="00E71783">
        <w:rPr>
          <w:rFonts w:ascii="Bookman Old Style" w:hAnsi="Bookman Old Style"/>
        </w:rPr>
        <w:t>Zamawiający dzia</w:t>
      </w:r>
      <w:r w:rsidR="001361F2" w:rsidRPr="00E71783">
        <w:rPr>
          <w:rFonts w:ascii="Bookman Old Style" w:hAnsi="Bookman Old Style"/>
        </w:rPr>
        <w:t xml:space="preserve">łając </w:t>
      </w:r>
      <w:r w:rsidR="0069002F" w:rsidRPr="00E71783">
        <w:rPr>
          <w:rFonts w:ascii="Bookman Old Style" w:hAnsi="Bookman Old Style"/>
        </w:rPr>
        <w:t>zgodnie z</w:t>
      </w:r>
      <w:r w:rsidR="001361F2" w:rsidRPr="00E71783">
        <w:rPr>
          <w:rFonts w:ascii="Bookman Old Style" w:hAnsi="Bookman Old Style"/>
        </w:rPr>
        <w:t xml:space="preserve"> art. 286</w:t>
      </w:r>
      <w:r w:rsidRPr="00E71783">
        <w:rPr>
          <w:rFonts w:ascii="Bookman Old Style" w:hAnsi="Bookman Old Style"/>
        </w:rPr>
        <w:t xml:space="preserve"> ust. </w:t>
      </w:r>
      <w:r w:rsidRPr="00E71783">
        <w:rPr>
          <w:rFonts w:ascii="Bookman Old Style" w:hAnsi="Bookman Old Style"/>
          <w:shd w:val="clear" w:color="auto" w:fill="FFFFFF"/>
        </w:rPr>
        <w:t>3</w:t>
      </w:r>
      <w:r w:rsidRPr="00E71783">
        <w:rPr>
          <w:rFonts w:ascii="Bookman Old Style" w:hAnsi="Bookman Old Style"/>
        </w:rPr>
        <w:t xml:space="preserve"> ustawy </w:t>
      </w:r>
      <w:r w:rsidR="00E22F4D" w:rsidRPr="00E71783">
        <w:rPr>
          <w:rFonts w:ascii="Bookman Old Style" w:hAnsi="Bookman Old Style"/>
        </w:rPr>
        <w:t>„</w:t>
      </w:r>
      <w:r w:rsidRPr="00E71783">
        <w:rPr>
          <w:rFonts w:ascii="Bookman Old Style" w:hAnsi="Bookman Old Style"/>
        </w:rPr>
        <w:t>Prawo Zamówień Publicznych</w:t>
      </w:r>
      <w:r w:rsidR="00E22F4D" w:rsidRPr="00E71783">
        <w:rPr>
          <w:rFonts w:ascii="Bookman Old Style" w:hAnsi="Bookman Old Style"/>
        </w:rPr>
        <w:t>”</w:t>
      </w:r>
      <w:r w:rsidRPr="00E71783">
        <w:rPr>
          <w:rFonts w:ascii="Bookman Old Style" w:hAnsi="Bookman Old Style"/>
        </w:rPr>
        <w:t xml:space="preserve"> </w:t>
      </w:r>
      <w:r w:rsidRPr="00E71783">
        <w:rPr>
          <w:rFonts w:ascii="Bookman Old Style" w:hAnsi="Bookman Old Style"/>
          <w:b/>
          <w:color w:val="0070C0"/>
        </w:rPr>
        <w:t xml:space="preserve">przedłuża termin składania i otwarcia ofert do </w:t>
      </w:r>
      <w:r w:rsidR="00282A0E" w:rsidRPr="00E71783">
        <w:rPr>
          <w:rFonts w:ascii="Bookman Old Style" w:hAnsi="Bookman Old Style"/>
          <w:b/>
          <w:color w:val="0070C0"/>
          <w:u w:val="single"/>
        </w:rPr>
        <w:t>2</w:t>
      </w:r>
      <w:r w:rsidR="00E71783" w:rsidRPr="00E71783">
        <w:rPr>
          <w:rFonts w:ascii="Bookman Old Style" w:hAnsi="Bookman Old Style"/>
          <w:b/>
          <w:color w:val="0070C0"/>
          <w:u w:val="single"/>
        </w:rPr>
        <w:t>8</w:t>
      </w:r>
      <w:r w:rsidR="00282A0E" w:rsidRPr="00E71783">
        <w:rPr>
          <w:rFonts w:ascii="Bookman Old Style" w:hAnsi="Bookman Old Style"/>
          <w:b/>
          <w:color w:val="0070C0"/>
          <w:u w:val="single"/>
        </w:rPr>
        <w:t xml:space="preserve">.06.2024 </w:t>
      </w:r>
      <w:r w:rsidR="00D032BF" w:rsidRPr="00E71783">
        <w:rPr>
          <w:rFonts w:ascii="Bookman Old Style" w:hAnsi="Bookman Old Style"/>
          <w:b/>
          <w:color w:val="0070C0"/>
          <w:u w:val="single"/>
        </w:rPr>
        <w:t>r.</w:t>
      </w:r>
      <w:r w:rsidR="002A327D" w:rsidRPr="00E71783">
        <w:rPr>
          <w:rFonts w:ascii="Bookman Old Style" w:hAnsi="Bookman Old Style"/>
          <w:b/>
          <w:color w:val="0070C0"/>
          <w:u w:val="single"/>
        </w:rPr>
        <w:t xml:space="preserve"> </w:t>
      </w:r>
      <w:r w:rsidR="00BB0174" w:rsidRPr="00E71783">
        <w:rPr>
          <w:rFonts w:ascii="Bookman Old Style" w:hAnsi="Bookman Old Style"/>
          <w:b/>
          <w:color w:val="0070C0"/>
        </w:rPr>
        <w:t>Godziny składania i otwarcia ofert pozostają bez zmian.</w:t>
      </w:r>
    </w:p>
    <w:p w:rsidR="00EE4B69" w:rsidRPr="00E71783" w:rsidRDefault="00EE4B69" w:rsidP="005C6781">
      <w:pPr>
        <w:widowControl w:val="0"/>
        <w:spacing w:after="0" w:line="360" w:lineRule="auto"/>
        <w:ind w:right="-1"/>
        <w:jc w:val="both"/>
        <w:outlineLvl w:val="0"/>
        <w:rPr>
          <w:rFonts w:ascii="Bookman Old Style" w:hAnsi="Bookman Old Style"/>
          <w:b/>
          <w:color w:val="0070C0"/>
        </w:rPr>
      </w:pPr>
      <w:r w:rsidRPr="00E71783">
        <w:rPr>
          <w:rFonts w:ascii="Bookman Old Style" w:hAnsi="Bookman Old Style"/>
          <w:b/>
          <w:color w:val="0070C0"/>
        </w:rPr>
        <w:t xml:space="preserve">Zamawiający przedłuża termin związania ofertą do </w:t>
      </w:r>
      <w:r w:rsidR="00282A0E" w:rsidRPr="00E71783">
        <w:rPr>
          <w:rFonts w:ascii="Bookman Old Style" w:hAnsi="Bookman Old Style"/>
          <w:b/>
          <w:color w:val="0070C0"/>
          <w:u w:val="single"/>
        </w:rPr>
        <w:t>2</w:t>
      </w:r>
      <w:r w:rsidR="00E71783" w:rsidRPr="00E71783">
        <w:rPr>
          <w:rFonts w:ascii="Bookman Old Style" w:hAnsi="Bookman Old Style"/>
          <w:b/>
          <w:color w:val="0070C0"/>
          <w:u w:val="single"/>
        </w:rPr>
        <w:t>7</w:t>
      </w:r>
      <w:r w:rsidR="00282A0E" w:rsidRPr="00E71783">
        <w:rPr>
          <w:rFonts w:ascii="Bookman Old Style" w:hAnsi="Bookman Old Style"/>
          <w:b/>
          <w:color w:val="0070C0"/>
          <w:u w:val="single"/>
        </w:rPr>
        <w:t xml:space="preserve">.07.2024 </w:t>
      </w:r>
      <w:r w:rsidR="00236AFC" w:rsidRPr="00E71783">
        <w:rPr>
          <w:rFonts w:ascii="Bookman Old Style" w:hAnsi="Bookman Old Style"/>
          <w:b/>
          <w:color w:val="0070C0"/>
          <w:u w:val="single"/>
        </w:rPr>
        <w:t>r.</w:t>
      </w:r>
    </w:p>
    <w:p w:rsidR="00FE6BBD" w:rsidRPr="00E71783" w:rsidRDefault="00FE6BBD" w:rsidP="005C6781">
      <w:pPr>
        <w:widowControl w:val="0"/>
        <w:spacing w:after="0" w:line="360" w:lineRule="auto"/>
        <w:ind w:right="-1"/>
        <w:jc w:val="both"/>
        <w:outlineLvl w:val="0"/>
        <w:rPr>
          <w:rFonts w:ascii="Bookman Old Style" w:hAnsi="Bookman Old Style"/>
          <w:b/>
          <w:color w:val="0070C0"/>
        </w:rPr>
      </w:pPr>
      <w:bookmarkStart w:id="0" w:name="_GoBack"/>
      <w:bookmarkEnd w:id="0"/>
    </w:p>
    <w:sectPr w:rsidR="00FE6BBD" w:rsidRPr="00E71783" w:rsidSect="007A4541">
      <w:headerReference w:type="default" r:id="rId9"/>
      <w:footerReference w:type="default" r:id="rId10"/>
      <w:pgSz w:w="11906" w:h="16838" w:code="9"/>
      <w:pgMar w:top="1985" w:right="1274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446" w:rsidRDefault="002B3446" w:rsidP="00F92ECB">
      <w:pPr>
        <w:spacing w:after="0" w:line="240" w:lineRule="auto"/>
      </w:pPr>
      <w:r>
        <w:separator/>
      </w:r>
    </w:p>
  </w:endnote>
  <w:endnote w:type="continuationSeparator" w:id="0">
    <w:p w:rsidR="002B3446" w:rsidRDefault="002B3446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446" w:rsidRDefault="00BA6B0E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C94489">
      <w:rPr>
        <w:noProof/>
      </w:rPr>
      <w:t>3</w:t>
    </w:r>
    <w:r>
      <w:rPr>
        <w:noProof/>
      </w:rPr>
      <w:fldChar w:fldCharType="end"/>
    </w:r>
    <w:r w:rsidR="002B3446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47378D5" wp14:editId="7CEF4C48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446" w:rsidRDefault="002B3446" w:rsidP="00F92ECB">
      <w:pPr>
        <w:spacing w:after="0" w:line="240" w:lineRule="auto"/>
      </w:pPr>
      <w:r>
        <w:separator/>
      </w:r>
    </w:p>
  </w:footnote>
  <w:footnote w:type="continuationSeparator" w:id="0">
    <w:p w:rsidR="002B3446" w:rsidRDefault="002B3446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446" w:rsidRDefault="002B344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50E92702" wp14:editId="1B8A51DE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C26EC0"/>
    <w:multiLevelType w:val="hybridMultilevel"/>
    <w:tmpl w:val="5E648752"/>
    <w:lvl w:ilvl="0" w:tplc="F3EA01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CDAFFD2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C7E89730">
      <w:start w:val="1"/>
      <w:numFmt w:val="decimal"/>
      <w:lvlText w:val="%3)"/>
      <w:lvlJc w:val="left"/>
      <w:pPr>
        <w:ind w:left="12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C41BC1"/>
    <w:multiLevelType w:val="hybridMultilevel"/>
    <w:tmpl w:val="9CD8B976"/>
    <w:lvl w:ilvl="0" w:tplc="D146F6F4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856020"/>
    <w:multiLevelType w:val="hybridMultilevel"/>
    <w:tmpl w:val="78AE512C"/>
    <w:lvl w:ilvl="0" w:tplc="9086F2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E5363A"/>
    <w:multiLevelType w:val="hybridMultilevel"/>
    <w:tmpl w:val="D0503CEA"/>
    <w:lvl w:ilvl="0" w:tplc="604E1A1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E334A7"/>
    <w:multiLevelType w:val="hybridMultilevel"/>
    <w:tmpl w:val="01FC72F6"/>
    <w:lvl w:ilvl="0" w:tplc="E1D8AC8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6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0"/>
  </w:num>
  <w:num w:numId="3">
    <w:abstractNumId w:val="28"/>
  </w:num>
  <w:num w:numId="4">
    <w:abstractNumId w:val="28"/>
  </w:num>
  <w:num w:numId="5">
    <w:abstractNumId w:val="3"/>
  </w:num>
  <w:num w:numId="6">
    <w:abstractNumId w:val="22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6"/>
  </w:num>
  <w:num w:numId="10">
    <w:abstractNumId w:val="34"/>
  </w:num>
  <w:num w:numId="11">
    <w:abstractNumId w:val="38"/>
  </w:num>
  <w:num w:numId="12">
    <w:abstractNumId w:val="31"/>
  </w:num>
  <w:num w:numId="13">
    <w:abstractNumId w:val="8"/>
  </w:num>
  <w:num w:numId="14">
    <w:abstractNumId w:val="6"/>
  </w:num>
  <w:num w:numId="15">
    <w:abstractNumId w:val="41"/>
  </w:num>
  <w:num w:numId="16">
    <w:abstractNumId w:val="11"/>
  </w:num>
  <w:num w:numId="17">
    <w:abstractNumId w:val="37"/>
  </w:num>
  <w:num w:numId="18">
    <w:abstractNumId w:val="25"/>
  </w:num>
  <w:num w:numId="19">
    <w:abstractNumId w:val="29"/>
  </w:num>
  <w:num w:numId="20">
    <w:abstractNumId w:val="18"/>
  </w:num>
  <w:num w:numId="21">
    <w:abstractNumId w:val="24"/>
  </w:num>
  <w:num w:numId="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3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42"/>
  </w:num>
  <w:num w:numId="32">
    <w:abstractNumId w:val="1"/>
  </w:num>
  <w:num w:numId="33">
    <w:abstractNumId w:val="2"/>
  </w:num>
  <w:num w:numId="34">
    <w:abstractNumId w:val="20"/>
  </w:num>
  <w:num w:numId="35">
    <w:abstractNumId w:val="4"/>
  </w:num>
  <w:num w:numId="36">
    <w:abstractNumId w:val="32"/>
  </w:num>
  <w:num w:numId="37">
    <w:abstractNumId w:val="10"/>
  </w:num>
  <w:num w:numId="38">
    <w:abstractNumId w:val="33"/>
  </w:num>
  <w:num w:numId="39">
    <w:abstractNumId w:val="35"/>
  </w:num>
  <w:num w:numId="40">
    <w:abstractNumId w:val="5"/>
  </w:num>
  <w:num w:numId="41">
    <w:abstractNumId w:val="39"/>
  </w:num>
  <w:num w:numId="42">
    <w:abstractNumId w:val="15"/>
  </w:num>
  <w:num w:numId="43">
    <w:abstractNumId w:val="17"/>
  </w:num>
  <w:num w:numId="44">
    <w:abstractNumId w:val="7"/>
  </w:num>
  <w:num w:numId="45">
    <w:abstractNumId w:val="14"/>
  </w:num>
  <w:num w:numId="46">
    <w:abstractNumId w:val="23"/>
  </w:num>
  <w:num w:numId="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2"/>
  </w:num>
  <w:num w:numId="49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780D"/>
    <w:rsid w:val="00007AC8"/>
    <w:rsid w:val="000104DB"/>
    <w:rsid w:val="000112CC"/>
    <w:rsid w:val="00012C38"/>
    <w:rsid w:val="0001526C"/>
    <w:rsid w:val="00017060"/>
    <w:rsid w:val="00021D80"/>
    <w:rsid w:val="000259E7"/>
    <w:rsid w:val="00031BB6"/>
    <w:rsid w:val="00032D0A"/>
    <w:rsid w:val="000366B8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4809"/>
    <w:rsid w:val="000853A8"/>
    <w:rsid w:val="00085592"/>
    <w:rsid w:val="00085C25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2706"/>
    <w:rsid w:val="000C3DB9"/>
    <w:rsid w:val="000D0B29"/>
    <w:rsid w:val="000D3504"/>
    <w:rsid w:val="000D6AAA"/>
    <w:rsid w:val="000E00D2"/>
    <w:rsid w:val="000E2496"/>
    <w:rsid w:val="000E2B31"/>
    <w:rsid w:val="000E4E3B"/>
    <w:rsid w:val="000E5A02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74C"/>
    <w:rsid w:val="00110B53"/>
    <w:rsid w:val="001113FD"/>
    <w:rsid w:val="00111DB9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219C"/>
    <w:rsid w:val="00174577"/>
    <w:rsid w:val="001749E6"/>
    <w:rsid w:val="00174E12"/>
    <w:rsid w:val="001765F3"/>
    <w:rsid w:val="00177FFC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389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5783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4DB9"/>
    <w:rsid w:val="00235AD3"/>
    <w:rsid w:val="00236AFC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0F04"/>
    <w:rsid w:val="00282A0E"/>
    <w:rsid w:val="002833A7"/>
    <w:rsid w:val="002859BB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3D58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4B47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670F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97C19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06B3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C6781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051B"/>
    <w:rsid w:val="005F139F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6759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200B"/>
    <w:rsid w:val="006E254B"/>
    <w:rsid w:val="006E28D0"/>
    <w:rsid w:val="006E31E9"/>
    <w:rsid w:val="006E51FA"/>
    <w:rsid w:val="006E6421"/>
    <w:rsid w:val="006E71FE"/>
    <w:rsid w:val="006F168C"/>
    <w:rsid w:val="006F35B4"/>
    <w:rsid w:val="006F5452"/>
    <w:rsid w:val="006F5742"/>
    <w:rsid w:val="00707AF9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37E4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56158"/>
    <w:rsid w:val="00761061"/>
    <w:rsid w:val="00762D68"/>
    <w:rsid w:val="00763DF7"/>
    <w:rsid w:val="007673CD"/>
    <w:rsid w:val="00773BD0"/>
    <w:rsid w:val="00773CB1"/>
    <w:rsid w:val="007764EE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4541"/>
    <w:rsid w:val="007A55B8"/>
    <w:rsid w:val="007A7C93"/>
    <w:rsid w:val="007B0251"/>
    <w:rsid w:val="007B3B63"/>
    <w:rsid w:val="007B4AC1"/>
    <w:rsid w:val="007B60D4"/>
    <w:rsid w:val="007B73A4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58AA"/>
    <w:rsid w:val="00805B0C"/>
    <w:rsid w:val="00806E11"/>
    <w:rsid w:val="008073A6"/>
    <w:rsid w:val="00810DB0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C54"/>
    <w:rsid w:val="00851E8E"/>
    <w:rsid w:val="008547FC"/>
    <w:rsid w:val="00854AE2"/>
    <w:rsid w:val="00860874"/>
    <w:rsid w:val="0086179D"/>
    <w:rsid w:val="008643BE"/>
    <w:rsid w:val="00864686"/>
    <w:rsid w:val="008663CA"/>
    <w:rsid w:val="0087411E"/>
    <w:rsid w:val="008746F0"/>
    <w:rsid w:val="008753D2"/>
    <w:rsid w:val="00883862"/>
    <w:rsid w:val="00884D70"/>
    <w:rsid w:val="0089332D"/>
    <w:rsid w:val="00894D98"/>
    <w:rsid w:val="00895659"/>
    <w:rsid w:val="008A05C3"/>
    <w:rsid w:val="008A0D01"/>
    <w:rsid w:val="008A1F36"/>
    <w:rsid w:val="008A2A61"/>
    <w:rsid w:val="008A4F5D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2F56"/>
    <w:rsid w:val="00953779"/>
    <w:rsid w:val="00953E92"/>
    <w:rsid w:val="009562B4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32A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0B37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D52B6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475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6B0E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D6B50"/>
    <w:rsid w:val="00BE14DE"/>
    <w:rsid w:val="00BE1CC4"/>
    <w:rsid w:val="00BE2510"/>
    <w:rsid w:val="00BE38CF"/>
    <w:rsid w:val="00BE4B3B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4B87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35C6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67CBB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4D6D"/>
    <w:rsid w:val="00C86EE3"/>
    <w:rsid w:val="00C87937"/>
    <w:rsid w:val="00C9193F"/>
    <w:rsid w:val="00C93D1C"/>
    <w:rsid w:val="00C94489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72D5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26BB"/>
    <w:rsid w:val="00D02F97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36F0"/>
    <w:rsid w:val="00D35169"/>
    <w:rsid w:val="00D357D3"/>
    <w:rsid w:val="00D35A7F"/>
    <w:rsid w:val="00D3711C"/>
    <w:rsid w:val="00D373C8"/>
    <w:rsid w:val="00D37B16"/>
    <w:rsid w:val="00D46DCC"/>
    <w:rsid w:val="00D562BF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0DE"/>
    <w:rsid w:val="00E136CB"/>
    <w:rsid w:val="00E13CA6"/>
    <w:rsid w:val="00E15BB3"/>
    <w:rsid w:val="00E22F4D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0334"/>
    <w:rsid w:val="00E521F5"/>
    <w:rsid w:val="00E52F18"/>
    <w:rsid w:val="00E5341B"/>
    <w:rsid w:val="00E57EDA"/>
    <w:rsid w:val="00E6655A"/>
    <w:rsid w:val="00E6682D"/>
    <w:rsid w:val="00E66B72"/>
    <w:rsid w:val="00E67E06"/>
    <w:rsid w:val="00E71783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0857"/>
    <w:rsid w:val="00EC2C35"/>
    <w:rsid w:val="00EC3652"/>
    <w:rsid w:val="00EC76B7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D67"/>
    <w:rsid w:val="00EE2FB9"/>
    <w:rsid w:val="00EE4B69"/>
    <w:rsid w:val="00EF1E9C"/>
    <w:rsid w:val="00EF237C"/>
    <w:rsid w:val="00EF4D90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92ECB"/>
    <w:rsid w:val="00F937EA"/>
    <w:rsid w:val="00F93959"/>
    <w:rsid w:val="00F96A31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E6BBD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53D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Odwoaniedokomentarza">
    <w:name w:val="annotation reference"/>
    <w:basedOn w:val="Domylnaczcionkaakapitu"/>
    <w:uiPriority w:val="99"/>
    <w:semiHidden/>
    <w:unhideWhenUsed/>
    <w:rsid w:val="00BD6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6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6B5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B50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53D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Odwoaniedokomentarza">
    <w:name w:val="annotation reference"/>
    <w:basedOn w:val="Domylnaczcionkaakapitu"/>
    <w:uiPriority w:val="99"/>
    <w:semiHidden/>
    <w:unhideWhenUsed/>
    <w:rsid w:val="00BD6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6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6B5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B5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6B535-00BC-4B96-B3FE-8C254986B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</TotalTime>
  <Pages>3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4</cp:revision>
  <cp:lastPrinted>2024-06-21T07:39:00Z</cp:lastPrinted>
  <dcterms:created xsi:type="dcterms:W3CDTF">2024-06-25T08:20:00Z</dcterms:created>
  <dcterms:modified xsi:type="dcterms:W3CDTF">2024-06-25T08:38:00Z</dcterms:modified>
</cp:coreProperties>
</file>