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AC7675">
        <w:rPr>
          <w:rFonts w:ascii="Verdana" w:hAnsi="Verdana"/>
          <w:b w:val="0"/>
          <w:sz w:val="20"/>
          <w:szCs w:val="20"/>
        </w:rPr>
        <w:t>41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A14D1">
        <w:rPr>
          <w:rFonts w:ascii="Verdana" w:hAnsi="Verdana"/>
          <w:b w:val="0"/>
        </w:rPr>
        <w:t>0</w:t>
      </w:r>
      <w:r w:rsidR="00AC7675">
        <w:rPr>
          <w:rFonts w:ascii="Verdana" w:hAnsi="Verdana"/>
          <w:b w:val="0"/>
        </w:rPr>
        <w:t>5.01</w:t>
      </w:r>
      <w:r w:rsidR="00DD7ECA" w:rsidRPr="00131457">
        <w:rPr>
          <w:rFonts w:ascii="Verdana" w:hAnsi="Verdana"/>
          <w:b w:val="0"/>
        </w:rPr>
        <w:t>.</w:t>
      </w:r>
      <w:r w:rsidR="00AC7675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6C6E75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013F24" w:rsidRPr="00013F24">
        <w:rPr>
          <w:rFonts w:ascii="Verdana" w:hAnsi="Verdana"/>
          <w:color w:val="000000"/>
          <w:sz w:val="20"/>
          <w:szCs w:val="20"/>
        </w:rPr>
        <w:t>odczynników, krwinek i materiałów eksploatacyjnych wraz z dzierżawą automatycznego analizatora do badań serologicznych (grup krwi, prób zgodności, przeciwciał odpornościowych)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331AF0">
        <w:rPr>
          <w:rFonts w:ascii="Verdana" w:hAnsi="Verdana" w:cs="Arial"/>
        </w:rPr>
        <w:t>05.01.2018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  <w:r w:rsidR="00F8293C">
        <w:rPr>
          <w:rFonts w:ascii="Verdana" w:hAnsi="Verdana"/>
        </w:rPr>
        <w:t xml:space="preserve"> 326.256,12 zł brutto.</w:t>
      </w:r>
    </w:p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83369" w:rsidRPr="004E6D0B" w:rsidRDefault="00983369" w:rsidP="00983369">
            <w:pPr>
              <w:rPr>
                <w:rFonts w:ascii="Tahoma" w:hAnsi="Tahoma" w:cs="Tahoma"/>
                <w:sz w:val="18"/>
                <w:szCs w:val="18"/>
              </w:rPr>
            </w:pPr>
            <w:r w:rsidRPr="004E6D0B">
              <w:rPr>
                <w:rFonts w:ascii="Tahoma" w:hAnsi="Tahoma" w:cs="Tahoma"/>
                <w:sz w:val="18"/>
                <w:szCs w:val="18"/>
              </w:rPr>
              <w:t>DiaHem AG Diagnostic Products</w:t>
            </w:r>
          </w:p>
          <w:p w:rsidR="006C6E75" w:rsidRPr="00131457" w:rsidRDefault="00983369" w:rsidP="00983369">
            <w:pPr>
              <w:rPr>
                <w:rFonts w:ascii="Verdana" w:hAnsi="Verdana" w:cs="Arial"/>
              </w:rPr>
            </w:pPr>
            <w:r w:rsidRPr="004E6D0B">
              <w:rPr>
                <w:rFonts w:ascii="Tahoma" w:hAnsi="Tahoma" w:cs="Tahoma"/>
                <w:sz w:val="18"/>
                <w:szCs w:val="18"/>
              </w:rPr>
              <w:t>Schlosserstrasse 4, CH-8180 Bülach, Szwajcaria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A53259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311.739,36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zł / </w:t>
            </w:r>
            <w:r>
              <w:rPr>
                <w:rFonts w:ascii="Tahoma" w:hAnsi="Tahoma" w:cs="Tahoma"/>
                <w:sz w:val="18"/>
                <w:szCs w:val="18"/>
              </w:rPr>
              <w:t xml:space="preserve">287.367,00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B1" w:rsidRDefault="00CC45B1" w:rsidP="00140A34">
      <w:r>
        <w:separator/>
      </w:r>
    </w:p>
  </w:endnote>
  <w:endnote w:type="continuationSeparator" w:id="1">
    <w:p w:rsidR="00CC45B1" w:rsidRDefault="00CC45B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B1" w:rsidRDefault="00CC45B1" w:rsidP="00140A34">
      <w:r>
        <w:separator/>
      </w:r>
    </w:p>
  </w:footnote>
  <w:footnote w:type="continuationSeparator" w:id="1">
    <w:p w:rsidR="00CC45B1" w:rsidRDefault="00CC45B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3F24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8BB"/>
    <w:rsid w:val="0009390F"/>
    <w:rsid w:val="000A0068"/>
    <w:rsid w:val="000A094E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1146"/>
    <w:rsid w:val="001A14D1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469"/>
    <w:rsid w:val="002A43B9"/>
    <w:rsid w:val="002A5833"/>
    <w:rsid w:val="002A63A7"/>
    <w:rsid w:val="002C2B0E"/>
    <w:rsid w:val="002C47F0"/>
    <w:rsid w:val="002C6A51"/>
    <w:rsid w:val="002D107C"/>
    <w:rsid w:val="003053A5"/>
    <w:rsid w:val="00331AF0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4F5BE4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312"/>
    <w:rsid w:val="00692A77"/>
    <w:rsid w:val="006A353E"/>
    <w:rsid w:val="006A4AB2"/>
    <w:rsid w:val="006A7944"/>
    <w:rsid w:val="006B01EB"/>
    <w:rsid w:val="006B18EE"/>
    <w:rsid w:val="006B2FB2"/>
    <w:rsid w:val="006B3314"/>
    <w:rsid w:val="006B46B5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983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901B33"/>
    <w:rsid w:val="009057F6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369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5325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C7675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5CBC"/>
    <w:rsid w:val="00B972E9"/>
    <w:rsid w:val="00BA0375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5B1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07F9"/>
    <w:rsid w:val="00DD5B2C"/>
    <w:rsid w:val="00DD7ECA"/>
    <w:rsid w:val="00DE42D4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8293C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168</cp:revision>
  <cp:lastPrinted>2017-03-03T12:47:00Z</cp:lastPrinted>
  <dcterms:created xsi:type="dcterms:W3CDTF">2017-05-15T08:19:00Z</dcterms:created>
  <dcterms:modified xsi:type="dcterms:W3CDTF">2018-01-05T12:03:00Z</dcterms:modified>
</cp:coreProperties>
</file>